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FBB72">
      <w:pPr>
        <w:spacing w:line="259" w:lineRule="auto"/>
        <w:rPr>
          <w:rFonts w:ascii="Arial"/>
          <w:sz w:val="21"/>
        </w:rPr>
      </w:pPr>
    </w:p>
    <w:p w14:paraId="57620B80">
      <w:pPr>
        <w:spacing w:line="259" w:lineRule="auto"/>
        <w:rPr>
          <w:rFonts w:ascii="Arial"/>
          <w:sz w:val="21"/>
        </w:rPr>
      </w:pPr>
    </w:p>
    <w:p w14:paraId="316B4E9D">
      <w:pPr>
        <w:spacing w:line="259" w:lineRule="auto"/>
        <w:rPr>
          <w:rFonts w:ascii="Arial"/>
          <w:sz w:val="21"/>
        </w:rPr>
      </w:pPr>
    </w:p>
    <w:p w14:paraId="0779D821">
      <w:pPr>
        <w:spacing w:line="259" w:lineRule="auto"/>
        <w:rPr>
          <w:rFonts w:ascii="Arial"/>
          <w:sz w:val="21"/>
        </w:rPr>
      </w:pPr>
    </w:p>
    <w:p w14:paraId="15AE3781">
      <w:pPr>
        <w:spacing w:line="259" w:lineRule="auto"/>
        <w:rPr>
          <w:rFonts w:ascii="Arial"/>
          <w:sz w:val="21"/>
        </w:rPr>
      </w:pPr>
    </w:p>
    <w:p w14:paraId="26329AC2">
      <w:pPr>
        <w:spacing w:line="259" w:lineRule="auto"/>
        <w:rPr>
          <w:rFonts w:ascii="Arial"/>
          <w:sz w:val="21"/>
        </w:rPr>
      </w:pPr>
    </w:p>
    <w:p w14:paraId="38FBA3FF">
      <w:pPr>
        <w:spacing w:line="259" w:lineRule="auto"/>
        <w:rPr>
          <w:rFonts w:ascii="Arial"/>
          <w:sz w:val="21"/>
        </w:rPr>
      </w:pPr>
    </w:p>
    <w:p w14:paraId="603471F0">
      <w:pPr>
        <w:spacing w:line="259" w:lineRule="auto"/>
        <w:rPr>
          <w:rFonts w:ascii="Arial"/>
          <w:sz w:val="21"/>
        </w:rPr>
      </w:pPr>
    </w:p>
    <w:p w14:paraId="10BD66DD">
      <w:pPr>
        <w:spacing w:line="259" w:lineRule="auto"/>
        <w:rPr>
          <w:rFonts w:ascii="Arial"/>
          <w:sz w:val="21"/>
        </w:rPr>
      </w:pPr>
    </w:p>
    <w:p w14:paraId="760CA2B4">
      <w:pPr>
        <w:spacing w:line="259" w:lineRule="auto"/>
        <w:rPr>
          <w:rFonts w:ascii="Arial"/>
          <w:sz w:val="21"/>
        </w:rPr>
      </w:pPr>
    </w:p>
    <w:p w14:paraId="4BE4696A">
      <w:pPr>
        <w:spacing w:line="259" w:lineRule="auto"/>
        <w:rPr>
          <w:rFonts w:ascii="Arial"/>
          <w:sz w:val="21"/>
        </w:rPr>
      </w:pPr>
    </w:p>
    <w:p w14:paraId="7AC1B96A">
      <w:pPr>
        <w:spacing w:before="372" w:line="200" w:lineRule="auto"/>
        <w:ind w:left="1420" w:hanging="1420"/>
        <w:rPr>
          <w:rFonts w:ascii="方正小标宋简体" w:hAnsi="方正小标宋简体" w:eastAsia="方正小标宋简体" w:cs="方正小标宋简体"/>
          <w:sz w:val="96"/>
          <w:szCs w:val="96"/>
        </w:rPr>
      </w:pPr>
      <w:r>
        <w:rPr>
          <w:rFonts w:ascii="方正小标宋简体" w:hAnsi="方正小标宋简体" w:eastAsia="方正小标宋简体" w:cs="方正小标宋简体"/>
          <w:spacing w:val="-4"/>
          <w:sz w:val="96"/>
          <w:szCs w:val="96"/>
        </w:rPr>
        <w:t>黑龙江省双鸭山市宝山区农场</w:t>
      </w:r>
      <w:r>
        <w:rPr>
          <w:rFonts w:ascii="方正小标宋简体" w:hAnsi="方正小标宋简体" w:eastAsia="方正小标宋简体" w:cs="方正小标宋简体"/>
          <w:spacing w:val="9"/>
          <w:sz w:val="96"/>
          <w:szCs w:val="96"/>
        </w:rPr>
        <w:t xml:space="preserve"> </w:t>
      </w:r>
      <w:r>
        <w:rPr>
          <w:rFonts w:ascii="方正小标宋简体" w:hAnsi="方正小标宋简体" w:eastAsia="方正小标宋简体" w:cs="方正小标宋简体"/>
          <w:spacing w:val="-3"/>
          <w:sz w:val="96"/>
          <w:szCs w:val="96"/>
        </w:rPr>
        <w:t>街道履行职责事项清单</w:t>
      </w:r>
    </w:p>
    <w:p w14:paraId="035E952B">
      <w:pPr>
        <w:spacing w:line="200" w:lineRule="auto"/>
        <w:rPr>
          <w:rFonts w:ascii="方正小标宋简体" w:hAnsi="方正小标宋简体" w:eastAsia="方正小标宋简体" w:cs="方正小标宋简体"/>
          <w:sz w:val="96"/>
          <w:szCs w:val="96"/>
        </w:rPr>
        <w:sectPr>
          <w:pgSz w:w="16838" w:h="11906"/>
          <w:pgMar w:top="1011" w:right="2180" w:bottom="0" w:left="2218" w:header="0" w:footer="0" w:gutter="0"/>
          <w:cols w:space="720" w:num="1"/>
        </w:sectPr>
      </w:pPr>
    </w:p>
    <w:p w14:paraId="54889C75">
      <w:pPr>
        <w:spacing w:line="269" w:lineRule="auto"/>
        <w:rPr>
          <w:rFonts w:ascii="Arial"/>
          <w:sz w:val="21"/>
        </w:rPr>
      </w:pPr>
    </w:p>
    <w:p w14:paraId="6F8B5137">
      <w:pPr>
        <w:spacing w:line="270" w:lineRule="auto"/>
        <w:rPr>
          <w:rFonts w:ascii="Arial"/>
          <w:sz w:val="21"/>
        </w:rPr>
      </w:pPr>
    </w:p>
    <w:sdt>
      <w:sdtPr>
        <w:rPr>
          <w:rFonts w:ascii="方正小标宋简体" w:hAnsi="方正小标宋简体" w:eastAsia="方正小标宋简体" w:cs="方正小标宋简体"/>
          <w:sz w:val="43"/>
          <w:szCs w:val="43"/>
        </w:rPr>
        <w:id w:val="147473278"/>
        <w:docPartObj>
          <w:docPartGallery w:val="Table of Contents"/>
          <w:docPartUnique/>
        </w:docPartObj>
      </w:sdtPr>
      <w:sdtEndPr>
        <w:rPr>
          <w:rFonts w:ascii="Times New Roman" w:hAnsi="Times New Roman" w:eastAsia="Times New Roman" w:cs="Times New Roman"/>
          <w:sz w:val="31"/>
          <w:szCs w:val="31"/>
        </w:rPr>
      </w:sdtEndPr>
      <w:sdtContent>
        <w:p w14:paraId="274496A1">
          <w:pPr>
            <w:pStyle w:val="2"/>
            <w:spacing w:before="166" w:line="204" w:lineRule="auto"/>
            <w:ind w:left="6791"/>
            <w:rPr>
              <w:sz w:val="43"/>
              <w:szCs w:val="43"/>
            </w:rPr>
          </w:pPr>
          <w:r>
            <w:rPr>
              <w:b/>
              <w:bCs/>
              <w:spacing w:val="-37"/>
              <w:sz w:val="43"/>
              <w:szCs w:val="43"/>
            </w:rPr>
            <w:t>目</w:t>
          </w:r>
          <w:r>
            <w:rPr>
              <w:spacing w:val="16"/>
              <w:sz w:val="43"/>
              <w:szCs w:val="43"/>
            </w:rPr>
            <w:t xml:space="preserve">  </w:t>
          </w:r>
          <w:r>
            <w:rPr>
              <w:b/>
              <w:bCs/>
              <w:spacing w:val="-37"/>
              <w:sz w:val="43"/>
              <w:szCs w:val="43"/>
            </w:rPr>
            <w:t>录</w:t>
          </w:r>
        </w:p>
        <w:p w14:paraId="6C9F4273">
          <w:pPr>
            <w:spacing w:line="402" w:lineRule="auto"/>
            <w:rPr>
              <w:rFonts w:ascii="Arial"/>
              <w:sz w:val="21"/>
            </w:rPr>
          </w:pPr>
        </w:p>
        <w:p w14:paraId="19D98DE9">
          <w:pPr>
            <w:pStyle w:val="2"/>
            <w:tabs>
              <w:tab w:val="right" w:leader="dot" w:pos="14140"/>
            </w:tabs>
            <w:spacing w:before="120" w:line="209" w:lineRule="auto"/>
            <w:ind w:left="30"/>
            <w:rPr>
              <w:rFonts w:ascii="Times New Roman" w:hAnsi="Times New Roman" w:eastAsia="Times New Roman" w:cs="Times New Roman"/>
            </w:rPr>
          </w:pPr>
          <w:r>
            <w:fldChar w:fldCharType="begin"/>
          </w:r>
          <w:r>
            <w:instrText xml:space="preserve"> HYPERLINK \l "bookmark1" </w:instrText>
          </w:r>
          <w:r>
            <w:fldChar w:fldCharType="separate"/>
          </w:r>
          <w:r>
            <w:rPr>
              <w:rFonts w:ascii="Times New Roman" w:hAnsi="Times New Roman" w:eastAsia="Times New Roman" w:cs="Times New Roman"/>
              <w:spacing w:val="5"/>
            </w:rPr>
            <w:t xml:space="preserve">1. </w:t>
          </w:r>
          <w:r>
            <w:rPr>
              <w:spacing w:val="5"/>
            </w:rPr>
            <w:t>基本履职事项清单</w:t>
          </w:r>
          <w:r>
            <w:rPr>
              <w:spacing w:val="-44"/>
            </w:rPr>
            <w:t xml:space="preserve"> </w:t>
          </w:r>
          <w:r>
            <w:tab/>
          </w:r>
          <w:r>
            <w:rPr>
              <w:spacing w:val="-39"/>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41"/>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38"/>
            </w:rPr>
            <w:t xml:space="preserve"> </w:t>
          </w:r>
          <w:r>
            <w:rPr>
              <w:rFonts w:ascii="Times New Roman" w:hAnsi="Times New Roman" w:eastAsia="Times New Roman" w:cs="Times New Roman"/>
              <w:spacing w:val="-16"/>
            </w:rPr>
            <w:t>1</w:t>
          </w:r>
          <w:r>
            <w:rPr>
              <w:rFonts w:ascii="Times New Roman" w:hAnsi="Times New Roman" w:eastAsia="Times New Roman" w:cs="Times New Roman"/>
              <w:spacing w:val="-16"/>
            </w:rPr>
            <w:fldChar w:fldCharType="end"/>
          </w:r>
        </w:p>
        <w:p w14:paraId="0B4D4D02">
          <w:pPr>
            <w:pStyle w:val="2"/>
            <w:tabs>
              <w:tab w:val="right" w:leader="dot" w:pos="14220"/>
            </w:tabs>
            <w:spacing w:before="257"/>
            <w:rPr>
              <w:rFonts w:ascii="Times New Roman" w:hAnsi="Times New Roman" w:eastAsia="Times New Roman" w:cs="Times New Roman"/>
            </w:rPr>
          </w:pPr>
          <w:r>
            <w:fldChar w:fldCharType="begin"/>
          </w:r>
          <w:r>
            <w:instrText xml:space="preserve"> HYPERLINK \l "bookmark2" </w:instrText>
          </w:r>
          <w:r>
            <w:fldChar w:fldCharType="separate"/>
          </w:r>
          <w:r>
            <w:rPr>
              <w:rFonts w:ascii="Times New Roman" w:hAnsi="Times New Roman" w:eastAsia="Times New Roman" w:cs="Times New Roman"/>
              <w:spacing w:val="8"/>
            </w:rPr>
            <w:t xml:space="preserve">2. </w:t>
          </w:r>
          <w:r>
            <w:rPr>
              <w:spacing w:val="8"/>
            </w:rPr>
            <w:t>配合履职事项清单</w:t>
          </w:r>
          <w:r>
            <w:rPr>
              <w:spacing w:val="-47"/>
            </w:rPr>
            <w:t xml:space="preserve"> </w:t>
          </w:r>
          <w:r>
            <w:tab/>
          </w:r>
          <w:r>
            <w:rPr>
              <w:spacing w:val="-40"/>
            </w:rPr>
            <w:t xml:space="preserve"> </w:t>
          </w:r>
          <w:r>
            <w:rPr>
              <w:rFonts w:ascii="Times New Roman" w:hAnsi="Times New Roman" w:eastAsia="Times New Roman" w:cs="Times New Roman"/>
              <w:spacing w:val="-3"/>
            </w:rPr>
            <w:t>12-38</w:t>
          </w:r>
          <w:r>
            <w:rPr>
              <w:rFonts w:ascii="Times New Roman" w:hAnsi="Times New Roman" w:eastAsia="Times New Roman" w:cs="Times New Roman"/>
              <w:spacing w:val="-3"/>
            </w:rPr>
            <w:fldChar w:fldCharType="end"/>
          </w:r>
        </w:p>
        <w:p w14:paraId="1A814432">
          <w:pPr>
            <w:pStyle w:val="2"/>
            <w:tabs>
              <w:tab w:val="right" w:leader="dot" w:pos="14233"/>
            </w:tabs>
            <w:spacing w:before="224" w:line="210" w:lineRule="auto"/>
            <w:ind w:left="6"/>
            <w:rPr>
              <w:rFonts w:ascii="Times New Roman" w:hAnsi="Times New Roman" w:eastAsia="Times New Roman" w:cs="Times New Roman"/>
            </w:rPr>
          </w:pPr>
          <w:r>
            <w:fldChar w:fldCharType="begin"/>
          </w:r>
          <w:r>
            <w:instrText xml:space="preserve"> HYPERLINK \l "bookmark3" </w:instrText>
          </w:r>
          <w:r>
            <w:fldChar w:fldCharType="separate"/>
          </w:r>
          <w:r>
            <w:rPr>
              <w:rFonts w:ascii="Times New Roman" w:hAnsi="Times New Roman" w:eastAsia="Times New Roman" w:cs="Times New Roman"/>
              <w:spacing w:val="8"/>
            </w:rPr>
            <w:t xml:space="preserve">3. </w:t>
          </w:r>
          <w:r>
            <w:rPr>
              <w:spacing w:val="8"/>
            </w:rPr>
            <w:t>上级部门收回事项清单</w:t>
          </w:r>
          <w:r>
            <w:rPr>
              <w:spacing w:val="-43"/>
            </w:rPr>
            <w:t xml:space="preserve"> </w:t>
          </w:r>
          <w:r>
            <w:tab/>
          </w:r>
          <w:r>
            <w:rPr>
              <w:rFonts w:ascii="Times New Roman" w:hAnsi="Times New Roman" w:eastAsia="Times New Roman" w:cs="Times New Roman"/>
              <w:spacing w:val="4"/>
            </w:rPr>
            <w:t>39-50</w:t>
          </w:r>
          <w:r>
            <w:rPr>
              <w:rFonts w:ascii="Times New Roman" w:hAnsi="Times New Roman" w:eastAsia="Times New Roman" w:cs="Times New Roman"/>
              <w:spacing w:val="4"/>
            </w:rPr>
            <w:fldChar w:fldCharType="end"/>
          </w:r>
        </w:p>
      </w:sdtContent>
    </w:sdt>
    <w:p w14:paraId="358C3CD4">
      <w:pPr>
        <w:spacing w:line="210" w:lineRule="auto"/>
        <w:rPr>
          <w:rFonts w:ascii="Times New Roman" w:hAnsi="Times New Roman" w:eastAsia="Times New Roman" w:cs="Times New Roman"/>
        </w:rPr>
        <w:sectPr>
          <w:pgSz w:w="16838" w:h="11906"/>
          <w:pgMar w:top="1011" w:right="1462" w:bottom="0" w:left="1141" w:header="0" w:footer="0" w:gutter="0"/>
          <w:cols w:space="720" w:num="1"/>
        </w:sectPr>
      </w:pPr>
    </w:p>
    <w:p w14:paraId="24B9F3B5">
      <w:pPr>
        <w:pStyle w:val="2"/>
        <w:spacing w:before="276" w:line="208" w:lineRule="auto"/>
        <w:ind w:left="5580"/>
        <w:rPr>
          <w:sz w:val="43"/>
          <w:szCs w:val="43"/>
        </w:rPr>
      </w:pPr>
      <w:r>
        <w:rPr>
          <w:spacing w:val="10"/>
          <w:sz w:val="43"/>
          <w:szCs w:val="43"/>
        </w:rPr>
        <w:t>基本履职事项清单</w:t>
      </w:r>
    </w:p>
    <w:p w14:paraId="340A79DE">
      <w:pPr>
        <w:spacing w:line="105"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F53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51786967">
            <w:pPr>
              <w:spacing w:line="274" w:lineRule="auto"/>
              <w:rPr>
                <w:rFonts w:ascii="Arial"/>
                <w:sz w:val="21"/>
              </w:rPr>
            </w:pPr>
          </w:p>
          <w:p w14:paraId="617FD0D0">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361A164A">
            <w:pPr>
              <w:spacing w:line="274" w:lineRule="auto"/>
              <w:rPr>
                <w:rFonts w:ascii="Arial"/>
                <w:sz w:val="21"/>
              </w:rPr>
            </w:pPr>
          </w:p>
          <w:p w14:paraId="39280E67">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0D5B3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275B6989">
            <w:pPr>
              <w:spacing w:before="179" w:line="222" w:lineRule="auto"/>
              <w:ind w:left="46"/>
              <w:rPr>
                <w:rFonts w:ascii="黑体" w:hAnsi="黑体" w:eastAsia="黑体" w:cs="黑体"/>
                <w:sz w:val="24"/>
                <w:szCs w:val="24"/>
              </w:rPr>
            </w:pPr>
            <w:r>
              <w:rPr>
                <w:rFonts w:ascii="黑体" w:hAnsi="黑体" w:eastAsia="黑体" w:cs="黑体"/>
                <w:spacing w:val="-2"/>
                <w:sz w:val="24"/>
                <w:szCs w:val="24"/>
              </w:rPr>
              <w:t>一、党的建设（29项）</w:t>
            </w:r>
          </w:p>
        </w:tc>
      </w:tr>
      <w:tr w14:paraId="6A068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065339F">
            <w:pPr>
              <w:spacing w:line="294" w:lineRule="auto"/>
              <w:rPr>
                <w:rFonts w:ascii="Arial"/>
                <w:sz w:val="21"/>
              </w:rPr>
            </w:pPr>
          </w:p>
          <w:p w14:paraId="520E41E0">
            <w:pPr>
              <w:spacing w:before="64" w:line="188" w:lineRule="auto"/>
              <w:ind w:left="296"/>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986" w:type="dxa"/>
            <w:vAlign w:val="top"/>
          </w:tcPr>
          <w:p w14:paraId="326BF1AC">
            <w:pPr>
              <w:pStyle w:val="6"/>
              <w:spacing w:before="103"/>
              <w:ind w:left="30" w:right="213" w:firstLine="11"/>
              <w:jc w:val="both"/>
            </w:pPr>
            <w:r>
              <w:rPr>
                <w:spacing w:val="12"/>
              </w:rPr>
              <w:t>学习贯彻习近平新时代中国特色社会主义思想及习近平总书记对东北地区和我省历次重要讲话</w:t>
            </w:r>
            <w:r>
              <w:rPr>
                <w:spacing w:val="11"/>
              </w:rPr>
              <w:t>重要指示批示精神，宣传和执行党的路线方针政策，宣传和执</w:t>
            </w:r>
            <w:r>
              <w:t xml:space="preserve"> </w:t>
            </w:r>
            <w:r>
              <w:rPr>
                <w:spacing w:val="12"/>
              </w:rPr>
              <w:t>行党中央、上级党组织及本级党组织的决议，按照党中央部署</w:t>
            </w:r>
            <w:r>
              <w:rPr>
                <w:spacing w:val="11"/>
              </w:rPr>
              <w:t>开展党内集中教育，加强政治建设，教育引导广大党员干部坚定拥护“两个确立”</w:t>
            </w:r>
            <w:r>
              <w:rPr>
                <w:spacing w:val="-69"/>
              </w:rPr>
              <w:t xml:space="preserve"> </w:t>
            </w:r>
            <w:r>
              <w:rPr>
                <w:spacing w:val="11"/>
              </w:rPr>
              <w:t>，坚决做到</w:t>
            </w:r>
            <w:r>
              <w:t xml:space="preserve"> </w:t>
            </w:r>
            <w:r>
              <w:rPr>
                <w:spacing w:val="26"/>
              </w:rPr>
              <w:t>“两个维护”</w:t>
            </w:r>
          </w:p>
        </w:tc>
      </w:tr>
      <w:tr w14:paraId="72AC1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85FF722">
            <w:pPr>
              <w:spacing w:line="297" w:lineRule="auto"/>
              <w:rPr>
                <w:rFonts w:ascii="Arial"/>
                <w:sz w:val="21"/>
              </w:rPr>
            </w:pPr>
          </w:p>
          <w:p w14:paraId="7F8CE58D">
            <w:pPr>
              <w:spacing w:before="63" w:line="188" w:lineRule="auto"/>
              <w:ind w:left="275"/>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3986" w:type="dxa"/>
            <w:vAlign w:val="top"/>
          </w:tcPr>
          <w:p w14:paraId="394635F3">
            <w:pPr>
              <w:spacing w:line="288" w:lineRule="auto"/>
              <w:rPr>
                <w:rFonts w:ascii="Arial"/>
                <w:sz w:val="21"/>
              </w:rPr>
            </w:pPr>
          </w:p>
          <w:p w14:paraId="0C87D8B5">
            <w:pPr>
              <w:pStyle w:val="6"/>
              <w:spacing w:before="62" w:line="222" w:lineRule="auto"/>
              <w:ind w:left="30"/>
            </w:pPr>
            <w:r>
              <w:rPr>
                <w:spacing w:val="11"/>
              </w:rPr>
              <w:t>加强街道党工委自身建设，贯彻民主集中制原则，抓好“</w:t>
            </w:r>
            <w:r>
              <w:rPr>
                <w:spacing w:val="-58"/>
              </w:rPr>
              <w:t xml:space="preserve"> </w:t>
            </w:r>
            <w:r>
              <w:rPr>
                <w:spacing w:val="11"/>
              </w:rPr>
              <w:t>三重一大”事项决策，落实理论学习中心组学习等制度</w:t>
            </w:r>
          </w:p>
        </w:tc>
      </w:tr>
      <w:tr w14:paraId="0FECE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1FC78E9">
            <w:pPr>
              <w:spacing w:line="299" w:lineRule="auto"/>
              <w:rPr>
                <w:rFonts w:ascii="Arial"/>
                <w:sz w:val="21"/>
              </w:rPr>
            </w:pPr>
          </w:p>
          <w:p w14:paraId="27D8F002">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3986" w:type="dxa"/>
            <w:vAlign w:val="top"/>
          </w:tcPr>
          <w:p w14:paraId="612B5FB9">
            <w:pPr>
              <w:spacing w:line="291" w:lineRule="auto"/>
              <w:rPr>
                <w:rFonts w:ascii="Arial"/>
                <w:sz w:val="21"/>
              </w:rPr>
            </w:pPr>
          </w:p>
          <w:p w14:paraId="7DE387FD">
            <w:pPr>
              <w:pStyle w:val="6"/>
              <w:spacing w:before="62" w:line="222" w:lineRule="auto"/>
              <w:ind w:left="26"/>
            </w:pPr>
            <w:r>
              <w:rPr>
                <w:spacing w:val="9"/>
              </w:rPr>
              <w:t>严格党的组织生活制度，落实“</w:t>
            </w:r>
            <w:r>
              <w:rPr>
                <w:spacing w:val="-66"/>
              </w:rPr>
              <w:t xml:space="preserve"> </w:t>
            </w:r>
            <w:r>
              <w:rPr>
                <w:spacing w:val="9"/>
              </w:rPr>
              <w:t>三会一课”</w:t>
            </w:r>
            <w:r>
              <w:rPr>
                <w:spacing w:val="-68"/>
              </w:rPr>
              <w:t xml:space="preserve"> </w:t>
            </w:r>
            <w:r>
              <w:rPr>
                <w:spacing w:val="9"/>
              </w:rPr>
              <w:t>、</w:t>
            </w:r>
            <w:r>
              <w:rPr>
                <w:spacing w:val="-51"/>
              </w:rPr>
              <w:t xml:space="preserve"> </w:t>
            </w:r>
            <w:r>
              <w:rPr>
                <w:spacing w:val="9"/>
              </w:rPr>
              <w:t>民主生活会、组织生活会等基本制度</w:t>
            </w:r>
          </w:p>
        </w:tc>
      </w:tr>
      <w:tr w14:paraId="5573C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B32A919">
            <w:pPr>
              <w:spacing w:line="301" w:lineRule="auto"/>
              <w:rPr>
                <w:rFonts w:ascii="Arial"/>
                <w:sz w:val="21"/>
              </w:rPr>
            </w:pPr>
          </w:p>
          <w:p w14:paraId="12FE81C1">
            <w:pPr>
              <w:spacing w:before="64" w:line="188" w:lineRule="auto"/>
              <w:ind w:left="273"/>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3986" w:type="dxa"/>
            <w:vAlign w:val="top"/>
          </w:tcPr>
          <w:p w14:paraId="7605EA78">
            <w:pPr>
              <w:spacing w:line="293" w:lineRule="auto"/>
              <w:rPr>
                <w:rFonts w:ascii="Arial"/>
                <w:sz w:val="21"/>
              </w:rPr>
            </w:pPr>
          </w:p>
          <w:p w14:paraId="6A1AEB2A">
            <w:pPr>
              <w:pStyle w:val="6"/>
              <w:spacing w:before="62" w:line="222" w:lineRule="auto"/>
              <w:ind w:left="30"/>
            </w:pPr>
            <w:r>
              <w:rPr>
                <w:spacing w:val="12"/>
              </w:rPr>
              <w:t>加强基层党组织书记队伍建设，落实社区书记区级备案管理要求，做好到</w:t>
            </w:r>
            <w:r>
              <w:rPr>
                <w:spacing w:val="11"/>
              </w:rPr>
              <w:t>社区任职大学生培养管理工作</w:t>
            </w:r>
          </w:p>
        </w:tc>
      </w:tr>
      <w:tr w14:paraId="383AA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903294D">
            <w:pPr>
              <w:spacing w:line="306" w:lineRule="auto"/>
              <w:rPr>
                <w:rFonts w:ascii="Arial"/>
                <w:sz w:val="21"/>
              </w:rPr>
            </w:pPr>
          </w:p>
          <w:p w14:paraId="761D6AEB">
            <w:pPr>
              <w:spacing w:before="63" w:line="185" w:lineRule="auto"/>
              <w:ind w:left="280"/>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986" w:type="dxa"/>
            <w:vAlign w:val="top"/>
          </w:tcPr>
          <w:p w14:paraId="19E28AE9">
            <w:pPr>
              <w:pStyle w:val="6"/>
              <w:spacing w:before="233" w:line="239" w:lineRule="auto"/>
              <w:ind w:left="30" w:right="210"/>
            </w:pPr>
            <w:r>
              <w:rPr>
                <w:spacing w:val="12"/>
              </w:rPr>
              <w:t>加强党员队伍建设，做好党员组织关系接转及流动党员管理工作，做好贫困党员帮扶工作。负责党员发展、教育、培训、管理</w:t>
            </w:r>
            <w:r>
              <w:rPr>
                <w:spacing w:val="11"/>
              </w:rPr>
              <w:t>、监督和服务，广泛开展“党</w:t>
            </w:r>
            <w:r>
              <w:t xml:space="preserve"> </w:t>
            </w:r>
            <w:r>
              <w:rPr>
                <w:spacing w:val="10"/>
              </w:rPr>
              <w:t>课开讲啦”</w:t>
            </w:r>
            <w:r>
              <w:rPr>
                <w:spacing w:val="-56"/>
              </w:rPr>
              <w:t xml:space="preserve"> </w:t>
            </w:r>
            <w:r>
              <w:rPr>
                <w:spacing w:val="10"/>
              </w:rPr>
              <w:t>活动，做好党内关怀，依规稳妥处置不合格党员</w:t>
            </w:r>
          </w:p>
        </w:tc>
      </w:tr>
      <w:tr w14:paraId="7ED2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A78773D">
            <w:pPr>
              <w:spacing w:line="305" w:lineRule="auto"/>
              <w:rPr>
                <w:rFonts w:ascii="Arial"/>
                <w:sz w:val="21"/>
              </w:rPr>
            </w:pPr>
          </w:p>
          <w:p w14:paraId="2D88BAE7">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3986" w:type="dxa"/>
            <w:vAlign w:val="top"/>
          </w:tcPr>
          <w:p w14:paraId="7D061D0A">
            <w:pPr>
              <w:spacing w:line="297" w:lineRule="auto"/>
              <w:rPr>
                <w:rFonts w:ascii="Arial"/>
                <w:sz w:val="21"/>
              </w:rPr>
            </w:pPr>
          </w:p>
          <w:p w14:paraId="621B4392">
            <w:pPr>
              <w:pStyle w:val="6"/>
              <w:spacing w:before="62" w:line="222" w:lineRule="auto"/>
              <w:ind w:left="28"/>
            </w:pPr>
            <w:r>
              <w:rPr>
                <w:spacing w:val="12"/>
              </w:rPr>
              <w:t>做好党费收缴、使用和管理，规范党建经费及项目资金的使用</w:t>
            </w:r>
            <w:r>
              <w:rPr>
                <w:spacing w:val="11"/>
              </w:rPr>
              <w:t>管理，规范使用党徽党旗</w:t>
            </w:r>
          </w:p>
        </w:tc>
      </w:tr>
      <w:tr w14:paraId="55888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7ACABB4">
            <w:pPr>
              <w:spacing w:line="310" w:lineRule="auto"/>
              <w:rPr>
                <w:rFonts w:ascii="Arial"/>
                <w:sz w:val="21"/>
              </w:rPr>
            </w:pPr>
          </w:p>
          <w:p w14:paraId="251C3545">
            <w:pPr>
              <w:spacing w:before="63" w:line="185" w:lineRule="auto"/>
              <w:ind w:left="278"/>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3986" w:type="dxa"/>
            <w:vAlign w:val="top"/>
          </w:tcPr>
          <w:p w14:paraId="1C316510">
            <w:pPr>
              <w:spacing w:line="298" w:lineRule="auto"/>
              <w:rPr>
                <w:rFonts w:ascii="Arial"/>
                <w:sz w:val="21"/>
              </w:rPr>
            </w:pPr>
          </w:p>
          <w:p w14:paraId="24BAF213">
            <w:pPr>
              <w:pStyle w:val="6"/>
              <w:spacing w:before="62" w:line="222" w:lineRule="auto"/>
              <w:ind w:left="27"/>
            </w:pPr>
            <w:r>
              <w:rPr>
                <w:spacing w:val="11"/>
              </w:rPr>
              <w:t>依据《中国共产党地方组织选举工作条例》</w:t>
            </w:r>
            <w:r>
              <w:rPr>
                <w:spacing w:val="-54"/>
              </w:rPr>
              <w:t xml:space="preserve"> </w:t>
            </w:r>
            <w:r>
              <w:rPr>
                <w:spacing w:val="11"/>
              </w:rPr>
              <w:t>，开展党代表的提名、考察、选举工作，做好</w:t>
            </w:r>
            <w:r>
              <w:rPr>
                <w:spacing w:val="10"/>
              </w:rPr>
              <w:t>日常联络服务</w:t>
            </w:r>
          </w:p>
        </w:tc>
      </w:tr>
      <w:tr w14:paraId="459D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31FFEAA">
            <w:pPr>
              <w:spacing w:line="309" w:lineRule="auto"/>
              <w:rPr>
                <w:rFonts w:ascii="Arial"/>
                <w:sz w:val="21"/>
              </w:rPr>
            </w:pPr>
          </w:p>
          <w:p w14:paraId="5E602481">
            <w:pPr>
              <w:spacing w:before="63" w:line="188" w:lineRule="auto"/>
              <w:ind w:left="283"/>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3986" w:type="dxa"/>
            <w:vAlign w:val="top"/>
          </w:tcPr>
          <w:p w14:paraId="1A3BA8D1">
            <w:pPr>
              <w:spacing w:line="301" w:lineRule="auto"/>
              <w:rPr>
                <w:rFonts w:ascii="Arial"/>
                <w:sz w:val="21"/>
              </w:rPr>
            </w:pPr>
          </w:p>
          <w:p w14:paraId="234193D7">
            <w:pPr>
              <w:pStyle w:val="6"/>
              <w:spacing w:before="62" w:line="222" w:lineRule="auto"/>
              <w:ind w:left="41"/>
            </w:pPr>
            <w:r>
              <w:rPr>
                <w:spacing w:val="12"/>
              </w:rPr>
              <w:t>落实党内统计工作，做好中国共产党党内统计系统、党员管理信息系统、</w:t>
            </w:r>
            <w:r>
              <w:rPr>
                <w:spacing w:val="11"/>
              </w:rPr>
              <w:t>龙江先锋党建云平台等系统的信息维护、管理相关工作</w:t>
            </w:r>
          </w:p>
        </w:tc>
      </w:tr>
    </w:tbl>
    <w:p w14:paraId="0D9708DE">
      <w:pPr>
        <w:rPr>
          <w:rFonts w:ascii="Arial"/>
          <w:sz w:val="21"/>
        </w:rPr>
      </w:pPr>
    </w:p>
    <w:p w14:paraId="03FF1D29">
      <w:pPr>
        <w:rPr>
          <w:rFonts w:ascii="Arial" w:hAnsi="Arial" w:eastAsia="Arial" w:cs="Arial"/>
          <w:sz w:val="21"/>
          <w:szCs w:val="21"/>
        </w:rPr>
        <w:sectPr>
          <w:footerReference r:id="rId5" w:type="default"/>
          <w:pgSz w:w="16838" w:h="11906"/>
          <w:pgMar w:top="1011" w:right="1177" w:bottom="680" w:left="995" w:header="0" w:footer="418" w:gutter="0"/>
          <w:cols w:space="720" w:num="1"/>
        </w:sectPr>
      </w:pPr>
    </w:p>
    <w:p w14:paraId="645B1CD3">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786BA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370346D">
            <w:pPr>
              <w:spacing w:line="274" w:lineRule="auto"/>
              <w:rPr>
                <w:rFonts w:ascii="Arial"/>
                <w:sz w:val="21"/>
              </w:rPr>
            </w:pPr>
          </w:p>
          <w:p w14:paraId="38D13F72">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72F12FA7">
            <w:pPr>
              <w:spacing w:line="274" w:lineRule="auto"/>
              <w:rPr>
                <w:rFonts w:ascii="Arial"/>
                <w:sz w:val="21"/>
              </w:rPr>
            </w:pPr>
          </w:p>
          <w:p w14:paraId="7023C6B6">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D8B1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DA00927">
            <w:pPr>
              <w:spacing w:line="293" w:lineRule="auto"/>
              <w:rPr>
                <w:rFonts w:ascii="Arial"/>
                <w:sz w:val="21"/>
              </w:rPr>
            </w:pPr>
          </w:p>
          <w:p w14:paraId="382E4C61">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3986" w:type="dxa"/>
            <w:vAlign w:val="top"/>
          </w:tcPr>
          <w:p w14:paraId="2C6ED3E0">
            <w:pPr>
              <w:spacing w:line="285" w:lineRule="auto"/>
              <w:rPr>
                <w:rFonts w:ascii="Arial"/>
                <w:sz w:val="21"/>
              </w:rPr>
            </w:pPr>
          </w:p>
          <w:p w14:paraId="4812D13A">
            <w:pPr>
              <w:pStyle w:val="6"/>
              <w:spacing w:before="61" w:line="222" w:lineRule="auto"/>
              <w:ind w:left="28"/>
            </w:pPr>
            <w:r>
              <w:rPr>
                <w:spacing w:val="12"/>
              </w:rPr>
              <w:t>做好关心下一代工作，发挥街道老干部、老战士、老专家、老教师、老模范“五老”优势，加强青少年身心健</w:t>
            </w:r>
            <w:r>
              <w:rPr>
                <w:spacing w:val="11"/>
              </w:rPr>
              <w:t>康教育，帮助青少年健康成长</w:t>
            </w:r>
          </w:p>
        </w:tc>
      </w:tr>
      <w:tr w14:paraId="19D4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4268391">
            <w:pPr>
              <w:spacing w:line="295" w:lineRule="auto"/>
              <w:rPr>
                <w:rFonts w:ascii="Arial"/>
                <w:sz w:val="21"/>
              </w:rPr>
            </w:pPr>
          </w:p>
          <w:p w14:paraId="0FE1CEED">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13986" w:type="dxa"/>
            <w:vAlign w:val="top"/>
          </w:tcPr>
          <w:p w14:paraId="7C69EAD5">
            <w:pPr>
              <w:spacing w:line="287" w:lineRule="auto"/>
              <w:rPr>
                <w:rFonts w:ascii="Arial"/>
                <w:sz w:val="21"/>
              </w:rPr>
            </w:pPr>
          </w:p>
          <w:p w14:paraId="6B05E7E6">
            <w:pPr>
              <w:pStyle w:val="6"/>
              <w:spacing w:before="62" w:line="222" w:lineRule="auto"/>
              <w:ind w:left="41"/>
            </w:pPr>
            <w:r>
              <w:rPr>
                <w:spacing w:val="12"/>
              </w:rPr>
              <w:t>落实党管人才工作，制定人才工作目标和措施，负责开展人才队伍建设、政策宣传、</w:t>
            </w:r>
            <w:r>
              <w:rPr>
                <w:spacing w:val="11"/>
              </w:rPr>
              <w:t>培育引进、服务就业保障以及人才资源统计等工作</w:t>
            </w:r>
          </w:p>
        </w:tc>
      </w:tr>
      <w:tr w14:paraId="12212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B466DD8">
            <w:pPr>
              <w:spacing w:line="298" w:lineRule="auto"/>
              <w:rPr>
                <w:rFonts w:ascii="Arial"/>
                <w:sz w:val="21"/>
              </w:rPr>
            </w:pPr>
          </w:p>
          <w:p w14:paraId="7C07FEDD">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13986" w:type="dxa"/>
            <w:vAlign w:val="top"/>
          </w:tcPr>
          <w:p w14:paraId="4DA8622B">
            <w:pPr>
              <w:spacing w:line="289" w:lineRule="auto"/>
              <w:rPr>
                <w:rFonts w:ascii="Arial"/>
                <w:sz w:val="21"/>
              </w:rPr>
            </w:pPr>
          </w:p>
          <w:p w14:paraId="550620D8">
            <w:pPr>
              <w:pStyle w:val="6"/>
              <w:spacing w:before="62" w:line="222" w:lineRule="auto"/>
              <w:ind w:left="28"/>
            </w:pPr>
            <w:r>
              <w:rPr>
                <w:spacing w:val="11"/>
              </w:rPr>
              <w:t>做好新时代文明实践所建设和管理，开展文明实践活动</w:t>
            </w:r>
          </w:p>
        </w:tc>
      </w:tr>
      <w:tr w14:paraId="3F172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38D6915">
            <w:pPr>
              <w:spacing w:line="300" w:lineRule="auto"/>
              <w:rPr>
                <w:rFonts w:ascii="Arial"/>
                <w:sz w:val="21"/>
              </w:rPr>
            </w:pPr>
          </w:p>
          <w:p w14:paraId="4AD5DA91">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13986" w:type="dxa"/>
            <w:vAlign w:val="top"/>
          </w:tcPr>
          <w:p w14:paraId="6BAB3F46">
            <w:pPr>
              <w:spacing w:line="292" w:lineRule="auto"/>
              <w:rPr>
                <w:rFonts w:ascii="Arial"/>
                <w:sz w:val="21"/>
              </w:rPr>
            </w:pPr>
          </w:p>
          <w:p w14:paraId="37D00350">
            <w:pPr>
              <w:pStyle w:val="6"/>
              <w:spacing w:before="62" w:line="222" w:lineRule="auto"/>
              <w:ind w:left="30"/>
            </w:pPr>
            <w:r>
              <w:rPr>
                <w:spacing w:val="12"/>
              </w:rPr>
              <w:t>加强和改进思想政治工作，培育和践行社会主义核心价值观，推进精神文明建设和公民思想道德建设，加强新时代</w:t>
            </w:r>
            <w:r>
              <w:rPr>
                <w:spacing w:val="11"/>
              </w:rPr>
              <w:t>爱国主义教育和国防教育工作</w:t>
            </w:r>
          </w:p>
        </w:tc>
      </w:tr>
      <w:tr w14:paraId="06188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E4EF99E">
            <w:pPr>
              <w:spacing w:line="302" w:lineRule="auto"/>
              <w:rPr>
                <w:rFonts w:ascii="Arial"/>
                <w:sz w:val="21"/>
              </w:rPr>
            </w:pPr>
          </w:p>
          <w:p w14:paraId="57C45700">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3986" w:type="dxa"/>
            <w:vAlign w:val="top"/>
          </w:tcPr>
          <w:p w14:paraId="07E0534F">
            <w:pPr>
              <w:spacing w:line="294" w:lineRule="auto"/>
              <w:rPr>
                <w:rFonts w:ascii="Arial"/>
                <w:sz w:val="21"/>
              </w:rPr>
            </w:pPr>
          </w:p>
          <w:p w14:paraId="73C61DDD">
            <w:pPr>
              <w:pStyle w:val="6"/>
              <w:spacing w:before="62" w:line="222" w:lineRule="auto"/>
              <w:ind w:left="30"/>
            </w:pPr>
            <w:r>
              <w:rPr>
                <w:spacing w:val="12"/>
              </w:rPr>
              <w:t>加强和指导本辖区“两企三新”党建工作，做到分散的小微企业、个体工商户、城乡社区社会组织</w:t>
            </w:r>
            <w:r>
              <w:rPr>
                <w:spacing w:val="11"/>
              </w:rPr>
              <w:t>党的组织和党的工作有效覆盖</w:t>
            </w:r>
          </w:p>
        </w:tc>
      </w:tr>
      <w:tr w14:paraId="7136E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4A2AD4F">
            <w:pPr>
              <w:spacing w:line="305" w:lineRule="auto"/>
              <w:rPr>
                <w:rFonts w:ascii="Arial"/>
                <w:sz w:val="21"/>
              </w:rPr>
            </w:pPr>
          </w:p>
          <w:p w14:paraId="26F5F194">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13986" w:type="dxa"/>
            <w:vAlign w:val="top"/>
          </w:tcPr>
          <w:p w14:paraId="7CC49483">
            <w:pPr>
              <w:spacing w:line="297" w:lineRule="auto"/>
              <w:rPr>
                <w:rFonts w:ascii="Arial"/>
                <w:sz w:val="21"/>
              </w:rPr>
            </w:pPr>
          </w:p>
          <w:p w14:paraId="30236EB1">
            <w:pPr>
              <w:pStyle w:val="6"/>
              <w:spacing w:before="61" w:line="222" w:lineRule="auto"/>
              <w:ind w:left="30"/>
            </w:pPr>
            <w:r>
              <w:rPr>
                <w:spacing w:val="11"/>
              </w:rPr>
              <w:t>推进全面从严治党，加强党风廉政建设，推进正风肃纪和反腐败工作</w:t>
            </w:r>
          </w:p>
        </w:tc>
      </w:tr>
      <w:tr w14:paraId="2DBFF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AB3F462">
            <w:pPr>
              <w:spacing w:line="306" w:lineRule="auto"/>
              <w:rPr>
                <w:rFonts w:ascii="Arial"/>
                <w:sz w:val="21"/>
              </w:rPr>
            </w:pPr>
          </w:p>
          <w:p w14:paraId="1C11383F">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13986" w:type="dxa"/>
            <w:vAlign w:val="top"/>
          </w:tcPr>
          <w:p w14:paraId="68D30F3D">
            <w:pPr>
              <w:spacing w:line="298" w:lineRule="auto"/>
              <w:rPr>
                <w:rFonts w:ascii="Arial"/>
                <w:sz w:val="21"/>
              </w:rPr>
            </w:pPr>
          </w:p>
          <w:p w14:paraId="01B774FE">
            <w:pPr>
              <w:pStyle w:val="6"/>
              <w:spacing w:before="62" w:line="222" w:lineRule="auto"/>
              <w:ind w:left="29"/>
            </w:pPr>
            <w:r>
              <w:rPr>
                <w:spacing w:val="12"/>
              </w:rPr>
              <w:t>履行监督执纪问责职责，受理处置检举、控告及党员申诉</w:t>
            </w:r>
            <w:r>
              <w:rPr>
                <w:spacing w:val="11"/>
              </w:rPr>
              <w:t>，审查党员涉嫌违纪问题</w:t>
            </w:r>
          </w:p>
        </w:tc>
      </w:tr>
      <w:tr w14:paraId="028D5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350C44C">
            <w:pPr>
              <w:spacing w:line="307" w:lineRule="auto"/>
              <w:rPr>
                <w:rFonts w:ascii="Arial"/>
                <w:sz w:val="21"/>
              </w:rPr>
            </w:pPr>
          </w:p>
          <w:p w14:paraId="37875225">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13986" w:type="dxa"/>
            <w:vAlign w:val="top"/>
          </w:tcPr>
          <w:p w14:paraId="77D57A11">
            <w:pPr>
              <w:spacing w:line="299" w:lineRule="auto"/>
              <w:rPr>
                <w:rFonts w:ascii="Arial"/>
                <w:sz w:val="21"/>
              </w:rPr>
            </w:pPr>
          </w:p>
          <w:p w14:paraId="2AEF5C05">
            <w:pPr>
              <w:pStyle w:val="6"/>
              <w:spacing w:before="62" w:line="222" w:lineRule="auto"/>
              <w:ind w:left="66"/>
            </w:pPr>
            <w:r>
              <w:rPr>
                <w:spacing w:val="10"/>
              </w:rPr>
              <w:t>自觉接受巡视巡察监督，做好巡视巡察反馈问题整改工作</w:t>
            </w:r>
          </w:p>
        </w:tc>
      </w:tr>
      <w:tr w14:paraId="43651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F957AB6">
            <w:pPr>
              <w:spacing w:line="309" w:lineRule="auto"/>
              <w:rPr>
                <w:rFonts w:ascii="Arial"/>
                <w:sz w:val="21"/>
              </w:rPr>
            </w:pPr>
          </w:p>
          <w:p w14:paraId="75B4EBB1">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13986" w:type="dxa"/>
            <w:vAlign w:val="top"/>
          </w:tcPr>
          <w:p w14:paraId="4605A59B">
            <w:pPr>
              <w:spacing w:line="301" w:lineRule="auto"/>
              <w:rPr>
                <w:rFonts w:ascii="Arial"/>
                <w:sz w:val="21"/>
              </w:rPr>
            </w:pPr>
          </w:p>
          <w:p w14:paraId="52887984">
            <w:pPr>
              <w:pStyle w:val="6"/>
              <w:spacing w:before="62" w:line="222" w:lineRule="auto"/>
              <w:ind w:left="32"/>
            </w:pPr>
            <w:r>
              <w:rPr>
                <w:spacing w:val="11"/>
              </w:rPr>
              <w:t>抓好本街道人大工作，联系本辖区各级人大代表，组织开展代表活动，办理区人大常委会交办事项，</w:t>
            </w:r>
            <w:r>
              <w:rPr>
                <w:spacing w:val="-54"/>
              </w:rPr>
              <w:t xml:space="preserve"> </w:t>
            </w:r>
            <w:r>
              <w:rPr>
                <w:spacing w:val="11"/>
              </w:rPr>
              <w:t>向区人大常委会报告工作</w:t>
            </w:r>
          </w:p>
        </w:tc>
      </w:tr>
    </w:tbl>
    <w:p w14:paraId="26F883F0">
      <w:pPr>
        <w:rPr>
          <w:rFonts w:ascii="Arial"/>
          <w:sz w:val="21"/>
        </w:rPr>
      </w:pPr>
    </w:p>
    <w:p w14:paraId="73D882E0">
      <w:pPr>
        <w:rPr>
          <w:rFonts w:ascii="Arial" w:hAnsi="Arial" w:eastAsia="Arial" w:cs="Arial"/>
          <w:sz w:val="21"/>
          <w:szCs w:val="21"/>
        </w:rPr>
        <w:sectPr>
          <w:footerReference r:id="rId6" w:type="default"/>
          <w:pgSz w:w="16838" w:h="11906"/>
          <w:pgMar w:top="1011" w:right="1177" w:bottom="680" w:left="995" w:header="0" w:footer="418" w:gutter="0"/>
          <w:cols w:space="720" w:num="1"/>
        </w:sectPr>
      </w:pPr>
    </w:p>
    <w:p w14:paraId="0A7A1200">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4E9B5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4B7BBE8B">
            <w:pPr>
              <w:spacing w:line="274" w:lineRule="auto"/>
              <w:rPr>
                <w:rFonts w:ascii="Arial"/>
                <w:sz w:val="21"/>
              </w:rPr>
            </w:pPr>
          </w:p>
          <w:p w14:paraId="6F006700">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5DB184C3">
            <w:pPr>
              <w:spacing w:line="274" w:lineRule="auto"/>
              <w:rPr>
                <w:rFonts w:ascii="Arial"/>
                <w:sz w:val="21"/>
              </w:rPr>
            </w:pPr>
          </w:p>
          <w:p w14:paraId="1E226C38">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8C91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C1077A0">
            <w:pPr>
              <w:spacing w:line="293" w:lineRule="auto"/>
              <w:rPr>
                <w:rFonts w:ascii="Arial"/>
                <w:sz w:val="21"/>
              </w:rPr>
            </w:pPr>
          </w:p>
          <w:p w14:paraId="4044A2CC">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13986" w:type="dxa"/>
            <w:vAlign w:val="top"/>
          </w:tcPr>
          <w:p w14:paraId="6284041A">
            <w:pPr>
              <w:spacing w:line="284" w:lineRule="auto"/>
              <w:rPr>
                <w:rFonts w:ascii="Arial"/>
                <w:sz w:val="21"/>
              </w:rPr>
            </w:pPr>
          </w:p>
          <w:p w14:paraId="0F02ABAB">
            <w:pPr>
              <w:pStyle w:val="6"/>
              <w:spacing w:before="62" w:line="222" w:lineRule="auto"/>
              <w:ind w:left="28"/>
            </w:pPr>
            <w:r>
              <w:rPr>
                <w:spacing w:val="11"/>
              </w:rPr>
              <w:t>做好政治协商工作，支持保障政协委员进行民主监督和参政议政</w:t>
            </w:r>
          </w:p>
        </w:tc>
      </w:tr>
      <w:tr w14:paraId="446E7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8D7D2BD">
            <w:pPr>
              <w:spacing w:line="295" w:lineRule="auto"/>
              <w:rPr>
                <w:rFonts w:ascii="Arial"/>
                <w:sz w:val="21"/>
              </w:rPr>
            </w:pPr>
          </w:p>
          <w:p w14:paraId="16B5A44D">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13986" w:type="dxa"/>
            <w:vAlign w:val="top"/>
          </w:tcPr>
          <w:p w14:paraId="133F9FFB">
            <w:pPr>
              <w:spacing w:line="287" w:lineRule="auto"/>
              <w:rPr>
                <w:rFonts w:ascii="Arial"/>
                <w:sz w:val="21"/>
              </w:rPr>
            </w:pPr>
          </w:p>
          <w:p w14:paraId="581BA126">
            <w:pPr>
              <w:pStyle w:val="6"/>
              <w:spacing w:before="62" w:line="222" w:lineRule="auto"/>
              <w:ind w:left="41"/>
            </w:pPr>
            <w:r>
              <w:rPr>
                <w:spacing w:val="11"/>
              </w:rPr>
              <w:t>落实党管武装各项制度，依法完成本街道兵役、</w:t>
            </w:r>
            <w:r>
              <w:rPr>
                <w:spacing w:val="-51"/>
              </w:rPr>
              <w:t xml:space="preserve"> </w:t>
            </w:r>
            <w:r>
              <w:rPr>
                <w:spacing w:val="11"/>
              </w:rPr>
              <w:t>民</w:t>
            </w:r>
            <w:r>
              <w:rPr>
                <w:spacing w:val="10"/>
              </w:rPr>
              <w:t>兵等国防动员任务，开展基层人民武装部规范化建设</w:t>
            </w:r>
          </w:p>
        </w:tc>
      </w:tr>
      <w:tr w14:paraId="002D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D4ED51E">
            <w:pPr>
              <w:spacing w:line="297" w:lineRule="auto"/>
              <w:rPr>
                <w:rFonts w:ascii="Arial"/>
                <w:sz w:val="21"/>
              </w:rPr>
            </w:pPr>
          </w:p>
          <w:p w14:paraId="10F41503">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13986" w:type="dxa"/>
            <w:vAlign w:val="top"/>
          </w:tcPr>
          <w:p w14:paraId="0751DFFE">
            <w:pPr>
              <w:spacing w:line="289" w:lineRule="auto"/>
              <w:rPr>
                <w:rFonts w:ascii="Arial"/>
                <w:sz w:val="21"/>
              </w:rPr>
            </w:pPr>
          </w:p>
          <w:p w14:paraId="245DC213">
            <w:pPr>
              <w:pStyle w:val="6"/>
              <w:spacing w:before="62" w:line="222" w:lineRule="auto"/>
              <w:ind w:left="30"/>
            </w:pPr>
            <w:r>
              <w:rPr>
                <w:spacing w:val="12"/>
              </w:rPr>
              <w:t>加强职工思想政治引领，加强基层工会组织建设，维护职工合法权益，扎实推动产业工人队伍建设改革，做好困难职工帮</w:t>
            </w:r>
            <w:r>
              <w:rPr>
                <w:spacing w:val="11"/>
              </w:rPr>
              <w:t>扶以及工会经费的管理和使用工作</w:t>
            </w:r>
          </w:p>
        </w:tc>
      </w:tr>
      <w:tr w14:paraId="34143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8E790CC">
            <w:pPr>
              <w:spacing w:line="300" w:lineRule="auto"/>
              <w:rPr>
                <w:rFonts w:ascii="Arial"/>
                <w:sz w:val="21"/>
              </w:rPr>
            </w:pPr>
          </w:p>
          <w:p w14:paraId="3C5BC36E">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13986" w:type="dxa"/>
            <w:vAlign w:val="top"/>
          </w:tcPr>
          <w:p w14:paraId="5D8829E9">
            <w:pPr>
              <w:spacing w:line="292" w:lineRule="auto"/>
              <w:rPr>
                <w:rFonts w:ascii="Arial"/>
                <w:sz w:val="21"/>
              </w:rPr>
            </w:pPr>
          </w:p>
          <w:p w14:paraId="228CB193">
            <w:pPr>
              <w:pStyle w:val="6"/>
              <w:spacing w:before="62" w:line="222" w:lineRule="auto"/>
              <w:ind w:left="40"/>
            </w:pPr>
            <w:r>
              <w:rPr>
                <w:spacing w:val="12"/>
              </w:rPr>
              <w:t>负责本辖区团组织建设，指导下级团组织做好团</w:t>
            </w:r>
            <w:r>
              <w:rPr>
                <w:spacing w:val="11"/>
              </w:rPr>
              <w:t>员教育管理，维护青少年权益，做好服务青少年工作</w:t>
            </w:r>
          </w:p>
        </w:tc>
      </w:tr>
      <w:tr w14:paraId="0E6F7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6C65E880">
            <w:pPr>
              <w:spacing w:line="302" w:lineRule="auto"/>
              <w:rPr>
                <w:rFonts w:ascii="Arial"/>
                <w:sz w:val="21"/>
              </w:rPr>
            </w:pPr>
          </w:p>
          <w:p w14:paraId="6EBF99A4">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13986" w:type="dxa"/>
            <w:vAlign w:val="top"/>
          </w:tcPr>
          <w:p w14:paraId="5EA55E8F">
            <w:pPr>
              <w:spacing w:line="294" w:lineRule="auto"/>
              <w:rPr>
                <w:rFonts w:ascii="Arial"/>
                <w:sz w:val="21"/>
              </w:rPr>
            </w:pPr>
          </w:p>
          <w:p w14:paraId="6EF5758F">
            <w:pPr>
              <w:pStyle w:val="6"/>
              <w:spacing w:before="62" w:line="222" w:lineRule="auto"/>
              <w:ind w:left="30"/>
            </w:pPr>
            <w:r>
              <w:rPr>
                <w:spacing w:val="12"/>
              </w:rPr>
              <w:t>加强基层妇联组织建设，开展家庭家教家风建设，维护妇女儿童合法权</w:t>
            </w:r>
            <w:r>
              <w:rPr>
                <w:spacing w:val="11"/>
              </w:rPr>
              <w:t>益，做好服务妇女儿童工作</w:t>
            </w:r>
          </w:p>
        </w:tc>
      </w:tr>
      <w:tr w14:paraId="5F005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75C55DE">
            <w:pPr>
              <w:spacing w:line="305" w:lineRule="auto"/>
              <w:rPr>
                <w:rFonts w:ascii="Arial"/>
                <w:sz w:val="21"/>
              </w:rPr>
            </w:pPr>
          </w:p>
          <w:p w14:paraId="66657C10">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13986" w:type="dxa"/>
            <w:vAlign w:val="top"/>
          </w:tcPr>
          <w:p w14:paraId="6ABB1929">
            <w:pPr>
              <w:spacing w:line="296" w:lineRule="auto"/>
              <w:rPr>
                <w:rFonts w:ascii="Arial"/>
                <w:sz w:val="21"/>
              </w:rPr>
            </w:pPr>
          </w:p>
          <w:p w14:paraId="453D0998">
            <w:pPr>
              <w:pStyle w:val="6"/>
              <w:spacing w:before="62" w:line="224" w:lineRule="auto"/>
              <w:ind w:left="28"/>
            </w:pPr>
            <w:r>
              <w:rPr>
                <w:spacing w:val="11"/>
              </w:rPr>
              <w:t>做好科普工作，组织开展科学技术普及活动</w:t>
            </w:r>
          </w:p>
        </w:tc>
      </w:tr>
      <w:tr w14:paraId="518CD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2EDEFB6">
            <w:pPr>
              <w:spacing w:line="306" w:lineRule="auto"/>
              <w:rPr>
                <w:rFonts w:ascii="Arial"/>
                <w:sz w:val="21"/>
              </w:rPr>
            </w:pPr>
          </w:p>
          <w:p w14:paraId="398E9ED9">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13986" w:type="dxa"/>
            <w:vAlign w:val="top"/>
          </w:tcPr>
          <w:p w14:paraId="15DBE070">
            <w:pPr>
              <w:spacing w:line="298" w:lineRule="auto"/>
              <w:rPr>
                <w:rFonts w:ascii="Arial"/>
                <w:sz w:val="21"/>
              </w:rPr>
            </w:pPr>
          </w:p>
          <w:p w14:paraId="7FDD5F77">
            <w:pPr>
              <w:pStyle w:val="6"/>
              <w:spacing w:before="62" w:line="222" w:lineRule="auto"/>
              <w:ind w:left="32"/>
            </w:pPr>
            <w:r>
              <w:rPr>
                <w:spacing w:val="11"/>
              </w:rPr>
              <w:t>抓好党建引领基层治理和基层政权能力建设</w:t>
            </w:r>
          </w:p>
        </w:tc>
      </w:tr>
      <w:tr w14:paraId="50533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B545007">
            <w:pPr>
              <w:spacing w:line="307" w:lineRule="auto"/>
              <w:rPr>
                <w:rFonts w:ascii="Arial"/>
                <w:sz w:val="21"/>
              </w:rPr>
            </w:pPr>
          </w:p>
          <w:p w14:paraId="799DF3BE">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13986" w:type="dxa"/>
            <w:vAlign w:val="top"/>
          </w:tcPr>
          <w:p w14:paraId="52468780">
            <w:pPr>
              <w:pStyle w:val="6"/>
              <w:spacing w:before="238" w:line="239" w:lineRule="auto"/>
              <w:ind w:left="32" w:right="210" w:hanging="2"/>
            </w:pPr>
            <w:r>
              <w:rPr>
                <w:spacing w:val="11"/>
              </w:rPr>
              <w:t>加强街道党工委自身建设和社区党组织建设，</w:t>
            </w:r>
            <w:r>
              <w:rPr>
                <w:spacing w:val="-40"/>
              </w:rPr>
              <w:t xml:space="preserve"> </w:t>
            </w:r>
            <w:r>
              <w:rPr>
                <w:spacing w:val="11"/>
              </w:rPr>
              <w:t>以及其他隶属街道党工委的党组织建设，常态化整顿软弱涣散党组织；落实党的工作制度和组织生活制度；决</w:t>
            </w:r>
            <w:r>
              <w:t xml:space="preserve"> </w:t>
            </w:r>
            <w:r>
              <w:rPr>
                <w:spacing w:val="11"/>
              </w:rPr>
              <w:t>定下级党组织成立撤销事项；调动或者指派下级党组织的负责人</w:t>
            </w:r>
          </w:p>
        </w:tc>
      </w:tr>
      <w:tr w14:paraId="3B96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3FBD0D7A">
            <w:pPr>
              <w:spacing w:line="309" w:lineRule="auto"/>
              <w:rPr>
                <w:rFonts w:ascii="Arial"/>
                <w:sz w:val="21"/>
              </w:rPr>
            </w:pPr>
          </w:p>
          <w:p w14:paraId="42946250">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13986" w:type="dxa"/>
            <w:vAlign w:val="top"/>
          </w:tcPr>
          <w:p w14:paraId="50FD4646">
            <w:pPr>
              <w:spacing w:line="301" w:lineRule="auto"/>
              <w:rPr>
                <w:rFonts w:ascii="Arial"/>
                <w:sz w:val="21"/>
              </w:rPr>
            </w:pPr>
          </w:p>
          <w:p w14:paraId="2E032344">
            <w:pPr>
              <w:pStyle w:val="6"/>
              <w:spacing w:before="61" w:line="223" w:lineRule="auto"/>
              <w:ind w:left="32"/>
            </w:pPr>
            <w:r>
              <w:rPr>
                <w:spacing w:val="11"/>
              </w:rPr>
              <w:t>组织实施本级党组织换届工作，指导下级党组织换届工作</w:t>
            </w:r>
          </w:p>
        </w:tc>
      </w:tr>
    </w:tbl>
    <w:p w14:paraId="59CB9B54">
      <w:pPr>
        <w:rPr>
          <w:rFonts w:ascii="Arial"/>
          <w:sz w:val="21"/>
        </w:rPr>
      </w:pPr>
    </w:p>
    <w:p w14:paraId="3D703E52">
      <w:pPr>
        <w:rPr>
          <w:rFonts w:ascii="Arial" w:hAnsi="Arial" w:eastAsia="Arial" w:cs="Arial"/>
          <w:sz w:val="21"/>
          <w:szCs w:val="21"/>
        </w:rPr>
        <w:sectPr>
          <w:footerReference r:id="rId7" w:type="default"/>
          <w:pgSz w:w="16838" w:h="11906"/>
          <w:pgMar w:top="1011" w:right="1177" w:bottom="680" w:left="995" w:header="0" w:footer="418" w:gutter="0"/>
          <w:cols w:space="720" w:num="1"/>
        </w:sectPr>
      </w:pPr>
    </w:p>
    <w:p w14:paraId="49B9D3DD">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3F23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0633E062">
            <w:pPr>
              <w:spacing w:line="274" w:lineRule="auto"/>
              <w:rPr>
                <w:rFonts w:ascii="Arial"/>
                <w:sz w:val="21"/>
              </w:rPr>
            </w:pPr>
          </w:p>
          <w:p w14:paraId="6636EAD2">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7532418A">
            <w:pPr>
              <w:spacing w:line="274" w:lineRule="auto"/>
              <w:rPr>
                <w:rFonts w:ascii="Arial"/>
                <w:sz w:val="21"/>
              </w:rPr>
            </w:pPr>
          </w:p>
          <w:p w14:paraId="0BF4F3E4">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243C6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DC48524">
            <w:pPr>
              <w:spacing w:line="293" w:lineRule="auto"/>
              <w:rPr>
                <w:rFonts w:ascii="Arial"/>
                <w:sz w:val="21"/>
              </w:rPr>
            </w:pPr>
          </w:p>
          <w:p w14:paraId="4F86EB47">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13986" w:type="dxa"/>
            <w:vAlign w:val="top"/>
          </w:tcPr>
          <w:p w14:paraId="118D786D">
            <w:pPr>
              <w:spacing w:line="285" w:lineRule="auto"/>
              <w:rPr>
                <w:rFonts w:ascii="Arial"/>
                <w:sz w:val="21"/>
              </w:rPr>
            </w:pPr>
          </w:p>
          <w:p w14:paraId="4A546687">
            <w:pPr>
              <w:pStyle w:val="6"/>
              <w:spacing w:before="61" w:line="222" w:lineRule="auto"/>
              <w:ind w:left="36"/>
            </w:pPr>
            <w:r>
              <w:rPr>
                <w:spacing w:val="10"/>
              </w:rPr>
              <w:t>贯彻全面深化改革要求，落实基层治理、</w:t>
            </w:r>
            <w:r>
              <w:rPr>
                <w:spacing w:val="-52"/>
              </w:rPr>
              <w:t xml:space="preserve"> </w:t>
            </w:r>
            <w:r>
              <w:rPr>
                <w:spacing w:val="10"/>
              </w:rPr>
              <w:t>民生服务等相关改</w:t>
            </w:r>
            <w:r>
              <w:rPr>
                <w:spacing w:val="9"/>
              </w:rPr>
              <w:t>革任务</w:t>
            </w:r>
          </w:p>
        </w:tc>
      </w:tr>
      <w:tr w14:paraId="14B5C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B63E653">
            <w:pPr>
              <w:spacing w:line="295" w:lineRule="auto"/>
              <w:rPr>
                <w:rFonts w:ascii="Arial"/>
                <w:sz w:val="21"/>
              </w:rPr>
            </w:pPr>
          </w:p>
          <w:p w14:paraId="6396168F">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13986" w:type="dxa"/>
            <w:vAlign w:val="top"/>
          </w:tcPr>
          <w:p w14:paraId="1067E24C">
            <w:pPr>
              <w:spacing w:line="287" w:lineRule="auto"/>
              <w:rPr>
                <w:rFonts w:ascii="Arial"/>
                <w:sz w:val="21"/>
              </w:rPr>
            </w:pPr>
          </w:p>
          <w:p w14:paraId="40588339">
            <w:pPr>
              <w:pStyle w:val="6"/>
              <w:spacing w:before="62" w:line="222" w:lineRule="auto"/>
              <w:ind w:left="30"/>
            </w:pPr>
            <w:r>
              <w:rPr>
                <w:spacing w:val="12"/>
              </w:rPr>
              <w:t>发挥党建引领作用，推广农场街道“六微工作法</w:t>
            </w:r>
            <w:r>
              <w:rPr>
                <w:spacing w:val="11"/>
              </w:rPr>
              <w:t>”党建品牌，筑牢为民服务意识</w:t>
            </w:r>
          </w:p>
        </w:tc>
      </w:tr>
      <w:tr w14:paraId="0D599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D836747">
            <w:pPr>
              <w:spacing w:line="297" w:lineRule="auto"/>
              <w:rPr>
                <w:rFonts w:ascii="Arial"/>
                <w:sz w:val="21"/>
              </w:rPr>
            </w:pPr>
          </w:p>
          <w:p w14:paraId="58B5CEF5">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13986" w:type="dxa"/>
            <w:vAlign w:val="top"/>
          </w:tcPr>
          <w:p w14:paraId="15A566A3">
            <w:pPr>
              <w:spacing w:line="289" w:lineRule="auto"/>
              <w:rPr>
                <w:rFonts w:ascii="Arial"/>
                <w:sz w:val="21"/>
              </w:rPr>
            </w:pPr>
          </w:p>
          <w:p w14:paraId="163B8C20">
            <w:pPr>
              <w:pStyle w:val="6"/>
              <w:spacing w:before="62" w:line="222" w:lineRule="auto"/>
              <w:ind w:left="27"/>
            </w:pPr>
            <w:r>
              <w:rPr>
                <w:spacing w:val="11"/>
              </w:rPr>
              <w:t>依托区域优势建立“学雷锋志愿服务工作站”</w:t>
            </w:r>
            <w:r>
              <w:rPr>
                <w:spacing w:val="-48"/>
              </w:rPr>
              <w:t xml:space="preserve"> </w:t>
            </w:r>
            <w:r>
              <w:rPr>
                <w:spacing w:val="11"/>
              </w:rPr>
              <w:t>，组织垦地双方志愿人员力量，聚焦群众身边事，常态化开展系列惠民志愿服务活动</w:t>
            </w:r>
          </w:p>
        </w:tc>
      </w:tr>
      <w:tr w14:paraId="1FBCC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4B84AA9B">
            <w:pPr>
              <w:spacing w:before="187" w:line="221" w:lineRule="auto"/>
              <w:ind w:left="46"/>
              <w:rPr>
                <w:rFonts w:ascii="黑体" w:hAnsi="黑体" w:eastAsia="黑体" w:cs="黑体"/>
                <w:sz w:val="24"/>
                <w:szCs w:val="24"/>
              </w:rPr>
            </w:pPr>
            <w:r>
              <w:rPr>
                <w:rFonts w:ascii="黑体" w:hAnsi="黑体" w:eastAsia="黑体" w:cs="黑体"/>
                <w:spacing w:val="-2"/>
                <w:sz w:val="24"/>
                <w:szCs w:val="24"/>
              </w:rPr>
              <w:t>二、经济发展（6项）</w:t>
            </w:r>
          </w:p>
        </w:tc>
      </w:tr>
      <w:tr w14:paraId="78045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5CA064A">
            <w:pPr>
              <w:spacing w:line="301" w:lineRule="auto"/>
              <w:rPr>
                <w:rFonts w:ascii="Arial"/>
                <w:sz w:val="21"/>
              </w:rPr>
            </w:pPr>
          </w:p>
          <w:p w14:paraId="420BDFED">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13986" w:type="dxa"/>
            <w:vAlign w:val="top"/>
          </w:tcPr>
          <w:p w14:paraId="6323D464">
            <w:pPr>
              <w:spacing w:line="291" w:lineRule="auto"/>
              <w:rPr>
                <w:rFonts w:ascii="Arial"/>
                <w:sz w:val="21"/>
              </w:rPr>
            </w:pPr>
          </w:p>
          <w:p w14:paraId="3E8F5EFF">
            <w:pPr>
              <w:pStyle w:val="6"/>
              <w:spacing w:before="62" w:line="223" w:lineRule="auto"/>
              <w:ind w:left="28"/>
            </w:pPr>
            <w:r>
              <w:rPr>
                <w:spacing w:val="12"/>
              </w:rPr>
              <w:t>摸排走访本辖区企业（项目）基数及经济运行、闲置资源等情况，为企业（项目）、经济</w:t>
            </w:r>
            <w:r>
              <w:rPr>
                <w:spacing w:val="11"/>
              </w:rPr>
              <w:t>组织提供政策宣传与服务</w:t>
            </w:r>
          </w:p>
        </w:tc>
      </w:tr>
      <w:tr w14:paraId="461D0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E279D23">
            <w:pPr>
              <w:spacing w:line="303" w:lineRule="auto"/>
              <w:rPr>
                <w:rFonts w:ascii="Arial"/>
                <w:sz w:val="21"/>
              </w:rPr>
            </w:pPr>
          </w:p>
          <w:p w14:paraId="654ED5DD">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13986" w:type="dxa"/>
            <w:vAlign w:val="top"/>
          </w:tcPr>
          <w:p w14:paraId="18618C56">
            <w:pPr>
              <w:spacing w:line="295" w:lineRule="auto"/>
              <w:rPr>
                <w:rFonts w:ascii="Arial"/>
                <w:sz w:val="21"/>
              </w:rPr>
            </w:pPr>
          </w:p>
          <w:p w14:paraId="15A8C689">
            <w:pPr>
              <w:pStyle w:val="6"/>
              <w:spacing w:before="61" w:line="222" w:lineRule="auto"/>
              <w:ind w:left="36"/>
            </w:pPr>
            <w:r>
              <w:rPr>
                <w:spacing w:val="11"/>
              </w:rPr>
              <w:t>开展招商引资政策宣传、项目线索收集上报和项目用址初选等工作</w:t>
            </w:r>
          </w:p>
        </w:tc>
      </w:tr>
      <w:tr w14:paraId="0B650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2CCF215">
            <w:pPr>
              <w:spacing w:line="304" w:lineRule="auto"/>
              <w:rPr>
                <w:rFonts w:ascii="Arial"/>
                <w:sz w:val="21"/>
              </w:rPr>
            </w:pPr>
          </w:p>
          <w:p w14:paraId="5B00C6A7">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13986" w:type="dxa"/>
            <w:vAlign w:val="top"/>
          </w:tcPr>
          <w:p w14:paraId="16860779">
            <w:pPr>
              <w:spacing w:line="296" w:lineRule="auto"/>
              <w:rPr>
                <w:rFonts w:ascii="Arial"/>
                <w:sz w:val="21"/>
              </w:rPr>
            </w:pPr>
          </w:p>
          <w:p w14:paraId="5B09A4E3">
            <w:pPr>
              <w:pStyle w:val="6"/>
              <w:spacing w:before="62" w:line="222" w:lineRule="auto"/>
              <w:ind w:left="32"/>
            </w:pPr>
            <w:r>
              <w:rPr>
                <w:spacing w:val="11"/>
              </w:rPr>
              <w:t>组织实施经济普查，指导社区开展普查、调查等工作</w:t>
            </w:r>
          </w:p>
        </w:tc>
      </w:tr>
      <w:tr w14:paraId="511C4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26EDD56">
            <w:pPr>
              <w:spacing w:line="305" w:lineRule="auto"/>
              <w:rPr>
                <w:rFonts w:ascii="Arial"/>
                <w:sz w:val="21"/>
              </w:rPr>
            </w:pPr>
          </w:p>
          <w:p w14:paraId="77D68C82">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13986" w:type="dxa"/>
            <w:vAlign w:val="top"/>
          </w:tcPr>
          <w:p w14:paraId="48991023">
            <w:pPr>
              <w:spacing w:line="297" w:lineRule="auto"/>
              <w:rPr>
                <w:rFonts w:ascii="Arial"/>
                <w:sz w:val="21"/>
              </w:rPr>
            </w:pPr>
          </w:p>
          <w:p w14:paraId="2C75A813">
            <w:pPr>
              <w:pStyle w:val="6"/>
              <w:spacing w:before="62" w:line="222" w:lineRule="auto"/>
              <w:ind w:left="36"/>
            </w:pPr>
            <w:r>
              <w:rPr>
                <w:spacing w:val="12"/>
              </w:rPr>
              <w:t>开展基层社会信用建设，加强街道政务诚信建设，建立公开承诺制度，推进信用信息归集共享，组</w:t>
            </w:r>
            <w:r>
              <w:rPr>
                <w:spacing w:val="11"/>
              </w:rPr>
              <w:t>织诚信宣传教育活动，逐步建立诚信档案</w:t>
            </w:r>
          </w:p>
        </w:tc>
      </w:tr>
      <w:tr w14:paraId="6E42C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A671004">
            <w:pPr>
              <w:spacing w:line="307" w:lineRule="auto"/>
              <w:rPr>
                <w:rFonts w:ascii="Arial"/>
                <w:sz w:val="21"/>
              </w:rPr>
            </w:pPr>
          </w:p>
          <w:p w14:paraId="4EFB3A21">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13986" w:type="dxa"/>
            <w:vAlign w:val="top"/>
          </w:tcPr>
          <w:p w14:paraId="02620A60">
            <w:pPr>
              <w:spacing w:line="298" w:lineRule="auto"/>
              <w:rPr>
                <w:rFonts w:ascii="Arial"/>
                <w:sz w:val="21"/>
              </w:rPr>
            </w:pPr>
          </w:p>
          <w:p w14:paraId="1E4D830C">
            <w:pPr>
              <w:pStyle w:val="6"/>
              <w:spacing w:before="62" w:line="224" w:lineRule="auto"/>
              <w:ind w:left="30"/>
            </w:pPr>
            <w:r>
              <w:rPr>
                <w:spacing w:val="12"/>
              </w:rPr>
              <w:t>遵守执行“新官必须理旧账”工作，履行与市</w:t>
            </w:r>
            <w:r>
              <w:rPr>
                <w:spacing w:val="11"/>
              </w:rPr>
              <w:t>场主体签订的合同，兑现承诺</w:t>
            </w:r>
          </w:p>
        </w:tc>
      </w:tr>
      <w:tr w14:paraId="0BD33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3DCBB6E5">
            <w:pPr>
              <w:spacing w:line="309" w:lineRule="auto"/>
              <w:rPr>
                <w:rFonts w:ascii="Arial"/>
                <w:sz w:val="21"/>
              </w:rPr>
            </w:pPr>
          </w:p>
          <w:p w14:paraId="6CB0BBB5">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13986" w:type="dxa"/>
            <w:vAlign w:val="top"/>
          </w:tcPr>
          <w:p w14:paraId="6B31F0F8">
            <w:pPr>
              <w:spacing w:line="298" w:lineRule="auto"/>
              <w:rPr>
                <w:rFonts w:ascii="Arial"/>
                <w:sz w:val="21"/>
              </w:rPr>
            </w:pPr>
          </w:p>
          <w:p w14:paraId="30EE6D7D">
            <w:pPr>
              <w:pStyle w:val="6"/>
              <w:spacing w:before="62" w:line="225" w:lineRule="auto"/>
              <w:ind w:left="41"/>
            </w:pPr>
            <w:r>
              <w:rPr>
                <w:spacing w:val="12"/>
              </w:rPr>
              <w:t>完成黑龙江省合同履约监督管理平台人员注册，及时录入除政府采购平台和</w:t>
            </w:r>
            <w:r>
              <w:rPr>
                <w:spacing w:val="11"/>
              </w:rPr>
              <w:t>公共资源交易管理平台之外的合同，按时处理风险预警</w:t>
            </w:r>
          </w:p>
        </w:tc>
      </w:tr>
    </w:tbl>
    <w:p w14:paraId="7471EF97">
      <w:pPr>
        <w:rPr>
          <w:rFonts w:ascii="Arial"/>
          <w:sz w:val="21"/>
        </w:rPr>
      </w:pPr>
    </w:p>
    <w:p w14:paraId="2416F80F">
      <w:pPr>
        <w:rPr>
          <w:rFonts w:ascii="Arial" w:hAnsi="Arial" w:eastAsia="Arial" w:cs="Arial"/>
          <w:sz w:val="21"/>
          <w:szCs w:val="21"/>
        </w:rPr>
        <w:sectPr>
          <w:footerReference r:id="rId8" w:type="default"/>
          <w:pgSz w:w="16838" w:h="11906"/>
          <w:pgMar w:top="1011" w:right="1177" w:bottom="680" w:left="995" w:header="0" w:footer="418" w:gutter="0"/>
          <w:cols w:space="720" w:num="1"/>
        </w:sectPr>
      </w:pPr>
    </w:p>
    <w:p w14:paraId="4FB5E516">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3A94F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37E71F6C">
            <w:pPr>
              <w:spacing w:line="274" w:lineRule="auto"/>
              <w:rPr>
                <w:rFonts w:ascii="Arial"/>
                <w:sz w:val="21"/>
              </w:rPr>
            </w:pPr>
          </w:p>
          <w:p w14:paraId="322C5975">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2CCFD78F">
            <w:pPr>
              <w:spacing w:line="274" w:lineRule="auto"/>
              <w:rPr>
                <w:rFonts w:ascii="Arial"/>
                <w:sz w:val="21"/>
              </w:rPr>
            </w:pPr>
          </w:p>
          <w:p w14:paraId="28DAF40B">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71653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6079E071">
            <w:pPr>
              <w:spacing w:before="180" w:line="221" w:lineRule="auto"/>
              <w:ind w:left="46"/>
              <w:rPr>
                <w:rFonts w:ascii="黑体" w:hAnsi="黑体" w:eastAsia="黑体" w:cs="黑体"/>
                <w:sz w:val="24"/>
                <w:szCs w:val="24"/>
              </w:rPr>
            </w:pPr>
            <w:r>
              <w:rPr>
                <w:rFonts w:ascii="黑体" w:hAnsi="黑体" w:eastAsia="黑体" w:cs="黑体"/>
                <w:spacing w:val="-2"/>
                <w:sz w:val="24"/>
                <w:szCs w:val="24"/>
              </w:rPr>
              <w:t>三、民生服务（30项）</w:t>
            </w:r>
          </w:p>
        </w:tc>
      </w:tr>
      <w:tr w14:paraId="26AE6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FE6F87F">
            <w:pPr>
              <w:spacing w:line="294" w:lineRule="auto"/>
              <w:rPr>
                <w:rFonts w:ascii="Arial"/>
                <w:sz w:val="21"/>
              </w:rPr>
            </w:pPr>
          </w:p>
          <w:p w14:paraId="57417616">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13986" w:type="dxa"/>
            <w:vAlign w:val="top"/>
          </w:tcPr>
          <w:p w14:paraId="19362A87">
            <w:pPr>
              <w:pStyle w:val="6"/>
              <w:spacing w:before="224" w:line="241" w:lineRule="auto"/>
              <w:ind w:left="30" w:right="210" w:firstLine="3"/>
            </w:pPr>
            <w:r>
              <w:rPr>
                <w:spacing w:val="12"/>
              </w:rPr>
              <w:t>对居民委员会的工作给予指导、支持和帮助，指导监督居民委员会换届选举，对居民委员会及成员予以适当经济补贴</w:t>
            </w:r>
            <w:r>
              <w:rPr>
                <w:spacing w:val="11"/>
              </w:rPr>
              <w:t>，提出居民委员会的设立、撤销、范围</w:t>
            </w:r>
            <w:r>
              <w:t xml:space="preserve"> </w:t>
            </w:r>
            <w:r>
              <w:rPr>
                <w:spacing w:val="9"/>
              </w:rPr>
              <w:t>调整意见</w:t>
            </w:r>
          </w:p>
        </w:tc>
      </w:tr>
      <w:tr w14:paraId="17CC3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F0C3DD2">
            <w:pPr>
              <w:spacing w:line="296" w:lineRule="auto"/>
              <w:rPr>
                <w:rFonts w:ascii="Arial"/>
                <w:sz w:val="21"/>
              </w:rPr>
            </w:pPr>
          </w:p>
          <w:p w14:paraId="738F7E5E">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13986" w:type="dxa"/>
            <w:vAlign w:val="top"/>
          </w:tcPr>
          <w:p w14:paraId="4CB0B34B">
            <w:pPr>
              <w:spacing w:line="288" w:lineRule="auto"/>
              <w:rPr>
                <w:rFonts w:ascii="Arial"/>
                <w:sz w:val="21"/>
              </w:rPr>
            </w:pPr>
          </w:p>
          <w:p w14:paraId="18597EF6">
            <w:pPr>
              <w:pStyle w:val="6"/>
              <w:spacing w:before="62" w:line="222" w:lineRule="auto"/>
              <w:ind w:left="30"/>
            </w:pPr>
            <w:r>
              <w:rPr>
                <w:spacing w:val="12"/>
              </w:rPr>
              <w:t>加强社区工作者队伍建设，负责社区专职工作人员集中管理、统筹调配、全员培训，与社区工作者依法签订劳动合</w:t>
            </w:r>
            <w:r>
              <w:rPr>
                <w:spacing w:val="11"/>
              </w:rPr>
              <w:t>同，做好日常管理及考核工作</w:t>
            </w:r>
          </w:p>
        </w:tc>
      </w:tr>
      <w:tr w14:paraId="0E0CB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4D89D94">
            <w:pPr>
              <w:spacing w:line="299" w:lineRule="auto"/>
              <w:rPr>
                <w:rFonts w:ascii="Arial"/>
                <w:sz w:val="21"/>
              </w:rPr>
            </w:pPr>
          </w:p>
          <w:p w14:paraId="2F1EB7EA">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13986" w:type="dxa"/>
            <w:vAlign w:val="top"/>
          </w:tcPr>
          <w:p w14:paraId="7E04009F">
            <w:pPr>
              <w:spacing w:line="291" w:lineRule="auto"/>
              <w:rPr>
                <w:rFonts w:ascii="Arial"/>
                <w:sz w:val="21"/>
              </w:rPr>
            </w:pPr>
          </w:p>
          <w:p w14:paraId="4698B783">
            <w:pPr>
              <w:pStyle w:val="6"/>
              <w:spacing w:before="62" w:line="222" w:lineRule="auto"/>
              <w:ind w:left="32"/>
            </w:pPr>
            <w:r>
              <w:rPr>
                <w:spacing w:val="12"/>
              </w:rPr>
              <w:t>指导居民委员会制定居民公约，负责居民自治章</w:t>
            </w:r>
            <w:r>
              <w:rPr>
                <w:spacing w:val="11"/>
              </w:rPr>
              <w:t>程、居民公约备案和执行监督</w:t>
            </w:r>
          </w:p>
        </w:tc>
      </w:tr>
      <w:tr w14:paraId="28A70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663ADC3">
            <w:pPr>
              <w:spacing w:line="301" w:lineRule="auto"/>
              <w:rPr>
                <w:rFonts w:ascii="Arial"/>
                <w:sz w:val="21"/>
              </w:rPr>
            </w:pPr>
          </w:p>
          <w:p w14:paraId="5AFCF925">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13986" w:type="dxa"/>
            <w:vAlign w:val="top"/>
          </w:tcPr>
          <w:p w14:paraId="6A91B891">
            <w:pPr>
              <w:spacing w:line="293" w:lineRule="auto"/>
              <w:rPr>
                <w:rFonts w:ascii="Arial"/>
                <w:sz w:val="21"/>
              </w:rPr>
            </w:pPr>
          </w:p>
          <w:p w14:paraId="0D237CCF">
            <w:pPr>
              <w:pStyle w:val="6"/>
              <w:spacing w:before="61" w:line="222" w:lineRule="auto"/>
              <w:ind w:left="34"/>
            </w:pPr>
            <w:r>
              <w:rPr>
                <w:spacing w:val="12"/>
              </w:rPr>
              <w:t>对市、市辖区的人民政府有关部门，需要居民委员会或</w:t>
            </w:r>
            <w:r>
              <w:rPr>
                <w:spacing w:val="11"/>
              </w:rPr>
              <w:t>者它的下属委员会协助的工作事项进行审核</w:t>
            </w:r>
          </w:p>
        </w:tc>
      </w:tr>
      <w:tr w14:paraId="27A5E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1ACD893">
            <w:pPr>
              <w:spacing w:line="303" w:lineRule="auto"/>
              <w:rPr>
                <w:rFonts w:ascii="Arial"/>
                <w:sz w:val="21"/>
              </w:rPr>
            </w:pPr>
          </w:p>
          <w:p w14:paraId="57C0DB7E">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13986" w:type="dxa"/>
            <w:vAlign w:val="top"/>
          </w:tcPr>
          <w:p w14:paraId="695A11D6">
            <w:pPr>
              <w:spacing w:line="295" w:lineRule="auto"/>
              <w:rPr>
                <w:rFonts w:ascii="Arial"/>
                <w:sz w:val="21"/>
              </w:rPr>
            </w:pPr>
          </w:p>
          <w:p w14:paraId="40AD16D3">
            <w:pPr>
              <w:pStyle w:val="6"/>
              <w:spacing w:before="61" w:line="222" w:lineRule="auto"/>
              <w:ind w:left="36"/>
            </w:pPr>
            <w:r>
              <w:rPr>
                <w:spacing w:val="12"/>
              </w:rPr>
              <w:t>开展本辖区社会治理网格化服务管理，设置专职网格员岗</w:t>
            </w:r>
            <w:r>
              <w:rPr>
                <w:spacing w:val="11"/>
              </w:rPr>
              <w:t>位，做好网格员的管理、培训、考核等工作</w:t>
            </w:r>
          </w:p>
        </w:tc>
      </w:tr>
      <w:tr w14:paraId="3EC0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0878A64">
            <w:pPr>
              <w:spacing w:line="304" w:lineRule="auto"/>
              <w:rPr>
                <w:rFonts w:ascii="Arial"/>
                <w:sz w:val="21"/>
              </w:rPr>
            </w:pPr>
          </w:p>
          <w:p w14:paraId="54BD2EDD">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13986" w:type="dxa"/>
            <w:vAlign w:val="top"/>
          </w:tcPr>
          <w:p w14:paraId="01987FC4">
            <w:pPr>
              <w:spacing w:line="295" w:lineRule="auto"/>
              <w:rPr>
                <w:rFonts w:ascii="Arial"/>
                <w:sz w:val="21"/>
              </w:rPr>
            </w:pPr>
          </w:p>
          <w:p w14:paraId="1A2478B1">
            <w:pPr>
              <w:pStyle w:val="6"/>
              <w:spacing w:before="62" w:line="222" w:lineRule="auto"/>
              <w:ind w:left="28"/>
            </w:pPr>
            <w:r>
              <w:rPr>
                <w:spacing w:val="12"/>
              </w:rPr>
              <w:t>建立好独居、空巢、失能、重残特殊家庭老年人</w:t>
            </w:r>
            <w:r>
              <w:rPr>
                <w:spacing w:val="11"/>
              </w:rPr>
              <w:t>台账，提供探访关爱服务</w:t>
            </w:r>
          </w:p>
        </w:tc>
      </w:tr>
      <w:tr w14:paraId="1E67E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6CC0794">
            <w:pPr>
              <w:spacing w:line="306" w:lineRule="auto"/>
              <w:rPr>
                <w:rFonts w:ascii="Arial"/>
                <w:sz w:val="21"/>
              </w:rPr>
            </w:pPr>
          </w:p>
          <w:p w14:paraId="1AF98E07">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13986" w:type="dxa"/>
            <w:vAlign w:val="top"/>
          </w:tcPr>
          <w:p w14:paraId="2DFEC90F">
            <w:pPr>
              <w:spacing w:line="297" w:lineRule="auto"/>
              <w:rPr>
                <w:rFonts w:ascii="Arial"/>
                <w:sz w:val="21"/>
              </w:rPr>
            </w:pPr>
          </w:p>
          <w:p w14:paraId="68737F90">
            <w:pPr>
              <w:pStyle w:val="6"/>
              <w:spacing w:before="62" w:line="222" w:lineRule="auto"/>
              <w:ind w:left="36"/>
            </w:pPr>
            <w:r>
              <w:rPr>
                <w:spacing w:val="11"/>
              </w:rPr>
              <w:t>开展贫困老年人失能护理补贴审批、发放、动态管理工作</w:t>
            </w:r>
          </w:p>
        </w:tc>
      </w:tr>
      <w:tr w14:paraId="51984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E6C1A3C">
            <w:pPr>
              <w:spacing w:line="307" w:lineRule="auto"/>
              <w:rPr>
                <w:rFonts w:ascii="Arial"/>
                <w:sz w:val="21"/>
              </w:rPr>
            </w:pPr>
          </w:p>
          <w:p w14:paraId="0F8195DC">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13986" w:type="dxa"/>
            <w:vAlign w:val="top"/>
          </w:tcPr>
          <w:p w14:paraId="7FE156C7">
            <w:pPr>
              <w:spacing w:line="298" w:lineRule="auto"/>
              <w:rPr>
                <w:rFonts w:ascii="Arial"/>
                <w:sz w:val="21"/>
              </w:rPr>
            </w:pPr>
          </w:p>
          <w:p w14:paraId="2739E3A6">
            <w:pPr>
              <w:pStyle w:val="6"/>
              <w:spacing w:before="62" w:line="222" w:lineRule="auto"/>
              <w:ind w:left="34"/>
            </w:pPr>
            <w:r>
              <w:rPr>
                <w:spacing w:val="12"/>
              </w:rPr>
              <w:t>对享受普惠高龄津贴人员进行信息收集、核实、系统录入、</w:t>
            </w:r>
            <w:r>
              <w:rPr>
                <w:spacing w:val="11"/>
              </w:rPr>
              <w:t>确定发放金额、生存认证、动态调整</w:t>
            </w:r>
          </w:p>
        </w:tc>
      </w:tr>
      <w:tr w14:paraId="67634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42DB85E6">
            <w:pPr>
              <w:spacing w:line="309" w:lineRule="auto"/>
              <w:rPr>
                <w:rFonts w:ascii="Arial"/>
                <w:sz w:val="21"/>
              </w:rPr>
            </w:pPr>
          </w:p>
          <w:p w14:paraId="1390639B">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13986" w:type="dxa"/>
            <w:vAlign w:val="top"/>
          </w:tcPr>
          <w:p w14:paraId="636F6D84">
            <w:pPr>
              <w:spacing w:line="301" w:lineRule="auto"/>
              <w:rPr>
                <w:rFonts w:ascii="Arial"/>
                <w:sz w:val="21"/>
              </w:rPr>
            </w:pPr>
          </w:p>
          <w:p w14:paraId="47D97DB8">
            <w:pPr>
              <w:pStyle w:val="6"/>
              <w:spacing w:before="62" w:line="222" w:lineRule="auto"/>
              <w:ind w:left="36"/>
            </w:pPr>
            <w:r>
              <w:rPr>
                <w:spacing w:val="9"/>
              </w:rPr>
              <w:t>开展低收入人</w:t>
            </w:r>
            <w:r>
              <w:rPr>
                <w:spacing w:val="-49"/>
              </w:rPr>
              <w:t xml:space="preserve"> </w:t>
            </w:r>
            <w:r>
              <w:rPr>
                <w:spacing w:val="9"/>
              </w:rPr>
              <w:t>口</w:t>
            </w:r>
            <w:r>
              <w:rPr>
                <w:spacing w:val="-55"/>
              </w:rPr>
              <w:t xml:space="preserve"> </w:t>
            </w:r>
            <w:r>
              <w:rPr>
                <w:spacing w:val="9"/>
              </w:rPr>
              <w:t>申请受理以及家庭经济状况调查、审核、认定和动态</w:t>
            </w:r>
            <w:r>
              <w:rPr>
                <w:spacing w:val="8"/>
              </w:rPr>
              <w:t>管理工作</w:t>
            </w:r>
          </w:p>
        </w:tc>
      </w:tr>
    </w:tbl>
    <w:p w14:paraId="0207614D">
      <w:pPr>
        <w:rPr>
          <w:rFonts w:ascii="Arial"/>
          <w:sz w:val="21"/>
        </w:rPr>
      </w:pPr>
    </w:p>
    <w:p w14:paraId="04346A33">
      <w:pPr>
        <w:rPr>
          <w:rFonts w:ascii="Arial" w:hAnsi="Arial" w:eastAsia="Arial" w:cs="Arial"/>
          <w:sz w:val="21"/>
          <w:szCs w:val="21"/>
        </w:rPr>
        <w:sectPr>
          <w:footerReference r:id="rId9" w:type="default"/>
          <w:pgSz w:w="16838" w:h="11906"/>
          <w:pgMar w:top="1011" w:right="1177" w:bottom="680" w:left="995" w:header="0" w:footer="418" w:gutter="0"/>
          <w:cols w:space="720" w:num="1"/>
        </w:sectPr>
      </w:pPr>
    </w:p>
    <w:p w14:paraId="7BE4662A">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1261D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24207F5">
            <w:pPr>
              <w:spacing w:line="274" w:lineRule="auto"/>
              <w:rPr>
                <w:rFonts w:ascii="Arial"/>
                <w:sz w:val="21"/>
              </w:rPr>
            </w:pPr>
          </w:p>
          <w:p w14:paraId="5E9C08C1">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5EE85D51">
            <w:pPr>
              <w:spacing w:line="274" w:lineRule="auto"/>
              <w:rPr>
                <w:rFonts w:ascii="Arial"/>
                <w:sz w:val="21"/>
              </w:rPr>
            </w:pPr>
          </w:p>
          <w:p w14:paraId="1EF0A7EF">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662AA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14DC969">
            <w:pPr>
              <w:spacing w:line="293" w:lineRule="auto"/>
              <w:rPr>
                <w:rFonts w:ascii="Arial"/>
                <w:sz w:val="21"/>
              </w:rPr>
            </w:pPr>
          </w:p>
          <w:p w14:paraId="489F0E5A">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13986" w:type="dxa"/>
            <w:vAlign w:val="top"/>
          </w:tcPr>
          <w:p w14:paraId="03F6DA35">
            <w:pPr>
              <w:spacing w:line="283" w:lineRule="auto"/>
              <w:rPr>
                <w:rFonts w:ascii="Arial"/>
                <w:sz w:val="21"/>
              </w:rPr>
            </w:pPr>
          </w:p>
          <w:p w14:paraId="07222CA0">
            <w:pPr>
              <w:pStyle w:val="6"/>
              <w:spacing w:before="62" w:line="223" w:lineRule="auto"/>
              <w:ind w:left="36"/>
            </w:pPr>
            <w:r>
              <w:rPr>
                <w:spacing w:val="12"/>
              </w:rPr>
              <w:t>为生活困难的家庭提供医疗、就业创业等政策帮扶，做好最低生活保障、临时救助的申请受理、调查</w:t>
            </w:r>
            <w:r>
              <w:rPr>
                <w:spacing w:val="11"/>
              </w:rPr>
              <w:t>核实、审核确认和管理工作，保障基本生活</w:t>
            </w:r>
          </w:p>
        </w:tc>
      </w:tr>
      <w:tr w14:paraId="14417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49C2BE9">
            <w:pPr>
              <w:spacing w:line="295" w:lineRule="auto"/>
              <w:rPr>
                <w:rFonts w:ascii="Arial"/>
                <w:sz w:val="21"/>
              </w:rPr>
            </w:pPr>
          </w:p>
          <w:p w14:paraId="4CCD8E06">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13986" w:type="dxa"/>
            <w:vAlign w:val="top"/>
          </w:tcPr>
          <w:p w14:paraId="6CF511D5">
            <w:pPr>
              <w:spacing w:line="285" w:lineRule="auto"/>
              <w:rPr>
                <w:rFonts w:ascii="Arial"/>
                <w:sz w:val="21"/>
              </w:rPr>
            </w:pPr>
          </w:p>
          <w:p w14:paraId="2462A782">
            <w:pPr>
              <w:pStyle w:val="6"/>
              <w:spacing w:before="62" w:line="223" w:lineRule="auto"/>
              <w:ind w:left="28"/>
            </w:pPr>
            <w:r>
              <w:rPr>
                <w:spacing w:val="11"/>
              </w:rPr>
              <w:t>摸排辖区流动儿童、</w:t>
            </w:r>
            <w:r>
              <w:rPr>
                <w:spacing w:val="-50"/>
              </w:rPr>
              <w:t xml:space="preserve"> </w:t>
            </w:r>
            <w:r>
              <w:rPr>
                <w:spacing w:val="11"/>
              </w:rPr>
              <w:t>留守儿童、困境儿童、事实无抚养儿童等特殊儿童群体信息，建立台账，做好动态更新，落实关爱服务工作</w:t>
            </w:r>
          </w:p>
        </w:tc>
      </w:tr>
      <w:tr w14:paraId="57097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478982F">
            <w:pPr>
              <w:spacing w:line="297" w:lineRule="auto"/>
              <w:rPr>
                <w:rFonts w:ascii="Arial"/>
                <w:sz w:val="21"/>
              </w:rPr>
            </w:pPr>
          </w:p>
          <w:p w14:paraId="1BCB08AD">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13986" w:type="dxa"/>
            <w:vAlign w:val="top"/>
          </w:tcPr>
          <w:p w14:paraId="38DEA318">
            <w:pPr>
              <w:spacing w:line="289" w:lineRule="auto"/>
              <w:rPr>
                <w:rFonts w:ascii="Arial"/>
                <w:sz w:val="21"/>
              </w:rPr>
            </w:pPr>
          </w:p>
          <w:p w14:paraId="3294DFA5">
            <w:pPr>
              <w:pStyle w:val="6"/>
              <w:spacing w:before="62" w:line="222" w:lineRule="auto"/>
              <w:ind w:left="40"/>
            </w:pPr>
            <w:r>
              <w:rPr>
                <w:spacing w:val="11"/>
              </w:rPr>
              <w:t>负责困难残疾人生活补贴、重度残疾人护理补贴的受理、审批和动态管理</w:t>
            </w:r>
          </w:p>
        </w:tc>
      </w:tr>
      <w:tr w14:paraId="3C87B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3B1A531">
            <w:pPr>
              <w:spacing w:line="300" w:lineRule="auto"/>
              <w:rPr>
                <w:rFonts w:ascii="Arial"/>
                <w:sz w:val="21"/>
              </w:rPr>
            </w:pPr>
          </w:p>
          <w:p w14:paraId="0B26DFED">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13986" w:type="dxa"/>
            <w:vAlign w:val="top"/>
          </w:tcPr>
          <w:p w14:paraId="791ADB1C">
            <w:pPr>
              <w:spacing w:line="292" w:lineRule="auto"/>
              <w:rPr>
                <w:rFonts w:ascii="Arial"/>
                <w:sz w:val="21"/>
              </w:rPr>
            </w:pPr>
          </w:p>
          <w:p w14:paraId="68E4E9C5">
            <w:pPr>
              <w:pStyle w:val="6"/>
              <w:spacing w:before="62" w:line="222" w:lineRule="auto"/>
              <w:ind w:left="36"/>
            </w:pPr>
            <w:r>
              <w:rPr>
                <w:spacing w:val="12"/>
              </w:rPr>
              <w:t>开展残疾人服务和关心关爱工作，帮助残疾人</w:t>
            </w:r>
            <w:r>
              <w:rPr>
                <w:spacing w:val="11"/>
              </w:rPr>
              <w:t>申请更换辅具等，做好残疾人权益保障工作</w:t>
            </w:r>
          </w:p>
        </w:tc>
      </w:tr>
      <w:tr w14:paraId="13577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38F8975">
            <w:pPr>
              <w:spacing w:line="302" w:lineRule="auto"/>
              <w:rPr>
                <w:rFonts w:ascii="Arial"/>
                <w:sz w:val="21"/>
              </w:rPr>
            </w:pPr>
          </w:p>
          <w:p w14:paraId="4E2CFE43">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13986" w:type="dxa"/>
            <w:vAlign w:val="top"/>
          </w:tcPr>
          <w:p w14:paraId="6083F934">
            <w:pPr>
              <w:spacing w:line="294" w:lineRule="auto"/>
              <w:rPr>
                <w:rFonts w:ascii="Arial"/>
                <w:sz w:val="21"/>
              </w:rPr>
            </w:pPr>
          </w:p>
          <w:p w14:paraId="7B184699">
            <w:pPr>
              <w:pStyle w:val="6"/>
              <w:spacing w:before="62" w:line="222" w:lineRule="auto"/>
              <w:ind w:left="32"/>
            </w:pPr>
            <w:r>
              <w:rPr>
                <w:spacing w:val="11"/>
              </w:rPr>
              <w:t>协助开展残疾人康复就业，组织残疾人参加职业技能培训，负责受理助残行动项目</w:t>
            </w:r>
            <w:r>
              <w:rPr>
                <w:spacing w:val="-55"/>
              </w:rPr>
              <w:t xml:space="preserve"> </w:t>
            </w:r>
            <w:r>
              <w:rPr>
                <w:spacing w:val="11"/>
              </w:rPr>
              <w:t>申请及初审，做好公益助</w:t>
            </w:r>
            <w:r>
              <w:rPr>
                <w:spacing w:val="10"/>
              </w:rPr>
              <w:t>残等工作</w:t>
            </w:r>
          </w:p>
        </w:tc>
      </w:tr>
      <w:tr w14:paraId="6B9E9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AFD0388">
            <w:pPr>
              <w:spacing w:line="305" w:lineRule="auto"/>
              <w:rPr>
                <w:rFonts w:ascii="Arial"/>
                <w:sz w:val="21"/>
              </w:rPr>
            </w:pPr>
          </w:p>
          <w:p w14:paraId="30764D4D">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13986" w:type="dxa"/>
            <w:vAlign w:val="top"/>
          </w:tcPr>
          <w:p w14:paraId="41FFF7C5">
            <w:pPr>
              <w:spacing w:line="295" w:lineRule="auto"/>
              <w:rPr>
                <w:rFonts w:ascii="Arial"/>
                <w:sz w:val="21"/>
              </w:rPr>
            </w:pPr>
          </w:p>
          <w:p w14:paraId="39A978A2">
            <w:pPr>
              <w:pStyle w:val="6"/>
              <w:spacing w:before="62" w:line="223" w:lineRule="auto"/>
              <w:ind w:left="28"/>
            </w:pPr>
            <w:r>
              <w:rPr>
                <w:spacing w:val="12"/>
              </w:rPr>
              <w:t>做好本辖区就业、失业登记受理工作，建立就业困难人员台账，引导申请创业就业补贴</w:t>
            </w:r>
            <w:r>
              <w:rPr>
                <w:spacing w:val="11"/>
              </w:rPr>
              <w:t>，引导申报公益性岗位</w:t>
            </w:r>
          </w:p>
        </w:tc>
      </w:tr>
      <w:tr w14:paraId="0BA66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3420DEA">
            <w:pPr>
              <w:spacing w:line="306" w:lineRule="auto"/>
              <w:rPr>
                <w:rFonts w:ascii="Arial"/>
                <w:sz w:val="21"/>
              </w:rPr>
            </w:pPr>
          </w:p>
          <w:p w14:paraId="5823E3DD">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13986" w:type="dxa"/>
            <w:vAlign w:val="top"/>
          </w:tcPr>
          <w:p w14:paraId="685A2964">
            <w:pPr>
              <w:spacing w:line="296" w:lineRule="auto"/>
              <w:rPr>
                <w:rFonts w:ascii="Arial"/>
                <w:sz w:val="21"/>
              </w:rPr>
            </w:pPr>
          </w:p>
          <w:p w14:paraId="529701C1">
            <w:pPr>
              <w:pStyle w:val="6"/>
              <w:spacing w:before="62" w:line="223" w:lineRule="auto"/>
              <w:ind w:left="40"/>
            </w:pPr>
            <w:r>
              <w:rPr>
                <w:spacing w:val="11"/>
              </w:rPr>
              <w:t>负责本辖区《就业创业证》</w:t>
            </w:r>
            <w:r>
              <w:rPr>
                <w:spacing w:val="-57"/>
              </w:rPr>
              <w:t xml:space="preserve"> </w:t>
            </w:r>
            <w:r>
              <w:rPr>
                <w:spacing w:val="11"/>
              </w:rPr>
              <w:t>、就业困难人员认定材料、就业创业补贴（灵活就业社会保险</w:t>
            </w:r>
            <w:r>
              <w:rPr>
                <w:spacing w:val="10"/>
              </w:rPr>
              <w:t>补贴）材料的受理及初审</w:t>
            </w:r>
          </w:p>
        </w:tc>
      </w:tr>
      <w:tr w14:paraId="32DD9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B9781B4">
            <w:pPr>
              <w:spacing w:line="307" w:lineRule="auto"/>
              <w:rPr>
                <w:rFonts w:ascii="Arial"/>
                <w:sz w:val="21"/>
              </w:rPr>
            </w:pPr>
          </w:p>
          <w:p w14:paraId="0FB047BE">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13986" w:type="dxa"/>
            <w:vAlign w:val="top"/>
          </w:tcPr>
          <w:p w14:paraId="50992EB2">
            <w:pPr>
              <w:spacing w:line="298" w:lineRule="auto"/>
              <w:rPr>
                <w:rFonts w:ascii="Arial"/>
                <w:sz w:val="21"/>
              </w:rPr>
            </w:pPr>
          </w:p>
          <w:p w14:paraId="1B91303C">
            <w:pPr>
              <w:pStyle w:val="6"/>
              <w:spacing w:before="61" w:line="223" w:lineRule="auto"/>
              <w:ind w:left="32"/>
            </w:pPr>
            <w:r>
              <w:rPr>
                <w:spacing w:val="12"/>
              </w:rPr>
              <w:t>组织人员参加就业创业技能培训，开展就业创业政策宣传</w:t>
            </w:r>
            <w:r>
              <w:rPr>
                <w:spacing w:val="11"/>
              </w:rPr>
              <w:t>，做好辖区内就业供需对接相关工作</w:t>
            </w:r>
          </w:p>
        </w:tc>
      </w:tr>
      <w:tr w14:paraId="767DE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F872993">
            <w:pPr>
              <w:spacing w:line="309" w:lineRule="auto"/>
              <w:rPr>
                <w:rFonts w:ascii="Arial"/>
                <w:sz w:val="21"/>
              </w:rPr>
            </w:pPr>
          </w:p>
          <w:p w14:paraId="6CD909BF">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13986" w:type="dxa"/>
            <w:vAlign w:val="top"/>
          </w:tcPr>
          <w:p w14:paraId="0B3613D3">
            <w:pPr>
              <w:spacing w:line="301" w:lineRule="auto"/>
              <w:rPr>
                <w:rFonts w:ascii="Arial"/>
                <w:sz w:val="21"/>
              </w:rPr>
            </w:pPr>
          </w:p>
          <w:p w14:paraId="617B489D">
            <w:pPr>
              <w:pStyle w:val="6"/>
              <w:spacing w:before="62" w:line="222" w:lineRule="auto"/>
              <w:ind w:left="28"/>
            </w:pPr>
            <w:r>
              <w:rPr>
                <w:spacing w:val="11"/>
              </w:rPr>
              <w:t>做好公共租赁住房保障的申请受理、入户调查、资格初审工作</w:t>
            </w:r>
          </w:p>
        </w:tc>
      </w:tr>
    </w:tbl>
    <w:p w14:paraId="4C60222E">
      <w:pPr>
        <w:rPr>
          <w:rFonts w:ascii="Arial"/>
          <w:sz w:val="21"/>
        </w:rPr>
      </w:pPr>
    </w:p>
    <w:p w14:paraId="4C966992">
      <w:pPr>
        <w:rPr>
          <w:rFonts w:ascii="Arial" w:hAnsi="Arial" w:eastAsia="Arial" w:cs="Arial"/>
          <w:sz w:val="21"/>
          <w:szCs w:val="21"/>
        </w:rPr>
        <w:sectPr>
          <w:footerReference r:id="rId10" w:type="default"/>
          <w:pgSz w:w="16838" w:h="11906"/>
          <w:pgMar w:top="1011" w:right="1177" w:bottom="680" w:left="995" w:header="0" w:footer="418" w:gutter="0"/>
          <w:cols w:space="720" w:num="1"/>
        </w:sectPr>
      </w:pPr>
    </w:p>
    <w:p w14:paraId="5A5037C8">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451B6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2EE9F93">
            <w:pPr>
              <w:spacing w:line="274" w:lineRule="auto"/>
              <w:rPr>
                <w:rFonts w:ascii="Arial"/>
                <w:sz w:val="21"/>
              </w:rPr>
            </w:pPr>
          </w:p>
          <w:p w14:paraId="5DACFA01">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0525F049">
            <w:pPr>
              <w:spacing w:line="274" w:lineRule="auto"/>
              <w:rPr>
                <w:rFonts w:ascii="Arial"/>
                <w:sz w:val="21"/>
              </w:rPr>
            </w:pPr>
          </w:p>
          <w:p w14:paraId="4758AE1E">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6E10E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3464AEC">
            <w:pPr>
              <w:spacing w:line="293" w:lineRule="auto"/>
              <w:rPr>
                <w:rFonts w:ascii="Arial"/>
                <w:sz w:val="21"/>
              </w:rPr>
            </w:pPr>
          </w:p>
          <w:p w14:paraId="1D523748">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13986" w:type="dxa"/>
            <w:vAlign w:val="top"/>
          </w:tcPr>
          <w:p w14:paraId="37CAC3ED">
            <w:pPr>
              <w:spacing w:line="285" w:lineRule="auto"/>
              <w:rPr>
                <w:rFonts w:ascii="Arial"/>
                <w:sz w:val="21"/>
              </w:rPr>
            </w:pPr>
          </w:p>
          <w:p w14:paraId="2801BE87">
            <w:pPr>
              <w:pStyle w:val="6"/>
              <w:spacing w:before="61" w:line="222" w:lineRule="auto"/>
              <w:ind w:left="32"/>
            </w:pPr>
            <w:r>
              <w:rPr>
                <w:spacing w:val="11"/>
              </w:rPr>
              <w:t>组织开展社区文化体育活动，丰富群众精神文化生活，促进群众体质健康</w:t>
            </w:r>
          </w:p>
        </w:tc>
      </w:tr>
      <w:tr w14:paraId="073C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5DC4FB3">
            <w:pPr>
              <w:spacing w:line="298" w:lineRule="auto"/>
              <w:rPr>
                <w:rFonts w:ascii="Arial"/>
                <w:sz w:val="21"/>
              </w:rPr>
            </w:pPr>
          </w:p>
          <w:p w14:paraId="56C09F9D">
            <w:pPr>
              <w:spacing w:before="63"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3986" w:type="dxa"/>
            <w:vAlign w:val="top"/>
          </w:tcPr>
          <w:p w14:paraId="4E5797F7">
            <w:pPr>
              <w:spacing w:line="286" w:lineRule="auto"/>
              <w:rPr>
                <w:rFonts w:ascii="Arial"/>
                <w:sz w:val="21"/>
              </w:rPr>
            </w:pPr>
          </w:p>
          <w:p w14:paraId="335FE200">
            <w:pPr>
              <w:pStyle w:val="6"/>
              <w:spacing w:before="62" w:line="222" w:lineRule="auto"/>
              <w:ind w:left="28"/>
            </w:pPr>
            <w:r>
              <w:rPr>
                <w:spacing w:val="11"/>
              </w:rPr>
              <w:t>做好独生子女证补办及独生子女父母奖励费审批、年审、发放工作</w:t>
            </w:r>
          </w:p>
        </w:tc>
      </w:tr>
      <w:tr w14:paraId="14579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DAF9EC6">
            <w:pPr>
              <w:spacing w:line="297" w:lineRule="auto"/>
              <w:rPr>
                <w:rFonts w:ascii="Arial"/>
                <w:sz w:val="21"/>
              </w:rPr>
            </w:pPr>
          </w:p>
          <w:p w14:paraId="50C04B38">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13986" w:type="dxa"/>
            <w:vAlign w:val="top"/>
          </w:tcPr>
          <w:p w14:paraId="463B7CA5">
            <w:pPr>
              <w:spacing w:line="289" w:lineRule="auto"/>
              <w:rPr>
                <w:rFonts w:ascii="Arial"/>
                <w:sz w:val="21"/>
              </w:rPr>
            </w:pPr>
          </w:p>
          <w:p w14:paraId="7E0C1554">
            <w:pPr>
              <w:pStyle w:val="6"/>
              <w:spacing w:before="61" w:line="222" w:lineRule="auto"/>
              <w:ind w:left="41"/>
            </w:pPr>
            <w:r>
              <w:rPr>
                <w:spacing w:val="12"/>
              </w:rPr>
              <w:t>宣传普及健康知识，组织社区为生活困难的特殊家</w:t>
            </w:r>
            <w:r>
              <w:rPr>
                <w:spacing w:val="11"/>
              </w:rPr>
              <w:t>庭提供帮助，做好心理健康及精神卫生等服务管理工作</w:t>
            </w:r>
          </w:p>
        </w:tc>
      </w:tr>
      <w:tr w14:paraId="410B2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8C643E9">
            <w:pPr>
              <w:spacing w:line="303" w:lineRule="auto"/>
              <w:rPr>
                <w:rFonts w:ascii="Arial"/>
                <w:sz w:val="21"/>
              </w:rPr>
            </w:pPr>
          </w:p>
          <w:p w14:paraId="16810DD7">
            <w:pPr>
              <w:spacing w:before="63"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3986" w:type="dxa"/>
            <w:vAlign w:val="top"/>
          </w:tcPr>
          <w:p w14:paraId="363D7FAC">
            <w:pPr>
              <w:spacing w:line="291" w:lineRule="auto"/>
              <w:rPr>
                <w:rFonts w:ascii="Arial"/>
                <w:sz w:val="21"/>
              </w:rPr>
            </w:pPr>
          </w:p>
          <w:p w14:paraId="11745551">
            <w:pPr>
              <w:pStyle w:val="6"/>
              <w:spacing w:before="62" w:line="222" w:lineRule="auto"/>
              <w:ind w:left="32"/>
            </w:pPr>
            <w:r>
              <w:rPr>
                <w:spacing w:val="12"/>
              </w:rPr>
              <w:t>指导所辖社区共同做好宣传教育、生殖健康咨询服务、优生优育指导、计划生育特殊家庭帮扶、权益维护</w:t>
            </w:r>
            <w:r>
              <w:rPr>
                <w:spacing w:val="11"/>
              </w:rPr>
              <w:t>、家庭健康促进等计生协助工作</w:t>
            </w:r>
          </w:p>
        </w:tc>
      </w:tr>
      <w:tr w14:paraId="197D9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47A946B">
            <w:pPr>
              <w:spacing w:line="302" w:lineRule="auto"/>
              <w:rPr>
                <w:rFonts w:ascii="Arial"/>
                <w:sz w:val="21"/>
              </w:rPr>
            </w:pPr>
          </w:p>
          <w:p w14:paraId="7A009B7F">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13986" w:type="dxa"/>
            <w:vAlign w:val="top"/>
          </w:tcPr>
          <w:p w14:paraId="46F535E1">
            <w:pPr>
              <w:spacing w:line="294" w:lineRule="auto"/>
              <w:rPr>
                <w:rFonts w:ascii="Arial"/>
                <w:sz w:val="21"/>
              </w:rPr>
            </w:pPr>
          </w:p>
          <w:p w14:paraId="520F2843">
            <w:pPr>
              <w:pStyle w:val="6"/>
              <w:spacing w:before="62" w:line="222" w:lineRule="auto"/>
              <w:ind w:left="30"/>
            </w:pPr>
            <w:r>
              <w:rPr>
                <w:spacing w:val="11"/>
              </w:rPr>
              <w:t>发挥退役军人服务站作用，做好退役军人优抚帮扶相关工作</w:t>
            </w:r>
          </w:p>
        </w:tc>
      </w:tr>
      <w:tr w14:paraId="32914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E3DCB0A">
            <w:pPr>
              <w:spacing w:line="305" w:lineRule="auto"/>
              <w:rPr>
                <w:rFonts w:ascii="Arial"/>
                <w:sz w:val="21"/>
              </w:rPr>
            </w:pPr>
          </w:p>
          <w:p w14:paraId="0E673D5E">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13986" w:type="dxa"/>
            <w:vAlign w:val="top"/>
          </w:tcPr>
          <w:p w14:paraId="7FB412BB">
            <w:pPr>
              <w:spacing w:line="296" w:lineRule="auto"/>
              <w:rPr>
                <w:rFonts w:ascii="Arial"/>
                <w:sz w:val="21"/>
              </w:rPr>
            </w:pPr>
          </w:p>
          <w:p w14:paraId="04B0DB70">
            <w:pPr>
              <w:pStyle w:val="6"/>
              <w:spacing w:before="62" w:line="222" w:lineRule="auto"/>
              <w:ind w:left="36"/>
            </w:pPr>
            <w:r>
              <w:rPr>
                <w:spacing w:val="12"/>
              </w:rPr>
              <w:t>开展退役军人和其他优抚对象思想政治引领工作</w:t>
            </w:r>
            <w:r>
              <w:rPr>
                <w:spacing w:val="11"/>
              </w:rPr>
              <w:t>，做好退役军人相关权益维护和服务保障工作</w:t>
            </w:r>
          </w:p>
        </w:tc>
      </w:tr>
      <w:tr w14:paraId="586E1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7FCCCD9D">
            <w:pPr>
              <w:spacing w:line="306" w:lineRule="auto"/>
              <w:rPr>
                <w:rFonts w:ascii="Arial"/>
                <w:sz w:val="21"/>
              </w:rPr>
            </w:pPr>
          </w:p>
          <w:p w14:paraId="0328434F">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13986" w:type="dxa"/>
            <w:vAlign w:val="top"/>
          </w:tcPr>
          <w:p w14:paraId="06368D56">
            <w:pPr>
              <w:spacing w:line="298" w:lineRule="auto"/>
              <w:rPr>
                <w:rFonts w:ascii="Arial"/>
                <w:sz w:val="21"/>
              </w:rPr>
            </w:pPr>
          </w:p>
          <w:p w14:paraId="63C24CC2">
            <w:pPr>
              <w:pStyle w:val="6"/>
              <w:spacing w:before="62" w:line="222" w:lineRule="auto"/>
              <w:ind w:left="40"/>
            </w:pPr>
            <w:r>
              <w:rPr>
                <w:spacing w:val="11"/>
              </w:rPr>
              <w:t>负责城乡居民基本养老保险业务办理、参保意愿调查、档案管理、业务咨询、信息查询及政策宣传等工作。</w:t>
            </w:r>
          </w:p>
        </w:tc>
      </w:tr>
      <w:tr w14:paraId="084B0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501ACA6">
            <w:pPr>
              <w:spacing w:line="307" w:lineRule="auto"/>
              <w:rPr>
                <w:rFonts w:ascii="Arial"/>
                <w:sz w:val="21"/>
              </w:rPr>
            </w:pPr>
          </w:p>
          <w:p w14:paraId="69211167">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13986" w:type="dxa"/>
            <w:vAlign w:val="top"/>
          </w:tcPr>
          <w:p w14:paraId="711FF528">
            <w:pPr>
              <w:spacing w:line="299" w:lineRule="auto"/>
              <w:rPr>
                <w:rFonts w:ascii="Arial"/>
                <w:sz w:val="21"/>
              </w:rPr>
            </w:pPr>
          </w:p>
          <w:p w14:paraId="2E71198D">
            <w:pPr>
              <w:pStyle w:val="6"/>
              <w:spacing w:before="62" w:line="222" w:lineRule="auto"/>
              <w:ind w:left="40"/>
            </w:pPr>
            <w:r>
              <w:rPr>
                <w:spacing w:val="12"/>
              </w:rPr>
              <w:t>负责灵活就业人员养老保险参保登记、暂停、接续、信息查询、咨询等服务工作，办理离退休人员待</w:t>
            </w:r>
            <w:r>
              <w:rPr>
                <w:spacing w:val="11"/>
              </w:rPr>
              <w:t>遇终止、发放信息维护、待遇资格认证等业务工作</w:t>
            </w:r>
          </w:p>
        </w:tc>
      </w:tr>
      <w:tr w14:paraId="07F97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658" w:type="dxa"/>
            <w:vAlign w:val="top"/>
          </w:tcPr>
          <w:p w14:paraId="3705BFE8">
            <w:pPr>
              <w:spacing w:line="333" w:lineRule="auto"/>
              <w:rPr>
                <w:rFonts w:ascii="Arial"/>
                <w:sz w:val="21"/>
              </w:rPr>
            </w:pPr>
          </w:p>
          <w:p w14:paraId="26E91089">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13986" w:type="dxa"/>
            <w:vAlign w:val="top"/>
          </w:tcPr>
          <w:p w14:paraId="64EDAADE">
            <w:pPr>
              <w:spacing w:line="322" w:lineRule="auto"/>
              <w:rPr>
                <w:rFonts w:ascii="Arial"/>
                <w:sz w:val="21"/>
              </w:rPr>
            </w:pPr>
          </w:p>
          <w:p w14:paraId="2799A635">
            <w:pPr>
              <w:pStyle w:val="6"/>
              <w:spacing w:before="62" w:line="222" w:lineRule="auto"/>
              <w:ind w:left="28"/>
            </w:pPr>
            <w:r>
              <w:rPr>
                <w:spacing w:val="11"/>
              </w:rPr>
              <w:t>做好国有企业退休人员社会化管理工作</w:t>
            </w:r>
          </w:p>
        </w:tc>
      </w:tr>
    </w:tbl>
    <w:p w14:paraId="4E658DCB">
      <w:pPr>
        <w:rPr>
          <w:rFonts w:ascii="Arial"/>
          <w:sz w:val="21"/>
        </w:rPr>
      </w:pPr>
    </w:p>
    <w:p w14:paraId="4E26ED82">
      <w:pPr>
        <w:rPr>
          <w:rFonts w:ascii="Arial" w:hAnsi="Arial" w:eastAsia="Arial" w:cs="Arial"/>
          <w:sz w:val="21"/>
          <w:szCs w:val="21"/>
        </w:rPr>
        <w:sectPr>
          <w:footerReference r:id="rId11" w:type="default"/>
          <w:pgSz w:w="16838" w:h="11906"/>
          <w:pgMar w:top="1011" w:right="1177" w:bottom="680" w:left="995" w:header="0" w:footer="418" w:gutter="0"/>
          <w:cols w:space="720" w:num="1"/>
        </w:sectPr>
      </w:pPr>
    </w:p>
    <w:p w14:paraId="35424EB6">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1D92C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6DB6FC5">
            <w:pPr>
              <w:spacing w:line="274" w:lineRule="auto"/>
              <w:rPr>
                <w:rFonts w:ascii="Arial"/>
                <w:sz w:val="21"/>
              </w:rPr>
            </w:pPr>
          </w:p>
          <w:p w14:paraId="3DD9128B">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270F8242">
            <w:pPr>
              <w:spacing w:line="274" w:lineRule="auto"/>
              <w:rPr>
                <w:rFonts w:ascii="Arial"/>
                <w:sz w:val="21"/>
              </w:rPr>
            </w:pPr>
          </w:p>
          <w:p w14:paraId="32300C5F">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77095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C073A1C">
            <w:pPr>
              <w:spacing w:line="293" w:lineRule="auto"/>
              <w:rPr>
                <w:rFonts w:ascii="Arial"/>
                <w:sz w:val="21"/>
              </w:rPr>
            </w:pPr>
          </w:p>
          <w:p w14:paraId="79CFBAE5">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13986" w:type="dxa"/>
            <w:vAlign w:val="top"/>
          </w:tcPr>
          <w:p w14:paraId="5B854C50">
            <w:pPr>
              <w:spacing w:line="285" w:lineRule="auto"/>
              <w:rPr>
                <w:rFonts w:ascii="Arial"/>
                <w:sz w:val="21"/>
              </w:rPr>
            </w:pPr>
          </w:p>
          <w:p w14:paraId="43A503CD">
            <w:pPr>
              <w:pStyle w:val="6"/>
              <w:spacing w:before="61" w:line="222" w:lineRule="auto"/>
              <w:ind w:left="36"/>
            </w:pPr>
            <w:r>
              <w:rPr>
                <w:spacing w:val="12"/>
              </w:rPr>
              <w:t>开展和宣传推广全民健身及丰富多彩的群众</w:t>
            </w:r>
            <w:r>
              <w:rPr>
                <w:spacing w:val="11"/>
              </w:rPr>
              <w:t>性文化活动，做好公共文化体育设施申报</w:t>
            </w:r>
          </w:p>
        </w:tc>
      </w:tr>
      <w:tr w14:paraId="7048F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70F0398">
            <w:pPr>
              <w:spacing w:line="295" w:lineRule="auto"/>
              <w:rPr>
                <w:rFonts w:ascii="Arial"/>
                <w:sz w:val="21"/>
              </w:rPr>
            </w:pPr>
          </w:p>
          <w:p w14:paraId="3C4AD393">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13986" w:type="dxa"/>
            <w:vAlign w:val="top"/>
          </w:tcPr>
          <w:p w14:paraId="7B9CAF4E">
            <w:pPr>
              <w:spacing w:line="287" w:lineRule="auto"/>
              <w:rPr>
                <w:rFonts w:ascii="Arial"/>
                <w:sz w:val="21"/>
              </w:rPr>
            </w:pPr>
          </w:p>
          <w:p w14:paraId="1C064B98">
            <w:pPr>
              <w:pStyle w:val="6"/>
              <w:spacing w:before="62" w:line="222" w:lineRule="auto"/>
              <w:ind w:left="32"/>
            </w:pPr>
            <w:r>
              <w:rPr>
                <w:spacing w:val="10"/>
              </w:rPr>
              <w:t>承担街道权限范围内的“</w:t>
            </w:r>
            <w:r>
              <w:rPr>
                <w:spacing w:val="-57"/>
              </w:rPr>
              <w:t xml:space="preserve"> </w:t>
            </w:r>
            <w:r>
              <w:rPr>
                <w:spacing w:val="10"/>
              </w:rPr>
              <w:t>12345”政务服务便民热线反映问题的接收、处置、回访等工作</w:t>
            </w:r>
          </w:p>
        </w:tc>
      </w:tr>
      <w:tr w14:paraId="392C0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1C2B7EF8">
            <w:pPr>
              <w:spacing w:line="297" w:lineRule="auto"/>
              <w:rPr>
                <w:rFonts w:ascii="Arial"/>
                <w:sz w:val="21"/>
              </w:rPr>
            </w:pPr>
          </w:p>
          <w:p w14:paraId="59351B78">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13986" w:type="dxa"/>
            <w:vAlign w:val="top"/>
          </w:tcPr>
          <w:p w14:paraId="44737576">
            <w:pPr>
              <w:pStyle w:val="6"/>
              <w:spacing w:before="228" w:line="239" w:lineRule="auto"/>
              <w:ind w:left="32" w:right="412" w:hanging="1"/>
            </w:pPr>
            <w:r>
              <w:rPr>
                <w:spacing w:val="11"/>
              </w:rPr>
              <w:t>按照省标准化政务场所建设要求，做好街道综合便民服务中心窗口设置、业务流程、办事深度、办理方式、评估评价、</w:t>
            </w:r>
            <w:r>
              <w:rPr>
                <w:spacing w:val="-41"/>
              </w:rPr>
              <w:t xml:space="preserve"> </w:t>
            </w:r>
            <w:r>
              <w:rPr>
                <w:spacing w:val="11"/>
              </w:rPr>
              <w:t>自助终端管理、队伍建设等相关工</w:t>
            </w:r>
            <w:r>
              <w:t xml:space="preserve"> </w:t>
            </w:r>
            <w:r>
              <w:rPr>
                <w:spacing w:val="11"/>
              </w:rPr>
              <w:t>作，建立健全并执行政务服务规章制度</w:t>
            </w:r>
          </w:p>
        </w:tc>
      </w:tr>
      <w:tr w14:paraId="75CAE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43AF6267">
            <w:pPr>
              <w:spacing w:before="187" w:line="222" w:lineRule="auto"/>
              <w:ind w:left="56"/>
              <w:rPr>
                <w:rFonts w:ascii="黑体" w:hAnsi="黑体" w:eastAsia="黑体" w:cs="黑体"/>
                <w:sz w:val="24"/>
                <w:szCs w:val="24"/>
              </w:rPr>
            </w:pPr>
            <w:r>
              <w:rPr>
                <w:rFonts w:ascii="黑体" w:hAnsi="黑体" w:eastAsia="黑体" w:cs="黑体"/>
                <w:spacing w:val="-3"/>
                <w:sz w:val="24"/>
                <w:szCs w:val="24"/>
              </w:rPr>
              <w:t>四、平安法治（9项）</w:t>
            </w:r>
          </w:p>
        </w:tc>
      </w:tr>
      <w:tr w14:paraId="3DDDF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4B04933">
            <w:pPr>
              <w:spacing w:line="301" w:lineRule="auto"/>
              <w:rPr>
                <w:rFonts w:ascii="Arial"/>
                <w:sz w:val="21"/>
              </w:rPr>
            </w:pPr>
          </w:p>
          <w:p w14:paraId="2A3649BD">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13986" w:type="dxa"/>
            <w:vAlign w:val="top"/>
          </w:tcPr>
          <w:p w14:paraId="716D0859">
            <w:pPr>
              <w:spacing w:line="293" w:lineRule="auto"/>
              <w:rPr>
                <w:rFonts w:ascii="Arial"/>
                <w:sz w:val="21"/>
              </w:rPr>
            </w:pPr>
          </w:p>
          <w:p w14:paraId="674263CB">
            <w:pPr>
              <w:pStyle w:val="6"/>
              <w:spacing w:before="62" w:line="222" w:lineRule="auto"/>
              <w:ind w:left="30"/>
            </w:pPr>
            <w:r>
              <w:rPr>
                <w:spacing w:val="11"/>
              </w:rPr>
              <w:t>加强社会治安综合治理中心建设，开展本辖区社会治安综合治理工作</w:t>
            </w:r>
          </w:p>
        </w:tc>
      </w:tr>
      <w:tr w14:paraId="0685F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1D54A96">
            <w:pPr>
              <w:spacing w:line="303" w:lineRule="auto"/>
              <w:rPr>
                <w:rFonts w:ascii="Arial"/>
                <w:sz w:val="21"/>
              </w:rPr>
            </w:pPr>
          </w:p>
          <w:p w14:paraId="7EA96289">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13986" w:type="dxa"/>
            <w:vAlign w:val="top"/>
          </w:tcPr>
          <w:p w14:paraId="003B5C5B">
            <w:pPr>
              <w:spacing w:line="295" w:lineRule="auto"/>
              <w:rPr>
                <w:rFonts w:ascii="Arial"/>
                <w:sz w:val="21"/>
              </w:rPr>
            </w:pPr>
          </w:p>
          <w:p w14:paraId="1AFA3754">
            <w:pPr>
              <w:pStyle w:val="6"/>
              <w:spacing w:before="61" w:line="222" w:lineRule="auto"/>
              <w:ind w:left="39"/>
            </w:pPr>
            <w:r>
              <w:rPr>
                <w:spacing w:val="12"/>
              </w:rPr>
              <w:t>受理群众信访事项，承办上级党委政府直接交办的信访事项，主动化解矛盾，做好信访人员疏</w:t>
            </w:r>
            <w:r>
              <w:rPr>
                <w:spacing w:val="11"/>
              </w:rPr>
              <w:t>导教育、帮扶救助、属地稳控和应急劝返等工作</w:t>
            </w:r>
          </w:p>
        </w:tc>
      </w:tr>
      <w:tr w14:paraId="4C0F3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4FBAD36D">
            <w:pPr>
              <w:spacing w:line="304" w:lineRule="auto"/>
              <w:rPr>
                <w:rFonts w:ascii="Arial"/>
                <w:sz w:val="21"/>
              </w:rPr>
            </w:pPr>
          </w:p>
          <w:p w14:paraId="61B84370">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13986" w:type="dxa"/>
            <w:vAlign w:val="top"/>
          </w:tcPr>
          <w:p w14:paraId="47B9A989">
            <w:pPr>
              <w:spacing w:line="296" w:lineRule="auto"/>
              <w:rPr>
                <w:rFonts w:ascii="Arial"/>
                <w:sz w:val="21"/>
              </w:rPr>
            </w:pPr>
          </w:p>
          <w:p w14:paraId="640C9C13">
            <w:pPr>
              <w:pStyle w:val="6"/>
              <w:spacing w:before="62" w:line="222" w:lineRule="auto"/>
              <w:ind w:left="39"/>
            </w:pPr>
            <w:r>
              <w:rPr>
                <w:spacing w:val="11"/>
              </w:rPr>
              <w:t>主动排查涉访矛盾，建立健全信访应急预案，联动协同处置突发事件</w:t>
            </w:r>
          </w:p>
        </w:tc>
      </w:tr>
      <w:tr w14:paraId="4DD95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9E49170">
            <w:pPr>
              <w:spacing w:line="305" w:lineRule="auto"/>
              <w:rPr>
                <w:rFonts w:ascii="Arial"/>
                <w:sz w:val="21"/>
              </w:rPr>
            </w:pPr>
          </w:p>
          <w:p w14:paraId="20412E73">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13986" w:type="dxa"/>
            <w:vAlign w:val="top"/>
          </w:tcPr>
          <w:p w14:paraId="7CF15A41">
            <w:pPr>
              <w:spacing w:line="296" w:lineRule="auto"/>
              <w:rPr>
                <w:rFonts w:ascii="Arial"/>
                <w:sz w:val="21"/>
              </w:rPr>
            </w:pPr>
          </w:p>
          <w:p w14:paraId="75F7C8B5">
            <w:pPr>
              <w:pStyle w:val="6"/>
              <w:spacing w:before="61" w:line="223" w:lineRule="auto"/>
              <w:ind w:left="39"/>
            </w:pPr>
            <w:r>
              <w:rPr>
                <w:spacing w:val="11"/>
              </w:rPr>
              <w:t>坚持和发展新时代“枫桥经验”</w:t>
            </w:r>
            <w:r>
              <w:rPr>
                <w:spacing w:val="-61"/>
              </w:rPr>
              <w:t xml:space="preserve"> </w:t>
            </w:r>
            <w:r>
              <w:rPr>
                <w:spacing w:val="11"/>
              </w:rPr>
              <w:t>，摸清摸透各类矛盾纠纷，负责组织协调开展矛盾纠纷排查和多元化解工作，维护社会安宁</w:t>
            </w:r>
          </w:p>
        </w:tc>
      </w:tr>
      <w:tr w14:paraId="7423F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3E31764">
            <w:pPr>
              <w:spacing w:line="307" w:lineRule="auto"/>
              <w:rPr>
                <w:rFonts w:ascii="Arial"/>
                <w:sz w:val="21"/>
              </w:rPr>
            </w:pPr>
          </w:p>
          <w:p w14:paraId="63A91976">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13986" w:type="dxa"/>
            <w:vAlign w:val="top"/>
          </w:tcPr>
          <w:p w14:paraId="714F53FD">
            <w:pPr>
              <w:spacing w:line="297" w:lineRule="auto"/>
              <w:rPr>
                <w:rFonts w:ascii="Arial"/>
                <w:sz w:val="21"/>
              </w:rPr>
            </w:pPr>
          </w:p>
          <w:p w14:paraId="6516FBB6">
            <w:pPr>
              <w:pStyle w:val="6"/>
              <w:spacing w:before="62" w:line="223" w:lineRule="auto"/>
              <w:ind w:left="32"/>
            </w:pPr>
            <w:r>
              <w:rPr>
                <w:spacing w:val="12"/>
              </w:rPr>
              <w:t>指导本辖区专属网格工作，开展重点人群的动态摸排、线索上报、巡查登记、政策宣传、纠纷源头化解等工作</w:t>
            </w:r>
            <w:r>
              <w:rPr>
                <w:spacing w:val="11"/>
              </w:rPr>
              <w:t>，监督、考核、评价网格服务情况</w:t>
            </w:r>
          </w:p>
        </w:tc>
      </w:tr>
      <w:tr w14:paraId="307A9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1BD02C7">
            <w:pPr>
              <w:spacing w:line="309" w:lineRule="auto"/>
              <w:rPr>
                <w:rFonts w:ascii="Arial"/>
                <w:sz w:val="21"/>
              </w:rPr>
            </w:pPr>
          </w:p>
          <w:p w14:paraId="63185105">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13986" w:type="dxa"/>
            <w:vAlign w:val="top"/>
          </w:tcPr>
          <w:p w14:paraId="0B8B36FC">
            <w:pPr>
              <w:spacing w:line="301" w:lineRule="auto"/>
              <w:rPr>
                <w:rFonts w:ascii="Arial"/>
                <w:sz w:val="21"/>
              </w:rPr>
            </w:pPr>
          </w:p>
          <w:p w14:paraId="554CA557">
            <w:pPr>
              <w:pStyle w:val="6"/>
              <w:spacing w:before="62" w:line="222" w:lineRule="auto"/>
              <w:ind w:left="30"/>
            </w:pPr>
            <w:r>
              <w:rPr>
                <w:spacing w:val="12"/>
              </w:rPr>
              <w:t>推进法治政府建设，做好街道法治建设和宣传教育工作，</w:t>
            </w:r>
            <w:r>
              <w:rPr>
                <w:spacing w:val="11"/>
              </w:rPr>
              <w:t>指导社区开展法治宣传活动</w:t>
            </w:r>
          </w:p>
        </w:tc>
      </w:tr>
    </w:tbl>
    <w:p w14:paraId="00956944">
      <w:pPr>
        <w:rPr>
          <w:rFonts w:ascii="Arial"/>
          <w:sz w:val="21"/>
        </w:rPr>
      </w:pPr>
    </w:p>
    <w:p w14:paraId="7C38665A">
      <w:pPr>
        <w:rPr>
          <w:rFonts w:ascii="Arial" w:hAnsi="Arial" w:eastAsia="Arial" w:cs="Arial"/>
          <w:sz w:val="21"/>
          <w:szCs w:val="21"/>
        </w:rPr>
        <w:sectPr>
          <w:footerReference r:id="rId12" w:type="default"/>
          <w:pgSz w:w="16838" w:h="11906"/>
          <w:pgMar w:top="1011" w:right="1177" w:bottom="680" w:left="995" w:header="0" w:footer="418" w:gutter="0"/>
          <w:cols w:space="720" w:num="1"/>
        </w:sectPr>
      </w:pPr>
    </w:p>
    <w:p w14:paraId="634FE030">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66380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FF29C2F">
            <w:pPr>
              <w:spacing w:line="274" w:lineRule="auto"/>
              <w:rPr>
                <w:rFonts w:ascii="Arial"/>
                <w:sz w:val="21"/>
              </w:rPr>
            </w:pPr>
          </w:p>
          <w:p w14:paraId="3F89710A">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63D661AC">
            <w:pPr>
              <w:spacing w:line="274" w:lineRule="auto"/>
              <w:rPr>
                <w:rFonts w:ascii="Arial"/>
                <w:sz w:val="21"/>
              </w:rPr>
            </w:pPr>
          </w:p>
          <w:p w14:paraId="43298628">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0C58E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59CDEDE">
            <w:pPr>
              <w:spacing w:line="293" w:lineRule="auto"/>
              <w:rPr>
                <w:rFonts w:ascii="Arial"/>
                <w:sz w:val="21"/>
              </w:rPr>
            </w:pPr>
          </w:p>
          <w:p w14:paraId="6F716104">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13986" w:type="dxa"/>
            <w:vAlign w:val="top"/>
          </w:tcPr>
          <w:p w14:paraId="64E6446D">
            <w:pPr>
              <w:spacing w:line="285" w:lineRule="auto"/>
              <w:rPr>
                <w:rFonts w:ascii="Arial"/>
                <w:sz w:val="21"/>
              </w:rPr>
            </w:pPr>
          </w:p>
          <w:p w14:paraId="0B629B27">
            <w:pPr>
              <w:pStyle w:val="6"/>
              <w:spacing w:before="61" w:line="222" w:lineRule="auto"/>
              <w:ind w:left="41"/>
            </w:pPr>
            <w:r>
              <w:rPr>
                <w:spacing w:val="11"/>
              </w:rPr>
              <w:t>完善基层综合行政执法工作机制，推进综合行政执法队伍规范化建设</w:t>
            </w:r>
          </w:p>
        </w:tc>
      </w:tr>
      <w:tr w14:paraId="12868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0B755DE">
            <w:pPr>
              <w:spacing w:line="295" w:lineRule="auto"/>
              <w:rPr>
                <w:rFonts w:ascii="Arial"/>
                <w:sz w:val="21"/>
              </w:rPr>
            </w:pPr>
          </w:p>
          <w:p w14:paraId="7ED11961">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13986" w:type="dxa"/>
            <w:vAlign w:val="top"/>
          </w:tcPr>
          <w:p w14:paraId="3D092613">
            <w:pPr>
              <w:spacing w:line="287" w:lineRule="auto"/>
              <w:rPr>
                <w:rFonts w:ascii="Arial"/>
                <w:sz w:val="21"/>
              </w:rPr>
            </w:pPr>
          </w:p>
          <w:p w14:paraId="53D114DA">
            <w:pPr>
              <w:pStyle w:val="6"/>
              <w:spacing w:before="62" w:line="222" w:lineRule="auto"/>
              <w:ind w:left="28"/>
            </w:pPr>
            <w:r>
              <w:rPr>
                <w:spacing w:val="12"/>
              </w:rPr>
              <w:t>建立健全人民调解组织，开展本辖区人民调解工作，定期回访跟踪调解协议</w:t>
            </w:r>
            <w:r>
              <w:rPr>
                <w:spacing w:val="11"/>
              </w:rPr>
              <w:t>履行情况，防止矛盾反弹</w:t>
            </w:r>
          </w:p>
        </w:tc>
      </w:tr>
      <w:tr w14:paraId="56323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51DB449">
            <w:pPr>
              <w:spacing w:line="297" w:lineRule="auto"/>
              <w:rPr>
                <w:rFonts w:ascii="Arial"/>
                <w:sz w:val="21"/>
              </w:rPr>
            </w:pPr>
          </w:p>
          <w:p w14:paraId="21FCE3B1">
            <w:pPr>
              <w:spacing w:before="64"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13986" w:type="dxa"/>
            <w:vAlign w:val="top"/>
          </w:tcPr>
          <w:p w14:paraId="2C972F17">
            <w:pPr>
              <w:spacing w:line="289" w:lineRule="auto"/>
              <w:rPr>
                <w:rFonts w:ascii="Arial"/>
                <w:sz w:val="21"/>
              </w:rPr>
            </w:pPr>
          </w:p>
          <w:p w14:paraId="0578D5D0">
            <w:pPr>
              <w:pStyle w:val="6"/>
              <w:spacing w:before="62" w:line="222" w:lineRule="auto"/>
              <w:ind w:left="28"/>
            </w:pPr>
            <w:r>
              <w:rPr>
                <w:spacing w:val="11"/>
              </w:rPr>
              <w:t>做好涉毒刑满释放人员安置帮教和社会救助相关工作</w:t>
            </w:r>
          </w:p>
        </w:tc>
      </w:tr>
      <w:tr w14:paraId="595D2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40768CC0">
            <w:pPr>
              <w:spacing w:before="187" w:line="222" w:lineRule="auto"/>
              <w:ind w:left="48"/>
              <w:rPr>
                <w:rFonts w:ascii="黑体" w:hAnsi="黑体" w:eastAsia="黑体" w:cs="黑体"/>
                <w:sz w:val="24"/>
                <w:szCs w:val="24"/>
              </w:rPr>
            </w:pPr>
            <w:r>
              <w:rPr>
                <w:rFonts w:ascii="黑体" w:hAnsi="黑体" w:eastAsia="黑体" w:cs="黑体"/>
                <w:spacing w:val="-2"/>
                <w:sz w:val="24"/>
                <w:szCs w:val="24"/>
              </w:rPr>
              <w:t>五、社会管理（4项）</w:t>
            </w:r>
          </w:p>
        </w:tc>
      </w:tr>
      <w:tr w14:paraId="15B9E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E88BAE3">
            <w:pPr>
              <w:spacing w:line="304" w:lineRule="auto"/>
              <w:rPr>
                <w:rFonts w:ascii="Arial"/>
                <w:sz w:val="21"/>
              </w:rPr>
            </w:pPr>
          </w:p>
          <w:p w14:paraId="384B1846">
            <w:pPr>
              <w:spacing w:before="64"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13986" w:type="dxa"/>
            <w:vAlign w:val="top"/>
          </w:tcPr>
          <w:p w14:paraId="0D60F995">
            <w:pPr>
              <w:spacing w:line="293" w:lineRule="auto"/>
              <w:rPr>
                <w:rFonts w:ascii="Arial"/>
                <w:sz w:val="21"/>
              </w:rPr>
            </w:pPr>
          </w:p>
          <w:p w14:paraId="4088AE2C">
            <w:pPr>
              <w:pStyle w:val="6"/>
              <w:spacing w:before="62" w:line="222" w:lineRule="auto"/>
              <w:ind w:left="36"/>
            </w:pPr>
            <w:r>
              <w:rPr>
                <w:spacing w:val="10"/>
              </w:rPr>
              <w:t>开展人民建议征集相关工作</w:t>
            </w:r>
          </w:p>
        </w:tc>
      </w:tr>
      <w:tr w14:paraId="700C2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35B6E9E">
            <w:pPr>
              <w:spacing w:line="304" w:lineRule="auto"/>
              <w:rPr>
                <w:rFonts w:ascii="Arial"/>
                <w:sz w:val="21"/>
              </w:rPr>
            </w:pPr>
          </w:p>
          <w:p w14:paraId="786F42A6">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13986" w:type="dxa"/>
            <w:vAlign w:val="top"/>
          </w:tcPr>
          <w:p w14:paraId="5E81F599">
            <w:pPr>
              <w:spacing w:line="296" w:lineRule="auto"/>
              <w:rPr>
                <w:rFonts w:ascii="Arial"/>
                <w:sz w:val="21"/>
              </w:rPr>
            </w:pPr>
          </w:p>
          <w:p w14:paraId="383515CD">
            <w:pPr>
              <w:pStyle w:val="6"/>
              <w:spacing w:before="61" w:line="222" w:lineRule="auto"/>
              <w:ind w:left="40"/>
            </w:pPr>
            <w:r>
              <w:rPr>
                <w:spacing w:val="10"/>
              </w:rPr>
              <w:t>负责推进城乡社区协商工作</w:t>
            </w:r>
          </w:p>
        </w:tc>
      </w:tr>
      <w:tr w14:paraId="4AEFA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28AF8B2C">
            <w:pPr>
              <w:spacing w:line="308" w:lineRule="auto"/>
              <w:rPr>
                <w:rFonts w:ascii="Arial"/>
                <w:sz w:val="21"/>
              </w:rPr>
            </w:pPr>
          </w:p>
          <w:p w14:paraId="25D26D58">
            <w:pPr>
              <w:spacing w:before="63"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13986" w:type="dxa"/>
            <w:vAlign w:val="top"/>
          </w:tcPr>
          <w:p w14:paraId="38F0C01C">
            <w:pPr>
              <w:spacing w:line="296" w:lineRule="auto"/>
              <w:rPr>
                <w:rFonts w:ascii="Arial"/>
                <w:sz w:val="21"/>
              </w:rPr>
            </w:pPr>
          </w:p>
          <w:p w14:paraId="3C506F4E">
            <w:pPr>
              <w:pStyle w:val="6"/>
              <w:spacing w:before="62" w:line="222" w:lineRule="auto"/>
              <w:ind w:left="40"/>
            </w:pPr>
            <w:r>
              <w:rPr>
                <w:spacing w:val="12"/>
              </w:rPr>
              <w:t>负责组织、推动本辖区的志愿服务工作，做好志愿者队伍</w:t>
            </w:r>
            <w:r>
              <w:rPr>
                <w:spacing w:val="11"/>
              </w:rPr>
              <w:t>建设管理，为本辖区内的志愿服务提供支持和帮助</w:t>
            </w:r>
          </w:p>
        </w:tc>
      </w:tr>
      <w:tr w14:paraId="0193C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032980F4">
            <w:pPr>
              <w:spacing w:line="306" w:lineRule="auto"/>
              <w:rPr>
                <w:rFonts w:ascii="Arial"/>
                <w:sz w:val="21"/>
              </w:rPr>
            </w:pPr>
          </w:p>
          <w:p w14:paraId="3A913AD9">
            <w:pPr>
              <w:spacing w:before="64"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13986" w:type="dxa"/>
            <w:vAlign w:val="top"/>
          </w:tcPr>
          <w:p w14:paraId="5D5C9FC4">
            <w:pPr>
              <w:spacing w:line="298" w:lineRule="auto"/>
              <w:rPr>
                <w:rFonts w:ascii="Arial"/>
                <w:sz w:val="21"/>
              </w:rPr>
            </w:pPr>
          </w:p>
          <w:p w14:paraId="33277D01">
            <w:pPr>
              <w:pStyle w:val="6"/>
              <w:spacing w:before="61" w:line="222" w:lineRule="auto"/>
              <w:ind w:left="35"/>
            </w:pPr>
            <w:r>
              <w:rPr>
                <w:spacing w:val="10"/>
              </w:rPr>
              <w:t>支持专业社会工作人才队伍建设</w:t>
            </w:r>
          </w:p>
        </w:tc>
      </w:tr>
      <w:tr w14:paraId="376F5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5F08072F">
            <w:pPr>
              <w:spacing w:before="195" w:line="222" w:lineRule="auto"/>
              <w:ind w:left="49"/>
              <w:rPr>
                <w:rFonts w:ascii="黑体" w:hAnsi="黑体" w:eastAsia="黑体" w:cs="黑体"/>
                <w:sz w:val="24"/>
                <w:szCs w:val="24"/>
              </w:rPr>
            </w:pPr>
            <w:r>
              <w:rPr>
                <w:rFonts w:ascii="黑体" w:hAnsi="黑体" w:eastAsia="黑体" w:cs="黑体"/>
                <w:spacing w:val="-2"/>
                <w:sz w:val="24"/>
                <w:szCs w:val="24"/>
              </w:rPr>
              <w:t>六、生态环保（1项）</w:t>
            </w:r>
          </w:p>
        </w:tc>
      </w:tr>
      <w:tr w14:paraId="3AE8F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689F8C25">
            <w:pPr>
              <w:spacing w:line="309" w:lineRule="auto"/>
              <w:rPr>
                <w:rFonts w:ascii="Arial"/>
                <w:sz w:val="21"/>
              </w:rPr>
            </w:pPr>
          </w:p>
          <w:p w14:paraId="1A9909C4">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13986" w:type="dxa"/>
            <w:vAlign w:val="top"/>
          </w:tcPr>
          <w:p w14:paraId="5DB0B4A7">
            <w:pPr>
              <w:spacing w:line="301" w:lineRule="auto"/>
              <w:rPr>
                <w:rFonts w:ascii="Arial"/>
                <w:sz w:val="21"/>
              </w:rPr>
            </w:pPr>
          </w:p>
          <w:p w14:paraId="599605BF">
            <w:pPr>
              <w:pStyle w:val="6"/>
              <w:spacing w:before="62" w:line="222" w:lineRule="auto"/>
              <w:ind w:left="41"/>
            </w:pPr>
            <w:r>
              <w:rPr>
                <w:spacing w:val="9"/>
              </w:rPr>
              <w:t>落实街道级生态总长制，开展宣传教育、</w:t>
            </w:r>
            <w:r>
              <w:rPr>
                <w:spacing w:val="-41"/>
              </w:rPr>
              <w:t xml:space="preserve"> </w:t>
            </w:r>
            <w:r>
              <w:rPr>
                <w:spacing w:val="9"/>
              </w:rPr>
              <w:t>日常巡查等</w:t>
            </w:r>
            <w:r>
              <w:rPr>
                <w:spacing w:val="8"/>
              </w:rPr>
              <w:t>工作</w:t>
            </w:r>
          </w:p>
        </w:tc>
      </w:tr>
    </w:tbl>
    <w:p w14:paraId="3F2EFFC9">
      <w:pPr>
        <w:rPr>
          <w:rFonts w:ascii="Arial"/>
          <w:sz w:val="21"/>
        </w:rPr>
      </w:pPr>
    </w:p>
    <w:p w14:paraId="365192DF">
      <w:pPr>
        <w:rPr>
          <w:rFonts w:ascii="Arial" w:hAnsi="Arial" w:eastAsia="Arial" w:cs="Arial"/>
          <w:sz w:val="21"/>
          <w:szCs w:val="21"/>
        </w:rPr>
        <w:sectPr>
          <w:footerReference r:id="rId13" w:type="default"/>
          <w:pgSz w:w="16838" w:h="11906"/>
          <w:pgMar w:top="1011" w:right="1177" w:bottom="680" w:left="995" w:header="0" w:footer="418" w:gutter="0"/>
          <w:cols w:space="720" w:num="1"/>
        </w:sectPr>
      </w:pPr>
    </w:p>
    <w:p w14:paraId="1B07F23D">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08BB0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20972F9E">
            <w:pPr>
              <w:spacing w:line="274" w:lineRule="auto"/>
              <w:rPr>
                <w:rFonts w:ascii="Arial"/>
                <w:sz w:val="21"/>
              </w:rPr>
            </w:pPr>
          </w:p>
          <w:p w14:paraId="5BB8ACAF">
            <w:pPr>
              <w:spacing w:before="72" w:line="223" w:lineRule="auto"/>
              <w:ind w:left="113"/>
              <w:rPr>
                <w:rFonts w:ascii="黑体" w:hAnsi="黑体" w:eastAsia="黑体" w:cs="黑体"/>
                <w:sz w:val="22"/>
                <w:szCs w:val="22"/>
              </w:rPr>
            </w:pPr>
            <w:bookmarkStart w:id="0" w:name="bookmark4"/>
            <w:bookmarkEnd w:id="0"/>
            <w:r>
              <w:rPr>
                <w:rFonts w:ascii="黑体" w:hAnsi="黑体" w:eastAsia="黑体" w:cs="黑体"/>
                <w:spacing w:val="-4"/>
                <w:sz w:val="22"/>
                <w:szCs w:val="22"/>
              </w:rPr>
              <w:t>序号</w:t>
            </w:r>
          </w:p>
        </w:tc>
        <w:tc>
          <w:tcPr>
            <w:tcW w:w="13986" w:type="dxa"/>
            <w:vAlign w:val="top"/>
          </w:tcPr>
          <w:p w14:paraId="6C9E640C">
            <w:pPr>
              <w:spacing w:line="274" w:lineRule="auto"/>
              <w:rPr>
                <w:rFonts w:ascii="Arial"/>
                <w:sz w:val="21"/>
              </w:rPr>
            </w:pPr>
          </w:p>
          <w:p w14:paraId="1B314A8A">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1197E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12A7EDB7">
            <w:pPr>
              <w:spacing w:before="179" w:line="222" w:lineRule="auto"/>
              <w:ind w:left="41"/>
              <w:rPr>
                <w:rFonts w:ascii="黑体" w:hAnsi="黑体" w:eastAsia="黑体" w:cs="黑体"/>
                <w:sz w:val="24"/>
                <w:szCs w:val="24"/>
              </w:rPr>
            </w:pPr>
            <w:r>
              <w:rPr>
                <w:rFonts w:ascii="黑体" w:hAnsi="黑体" w:eastAsia="黑体" w:cs="黑体"/>
                <w:spacing w:val="-1"/>
                <w:sz w:val="24"/>
                <w:szCs w:val="24"/>
              </w:rPr>
              <w:t>七、城乡建设（5项）</w:t>
            </w:r>
          </w:p>
        </w:tc>
      </w:tr>
      <w:tr w14:paraId="6537B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193E476">
            <w:pPr>
              <w:spacing w:line="294" w:lineRule="auto"/>
              <w:rPr>
                <w:rFonts w:ascii="Arial"/>
                <w:sz w:val="21"/>
              </w:rPr>
            </w:pPr>
          </w:p>
          <w:p w14:paraId="27C059B9">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13986" w:type="dxa"/>
            <w:vAlign w:val="top"/>
          </w:tcPr>
          <w:p w14:paraId="1C8255A8">
            <w:pPr>
              <w:spacing w:line="285" w:lineRule="auto"/>
              <w:rPr>
                <w:rFonts w:ascii="Arial"/>
                <w:sz w:val="21"/>
              </w:rPr>
            </w:pPr>
          </w:p>
          <w:p w14:paraId="10A7E126">
            <w:pPr>
              <w:pStyle w:val="6"/>
              <w:spacing w:before="62" w:line="222" w:lineRule="auto"/>
              <w:ind w:left="40"/>
            </w:pPr>
            <w:r>
              <w:rPr>
                <w:spacing w:val="12"/>
              </w:rPr>
              <w:t>负责本辖区城乡环境卫生整治，开展健康促进与健康教育宣传，</w:t>
            </w:r>
            <w:r>
              <w:rPr>
                <w:spacing w:val="11"/>
              </w:rPr>
              <w:t>做好老鼠、苍蝇、蚊子、蟑螂等病媒生物防治消杀工作</w:t>
            </w:r>
          </w:p>
        </w:tc>
      </w:tr>
      <w:tr w14:paraId="3F051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0583DD6B">
            <w:pPr>
              <w:spacing w:line="296" w:lineRule="auto"/>
              <w:rPr>
                <w:rFonts w:ascii="Arial"/>
                <w:sz w:val="21"/>
              </w:rPr>
            </w:pPr>
          </w:p>
          <w:p w14:paraId="13EFD0A2">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13986" w:type="dxa"/>
            <w:vAlign w:val="top"/>
          </w:tcPr>
          <w:p w14:paraId="2376D46E">
            <w:pPr>
              <w:spacing w:line="288" w:lineRule="auto"/>
              <w:rPr>
                <w:rFonts w:ascii="Arial"/>
                <w:sz w:val="21"/>
              </w:rPr>
            </w:pPr>
          </w:p>
          <w:p w14:paraId="03627341">
            <w:pPr>
              <w:pStyle w:val="6"/>
              <w:spacing w:before="61" w:line="222" w:lineRule="auto"/>
              <w:ind w:left="32"/>
            </w:pPr>
            <w:r>
              <w:rPr>
                <w:spacing w:val="11"/>
              </w:rPr>
              <w:t>组织做好生活垃圾分类宣传动员工作</w:t>
            </w:r>
          </w:p>
        </w:tc>
      </w:tr>
      <w:tr w14:paraId="777DF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87B5C3E">
            <w:pPr>
              <w:spacing w:line="299" w:lineRule="auto"/>
              <w:rPr>
                <w:rFonts w:ascii="Arial"/>
                <w:sz w:val="21"/>
              </w:rPr>
            </w:pPr>
          </w:p>
          <w:p w14:paraId="319FEB8F">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13986" w:type="dxa"/>
            <w:vAlign w:val="top"/>
          </w:tcPr>
          <w:p w14:paraId="073F102B">
            <w:pPr>
              <w:spacing w:line="290" w:lineRule="auto"/>
              <w:rPr>
                <w:rFonts w:ascii="Arial"/>
                <w:sz w:val="21"/>
              </w:rPr>
            </w:pPr>
          </w:p>
          <w:p w14:paraId="10D1F155">
            <w:pPr>
              <w:pStyle w:val="6"/>
              <w:spacing w:before="62" w:line="222" w:lineRule="auto"/>
              <w:ind w:left="32"/>
            </w:pPr>
            <w:r>
              <w:rPr>
                <w:spacing w:val="12"/>
              </w:rPr>
              <w:t>指导本辖区居民小区成立业主大会，对选举产生的业主委员会进行备案，监督召开</w:t>
            </w:r>
            <w:r>
              <w:rPr>
                <w:spacing w:val="11"/>
              </w:rPr>
              <w:t>业主大会和业主委员会履职、换届</w:t>
            </w:r>
          </w:p>
        </w:tc>
      </w:tr>
      <w:tr w14:paraId="69596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8AA3E28">
            <w:pPr>
              <w:spacing w:line="301" w:lineRule="auto"/>
              <w:rPr>
                <w:rFonts w:ascii="Arial"/>
                <w:sz w:val="21"/>
              </w:rPr>
            </w:pPr>
          </w:p>
          <w:p w14:paraId="74C517ED">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13986" w:type="dxa"/>
            <w:vAlign w:val="top"/>
          </w:tcPr>
          <w:p w14:paraId="32B97BD6">
            <w:pPr>
              <w:spacing w:line="293" w:lineRule="auto"/>
              <w:rPr>
                <w:rFonts w:ascii="Arial"/>
                <w:sz w:val="21"/>
              </w:rPr>
            </w:pPr>
          </w:p>
          <w:p w14:paraId="77B17AE7">
            <w:pPr>
              <w:pStyle w:val="6"/>
              <w:spacing w:before="62" w:line="222" w:lineRule="auto"/>
              <w:ind w:left="39"/>
            </w:pPr>
            <w:r>
              <w:rPr>
                <w:spacing w:val="11"/>
              </w:rPr>
              <w:t>统筹协调、监督管理本辖区物业管理活动，调解处理物业管理纠纷</w:t>
            </w:r>
          </w:p>
        </w:tc>
      </w:tr>
      <w:tr w14:paraId="2D120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33A1CF07">
            <w:pPr>
              <w:spacing w:line="303" w:lineRule="auto"/>
              <w:rPr>
                <w:rFonts w:ascii="Arial"/>
                <w:sz w:val="21"/>
              </w:rPr>
            </w:pPr>
          </w:p>
          <w:p w14:paraId="6039F57D">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13986" w:type="dxa"/>
            <w:vAlign w:val="top"/>
          </w:tcPr>
          <w:p w14:paraId="5BCC15FE">
            <w:pPr>
              <w:spacing w:line="295" w:lineRule="auto"/>
              <w:rPr>
                <w:rFonts w:ascii="Arial"/>
                <w:sz w:val="21"/>
              </w:rPr>
            </w:pPr>
          </w:p>
          <w:p w14:paraId="26CE17FF">
            <w:pPr>
              <w:pStyle w:val="6"/>
              <w:spacing w:before="61" w:line="222" w:lineRule="auto"/>
              <w:ind w:left="28"/>
            </w:pPr>
            <w:r>
              <w:rPr>
                <w:spacing w:val="11"/>
              </w:rPr>
              <w:t>做好物业合同签订、无物业单散楼自治化管理等物业服务工作</w:t>
            </w:r>
          </w:p>
        </w:tc>
      </w:tr>
      <w:tr w14:paraId="11705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14:paraId="49C1543F">
            <w:pPr>
              <w:spacing w:before="191" w:line="221" w:lineRule="auto"/>
              <w:ind w:left="42"/>
              <w:rPr>
                <w:rFonts w:ascii="黑体" w:hAnsi="黑体" w:eastAsia="黑体" w:cs="黑体"/>
                <w:sz w:val="24"/>
                <w:szCs w:val="24"/>
              </w:rPr>
            </w:pPr>
            <w:r>
              <w:rPr>
                <w:rFonts w:ascii="黑体" w:hAnsi="黑体" w:eastAsia="黑体" w:cs="黑体"/>
                <w:spacing w:val="-1"/>
                <w:sz w:val="24"/>
                <w:szCs w:val="24"/>
              </w:rPr>
              <w:t>八、综合政务（12项）</w:t>
            </w:r>
          </w:p>
        </w:tc>
      </w:tr>
      <w:tr w14:paraId="56B87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669895C3">
            <w:pPr>
              <w:spacing w:line="305" w:lineRule="auto"/>
              <w:rPr>
                <w:rFonts w:ascii="Arial"/>
                <w:sz w:val="21"/>
              </w:rPr>
            </w:pPr>
          </w:p>
          <w:p w14:paraId="55FCF5C3">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13986" w:type="dxa"/>
            <w:vAlign w:val="top"/>
          </w:tcPr>
          <w:p w14:paraId="03A1CEF1">
            <w:pPr>
              <w:spacing w:line="297" w:lineRule="auto"/>
              <w:rPr>
                <w:rFonts w:ascii="Arial"/>
                <w:sz w:val="21"/>
              </w:rPr>
            </w:pPr>
          </w:p>
          <w:p w14:paraId="26A403C0">
            <w:pPr>
              <w:pStyle w:val="6"/>
              <w:spacing w:before="61" w:line="222" w:lineRule="auto"/>
              <w:ind w:left="36"/>
            </w:pPr>
            <w:r>
              <w:rPr>
                <w:spacing w:val="12"/>
              </w:rPr>
              <w:t>报送各类党政信息，撰写街道年度概况、大事记、先进人</w:t>
            </w:r>
            <w:r>
              <w:rPr>
                <w:spacing w:val="11"/>
              </w:rPr>
              <w:t>物事迹等，为上级部门提供资料及信息支撑</w:t>
            </w:r>
          </w:p>
        </w:tc>
      </w:tr>
      <w:tr w14:paraId="36BBE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53E76D4C">
            <w:pPr>
              <w:spacing w:line="307" w:lineRule="auto"/>
              <w:rPr>
                <w:rFonts w:ascii="Arial"/>
                <w:sz w:val="21"/>
              </w:rPr>
            </w:pPr>
          </w:p>
          <w:p w14:paraId="52B43C7D">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13986" w:type="dxa"/>
            <w:vAlign w:val="top"/>
          </w:tcPr>
          <w:p w14:paraId="20E584D3">
            <w:pPr>
              <w:spacing w:line="299" w:lineRule="auto"/>
              <w:rPr>
                <w:rFonts w:ascii="Arial"/>
                <w:sz w:val="21"/>
              </w:rPr>
            </w:pPr>
          </w:p>
          <w:p w14:paraId="7719E2CE">
            <w:pPr>
              <w:pStyle w:val="6"/>
              <w:spacing w:before="62" w:line="222" w:lineRule="auto"/>
              <w:ind w:left="40"/>
            </w:pPr>
            <w:r>
              <w:rPr>
                <w:spacing w:val="9"/>
              </w:rPr>
              <w:t>负责本街道公文处理、政务公开、</w:t>
            </w:r>
            <w:r>
              <w:rPr>
                <w:spacing w:val="-37"/>
              </w:rPr>
              <w:t xml:space="preserve"> </w:t>
            </w:r>
            <w:r>
              <w:rPr>
                <w:spacing w:val="9"/>
              </w:rPr>
              <w:t>印章管理及会务管理等工作</w:t>
            </w:r>
          </w:p>
        </w:tc>
      </w:tr>
      <w:tr w14:paraId="796D9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C26877A">
            <w:pPr>
              <w:spacing w:line="309" w:lineRule="auto"/>
              <w:rPr>
                <w:rFonts w:ascii="Arial"/>
                <w:sz w:val="21"/>
              </w:rPr>
            </w:pPr>
          </w:p>
          <w:p w14:paraId="62C58BCF">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13986" w:type="dxa"/>
            <w:vAlign w:val="top"/>
          </w:tcPr>
          <w:p w14:paraId="53581040">
            <w:pPr>
              <w:spacing w:line="300" w:lineRule="auto"/>
              <w:rPr>
                <w:rFonts w:ascii="Arial"/>
                <w:sz w:val="21"/>
              </w:rPr>
            </w:pPr>
          </w:p>
          <w:p w14:paraId="588C7B7D">
            <w:pPr>
              <w:pStyle w:val="6"/>
              <w:spacing w:before="62" w:line="222" w:lineRule="auto"/>
              <w:ind w:left="41"/>
            </w:pPr>
            <w:r>
              <w:rPr>
                <w:spacing w:val="11"/>
              </w:rPr>
              <w:t>落实24小时值班值守和紧急信息报送制度，对突发事件及时上报并进行先期处置</w:t>
            </w:r>
          </w:p>
        </w:tc>
      </w:tr>
    </w:tbl>
    <w:p w14:paraId="32D74DA5">
      <w:pPr>
        <w:rPr>
          <w:rFonts w:ascii="Arial"/>
          <w:sz w:val="21"/>
        </w:rPr>
      </w:pPr>
    </w:p>
    <w:p w14:paraId="2E447D05">
      <w:pPr>
        <w:rPr>
          <w:rFonts w:ascii="Arial" w:hAnsi="Arial" w:eastAsia="Arial" w:cs="Arial"/>
          <w:sz w:val="21"/>
          <w:szCs w:val="21"/>
        </w:rPr>
        <w:sectPr>
          <w:footerReference r:id="rId14" w:type="default"/>
          <w:pgSz w:w="16838" w:h="11906"/>
          <w:pgMar w:top="1011" w:right="1177" w:bottom="680" w:left="995" w:header="0" w:footer="418" w:gutter="0"/>
          <w:cols w:space="720" w:num="1"/>
        </w:sectPr>
      </w:pPr>
    </w:p>
    <w:p w14:paraId="7CF3F14F">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14:paraId="3E9F6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7F15A03B">
            <w:pPr>
              <w:spacing w:line="274" w:lineRule="auto"/>
              <w:rPr>
                <w:rFonts w:ascii="Arial"/>
                <w:sz w:val="21"/>
              </w:rPr>
            </w:pPr>
          </w:p>
          <w:p w14:paraId="16DF7241">
            <w:pPr>
              <w:spacing w:before="72" w:line="223" w:lineRule="auto"/>
              <w:ind w:left="113"/>
              <w:rPr>
                <w:rFonts w:ascii="黑体" w:hAnsi="黑体" w:eastAsia="黑体" w:cs="黑体"/>
                <w:sz w:val="22"/>
                <w:szCs w:val="22"/>
              </w:rPr>
            </w:pPr>
            <w:r>
              <w:rPr>
                <w:rFonts w:ascii="黑体" w:hAnsi="黑体" w:eastAsia="黑体" w:cs="黑体"/>
                <w:spacing w:val="-4"/>
                <w:sz w:val="22"/>
                <w:szCs w:val="22"/>
              </w:rPr>
              <w:t>序号</w:t>
            </w:r>
          </w:p>
        </w:tc>
        <w:tc>
          <w:tcPr>
            <w:tcW w:w="13986" w:type="dxa"/>
            <w:vAlign w:val="top"/>
          </w:tcPr>
          <w:p w14:paraId="0CE3FD02">
            <w:pPr>
              <w:spacing w:line="274" w:lineRule="auto"/>
              <w:rPr>
                <w:rFonts w:ascii="Arial"/>
                <w:sz w:val="21"/>
              </w:rPr>
            </w:pPr>
          </w:p>
          <w:p w14:paraId="12C8ED17">
            <w:pPr>
              <w:spacing w:before="71" w:line="222" w:lineRule="auto"/>
              <w:ind w:left="6560"/>
              <w:rPr>
                <w:rFonts w:ascii="黑体" w:hAnsi="黑体" w:eastAsia="黑体" w:cs="黑体"/>
                <w:sz w:val="22"/>
                <w:szCs w:val="22"/>
              </w:rPr>
            </w:pPr>
            <w:r>
              <w:rPr>
                <w:rFonts w:ascii="黑体" w:hAnsi="黑体" w:eastAsia="黑体" w:cs="黑体"/>
                <w:spacing w:val="-4"/>
                <w:sz w:val="22"/>
                <w:szCs w:val="22"/>
              </w:rPr>
              <w:t>事项名称</w:t>
            </w:r>
          </w:p>
        </w:tc>
      </w:tr>
      <w:tr w14:paraId="7498B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433543FD">
            <w:pPr>
              <w:spacing w:line="293" w:lineRule="auto"/>
              <w:rPr>
                <w:rFonts w:ascii="Arial"/>
                <w:sz w:val="21"/>
              </w:rPr>
            </w:pPr>
          </w:p>
          <w:p w14:paraId="2C50D1BA">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13986" w:type="dxa"/>
            <w:vAlign w:val="top"/>
          </w:tcPr>
          <w:p w14:paraId="40DF144B">
            <w:pPr>
              <w:spacing w:line="285" w:lineRule="auto"/>
              <w:rPr>
                <w:rFonts w:ascii="Arial"/>
                <w:sz w:val="21"/>
              </w:rPr>
            </w:pPr>
          </w:p>
          <w:p w14:paraId="06862A7D">
            <w:pPr>
              <w:pStyle w:val="6"/>
              <w:spacing w:before="61" w:line="222" w:lineRule="auto"/>
              <w:ind w:left="28"/>
            </w:pPr>
            <w:r>
              <w:rPr>
                <w:spacing w:val="12"/>
              </w:rPr>
              <w:t>做好本辖区保密宣传教育，健全本街道保密管理制度，做好信息公开保密审查、涉密人员管理、保密设备管理、网络保密管理、</w:t>
            </w:r>
            <w:r>
              <w:rPr>
                <w:spacing w:val="11"/>
              </w:rPr>
              <w:t>定密管理等保密管理工作</w:t>
            </w:r>
          </w:p>
        </w:tc>
      </w:tr>
      <w:tr w14:paraId="6157E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3452F75C">
            <w:pPr>
              <w:spacing w:line="295" w:lineRule="auto"/>
              <w:rPr>
                <w:rFonts w:ascii="Arial"/>
                <w:sz w:val="21"/>
              </w:rPr>
            </w:pPr>
          </w:p>
          <w:p w14:paraId="303B9DB8">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13986" w:type="dxa"/>
            <w:vAlign w:val="top"/>
          </w:tcPr>
          <w:p w14:paraId="513C7F94">
            <w:pPr>
              <w:spacing w:line="287" w:lineRule="auto"/>
              <w:rPr>
                <w:rFonts w:ascii="Arial"/>
                <w:sz w:val="21"/>
              </w:rPr>
            </w:pPr>
          </w:p>
          <w:p w14:paraId="25B89BBD">
            <w:pPr>
              <w:pStyle w:val="6"/>
              <w:spacing w:before="62" w:line="222" w:lineRule="auto"/>
              <w:ind w:left="40"/>
            </w:pPr>
            <w:r>
              <w:rPr>
                <w:spacing w:val="11"/>
              </w:rPr>
              <w:t>负责本街道办公用房管理、公共机构节能、公务用车管理等工作</w:t>
            </w:r>
          </w:p>
        </w:tc>
      </w:tr>
      <w:tr w14:paraId="46568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FB0E941">
            <w:pPr>
              <w:spacing w:line="297" w:lineRule="auto"/>
              <w:rPr>
                <w:rFonts w:ascii="Arial"/>
                <w:sz w:val="21"/>
              </w:rPr>
            </w:pPr>
          </w:p>
          <w:p w14:paraId="5ED50B94">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13986" w:type="dxa"/>
            <w:vAlign w:val="top"/>
          </w:tcPr>
          <w:p w14:paraId="431D6BA0">
            <w:pPr>
              <w:spacing w:line="289" w:lineRule="auto"/>
              <w:rPr>
                <w:rFonts w:ascii="Arial"/>
                <w:sz w:val="21"/>
              </w:rPr>
            </w:pPr>
          </w:p>
          <w:p w14:paraId="18192FBD">
            <w:pPr>
              <w:pStyle w:val="6"/>
              <w:spacing w:before="62" w:line="222" w:lineRule="auto"/>
              <w:ind w:left="40"/>
            </w:pPr>
            <w:r>
              <w:rPr>
                <w:spacing w:val="12"/>
              </w:rPr>
              <w:t>负责本街道国有资产管理，开展国有资产配置、</w:t>
            </w:r>
            <w:r>
              <w:rPr>
                <w:spacing w:val="11"/>
              </w:rPr>
              <w:t>入账登记、保管、盘点、清查、处置及出租等工作</w:t>
            </w:r>
          </w:p>
        </w:tc>
      </w:tr>
      <w:tr w14:paraId="68DFB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276DD6F8">
            <w:pPr>
              <w:spacing w:line="300" w:lineRule="auto"/>
              <w:rPr>
                <w:rFonts w:ascii="Arial"/>
                <w:sz w:val="21"/>
              </w:rPr>
            </w:pPr>
          </w:p>
          <w:p w14:paraId="01ADE5A0">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13986" w:type="dxa"/>
            <w:vAlign w:val="top"/>
          </w:tcPr>
          <w:p w14:paraId="640E9043">
            <w:pPr>
              <w:spacing w:line="292" w:lineRule="auto"/>
              <w:rPr>
                <w:rFonts w:ascii="Arial"/>
                <w:sz w:val="21"/>
              </w:rPr>
            </w:pPr>
          </w:p>
          <w:p w14:paraId="1E055933">
            <w:pPr>
              <w:pStyle w:val="6"/>
              <w:spacing w:before="62" w:line="222" w:lineRule="auto"/>
              <w:ind w:left="40"/>
            </w:pPr>
            <w:r>
              <w:rPr>
                <w:spacing w:val="9"/>
              </w:rPr>
              <w:t>负责本街道档案收集、整理、</w:t>
            </w:r>
            <w:r>
              <w:rPr>
                <w:spacing w:val="-47"/>
              </w:rPr>
              <w:t xml:space="preserve"> </w:t>
            </w:r>
            <w:r>
              <w:rPr>
                <w:spacing w:val="9"/>
              </w:rPr>
              <w:t>归档、移交及年鉴等工作</w:t>
            </w:r>
          </w:p>
        </w:tc>
      </w:tr>
      <w:tr w14:paraId="1A40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14:paraId="7A58B86A">
            <w:pPr>
              <w:spacing w:line="302" w:lineRule="auto"/>
              <w:rPr>
                <w:rFonts w:ascii="Arial"/>
                <w:sz w:val="21"/>
              </w:rPr>
            </w:pPr>
          </w:p>
          <w:p w14:paraId="41926842">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13986" w:type="dxa"/>
            <w:vAlign w:val="top"/>
          </w:tcPr>
          <w:p w14:paraId="24F023E7">
            <w:pPr>
              <w:spacing w:line="294" w:lineRule="auto"/>
              <w:rPr>
                <w:rFonts w:ascii="Arial"/>
                <w:sz w:val="21"/>
              </w:rPr>
            </w:pPr>
          </w:p>
          <w:p w14:paraId="3F5DBA7B">
            <w:pPr>
              <w:pStyle w:val="6"/>
              <w:spacing w:before="62" w:line="222" w:lineRule="auto"/>
              <w:ind w:left="28"/>
            </w:pPr>
            <w:r>
              <w:rPr>
                <w:spacing w:val="11"/>
              </w:rPr>
              <w:t>做好本街道机构编制工作，如实报送年度重点机构编制事项</w:t>
            </w:r>
          </w:p>
        </w:tc>
      </w:tr>
      <w:tr w14:paraId="784EA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E461C6F">
            <w:pPr>
              <w:spacing w:line="305" w:lineRule="auto"/>
              <w:rPr>
                <w:rFonts w:ascii="Arial"/>
                <w:sz w:val="21"/>
              </w:rPr>
            </w:pPr>
          </w:p>
          <w:p w14:paraId="5AB55EEA">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13986" w:type="dxa"/>
            <w:vAlign w:val="top"/>
          </w:tcPr>
          <w:p w14:paraId="13099D8E">
            <w:pPr>
              <w:pStyle w:val="6"/>
              <w:spacing w:before="237" w:line="237" w:lineRule="auto"/>
              <w:ind w:left="52" w:right="210" w:hanging="20"/>
            </w:pPr>
            <w:r>
              <w:rPr>
                <w:spacing w:val="11"/>
              </w:rPr>
              <w:t>认领维护省政务服务平台中属于街道层级的政务服务事项，做好政务服务平台中“黑龙江省数字政府受理中</w:t>
            </w:r>
            <w:r>
              <w:rPr>
                <w:spacing w:val="10"/>
              </w:rPr>
              <w:t>心”</w:t>
            </w:r>
            <w:r>
              <w:rPr>
                <w:spacing w:val="-68"/>
              </w:rPr>
              <w:t xml:space="preserve"> </w:t>
            </w:r>
            <w:r>
              <w:rPr>
                <w:spacing w:val="10"/>
              </w:rPr>
              <w:t>、“黑龙江省数字政府办理中心”</w:t>
            </w:r>
            <w:r>
              <w:rPr>
                <w:spacing w:val="-68"/>
              </w:rPr>
              <w:t xml:space="preserve"> </w:t>
            </w:r>
            <w:r>
              <w:rPr>
                <w:spacing w:val="10"/>
              </w:rPr>
              <w:t>、</w:t>
            </w:r>
            <w:r>
              <w:rPr>
                <w:spacing w:val="-75"/>
              </w:rPr>
              <w:t xml:space="preserve"> </w:t>
            </w:r>
            <w:r>
              <w:rPr>
                <w:spacing w:val="10"/>
              </w:rPr>
              <w:t>“统一</w:t>
            </w:r>
            <w:r>
              <w:t xml:space="preserve"> </w:t>
            </w:r>
            <w:r>
              <w:rPr>
                <w:spacing w:val="10"/>
              </w:rPr>
              <w:t>电子印章用户专属子系统”等政务办事系统的应用工作</w:t>
            </w:r>
          </w:p>
        </w:tc>
      </w:tr>
      <w:tr w14:paraId="2257D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559CCE24">
            <w:pPr>
              <w:spacing w:line="306" w:lineRule="auto"/>
              <w:rPr>
                <w:rFonts w:ascii="Arial"/>
                <w:sz w:val="21"/>
              </w:rPr>
            </w:pPr>
          </w:p>
          <w:p w14:paraId="4770728C">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13986" w:type="dxa"/>
            <w:vAlign w:val="top"/>
          </w:tcPr>
          <w:p w14:paraId="30F87638">
            <w:pPr>
              <w:spacing w:line="298" w:lineRule="auto"/>
              <w:rPr>
                <w:rFonts w:ascii="Arial"/>
                <w:sz w:val="21"/>
              </w:rPr>
            </w:pPr>
          </w:p>
          <w:p w14:paraId="10794710">
            <w:pPr>
              <w:pStyle w:val="6"/>
              <w:spacing w:before="62" w:line="222" w:lineRule="auto"/>
              <w:ind w:left="31"/>
            </w:pPr>
            <w:r>
              <w:rPr>
                <w:spacing w:val="12"/>
              </w:rPr>
              <w:t>按照干部管理权限，做好街道领导班子和干部队</w:t>
            </w:r>
            <w:r>
              <w:rPr>
                <w:spacing w:val="11"/>
              </w:rPr>
              <w:t>伍建设、基层干部监督管理教育培训、年轻干部培养等工作。</w:t>
            </w:r>
          </w:p>
        </w:tc>
      </w:tr>
      <w:tr w14:paraId="66D2D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14:paraId="17102DFC">
            <w:pPr>
              <w:spacing w:line="307" w:lineRule="auto"/>
              <w:rPr>
                <w:rFonts w:ascii="Arial"/>
                <w:sz w:val="21"/>
              </w:rPr>
            </w:pPr>
          </w:p>
          <w:p w14:paraId="483435FE">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13986" w:type="dxa"/>
            <w:vAlign w:val="top"/>
          </w:tcPr>
          <w:p w14:paraId="0A057D72">
            <w:pPr>
              <w:spacing w:line="299" w:lineRule="auto"/>
              <w:rPr>
                <w:rFonts w:ascii="Arial"/>
                <w:sz w:val="21"/>
              </w:rPr>
            </w:pPr>
          </w:p>
          <w:p w14:paraId="686C5985">
            <w:pPr>
              <w:pStyle w:val="6"/>
              <w:spacing w:before="62" w:line="222" w:lineRule="auto"/>
              <w:ind w:left="41"/>
            </w:pPr>
            <w:r>
              <w:rPr>
                <w:spacing w:val="11"/>
              </w:rPr>
              <w:t>落实荣誉退休制度，做好本街道离退休干部服务管理工作</w:t>
            </w:r>
          </w:p>
        </w:tc>
      </w:tr>
      <w:tr w14:paraId="61C23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14:paraId="1BA9EA1F">
            <w:pPr>
              <w:spacing w:line="309" w:lineRule="auto"/>
              <w:rPr>
                <w:rFonts w:ascii="Arial"/>
                <w:sz w:val="21"/>
              </w:rPr>
            </w:pPr>
          </w:p>
          <w:p w14:paraId="534569F4">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13986" w:type="dxa"/>
            <w:vAlign w:val="top"/>
          </w:tcPr>
          <w:p w14:paraId="1CFBAAA4">
            <w:pPr>
              <w:spacing w:line="300" w:lineRule="auto"/>
              <w:rPr>
                <w:rFonts w:ascii="Arial"/>
                <w:sz w:val="21"/>
              </w:rPr>
            </w:pPr>
          </w:p>
          <w:p w14:paraId="08733996">
            <w:pPr>
              <w:pStyle w:val="6"/>
              <w:spacing w:before="62" w:line="222" w:lineRule="auto"/>
              <w:ind w:left="34"/>
            </w:pPr>
            <w:r>
              <w:rPr>
                <w:spacing w:val="11"/>
              </w:rPr>
              <w:t>对人民政府有关部门，需要居民委员会协助的工作事项进行审核</w:t>
            </w:r>
          </w:p>
        </w:tc>
      </w:tr>
    </w:tbl>
    <w:p w14:paraId="16FA27CB">
      <w:pPr>
        <w:rPr>
          <w:rFonts w:ascii="Arial"/>
          <w:sz w:val="21"/>
        </w:rPr>
      </w:pPr>
    </w:p>
    <w:p w14:paraId="3CE66243">
      <w:pPr>
        <w:rPr>
          <w:rFonts w:ascii="Arial" w:hAnsi="Arial" w:eastAsia="Arial" w:cs="Arial"/>
          <w:sz w:val="21"/>
          <w:szCs w:val="21"/>
        </w:rPr>
        <w:sectPr>
          <w:footerReference r:id="rId15" w:type="default"/>
          <w:pgSz w:w="16838" w:h="11906"/>
          <w:pgMar w:top="1011" w:right="1177" w:bottom="680" w:left="995" w:header="0" w:footer="418" w:gutter="0"/>
          <w:cols w:space="720" w:num="1"/>
        </w:sectPr>
      </w:pPr>
    </w:p>
    <w:p w14:paraId="5BE470EB">
      <w:pPr>
        <w:pStyle w:val="2"/>
        <w:spacing w:before="103" w:line="239" w:lineRule="auto"/>
        <w:ind w:left="5634"/>
        <w:rPr>
          <w:sz w:val="43"/>
          <w:szCs w:val="43"/>
        </w:rPr>
      </w:pPr>
      <w:r>
        <w:rPr>
          <w:spacing w:val="9"/>
          <w:sz w:val="43"/>
          <w:szCs w:val="43"/>
        </w:rPr>
        <w:t>配合履职事项清单</w:t>
      </w:r>
    </w:p>
    <w:p w14:paraId="6E675656">
      <w:pPr>
        <w:spacing w:line="41" w:lineRule="exact"/>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11182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8DE4A1B">
            <w:pPr>
              <w:spacing w:line="274" w:lineRule="auto"/>
              <w:rPr>
                <w:rFonts w:ascii="Arial"/>
                <w:sz w:val="21"/>
              </w:rPr>
            </w:pPr>
          </w:p>
          <w:p w14:paraId="6ED4D48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4E8FB26C">
            <w:pPr>
              <w:spacing w:line="274" w:lineRule="auto"/>
              <w:rPr>
                <w:rFonts w:ascii="Arial"/>
                <w:sz w:val="21"/>
              </w:rPr>
            </w:pPr>
          </w:p>
          <w:p w14:paraId="69BFFECB">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81C1478">
            <w:pPr>
              <w:spacing w:line="274" w:lineRule="auto"/>
              <w:rPr>
                <w:rFonts w:ascii="Arial"/>
                <w:sz w:val="21"/>
              </w:rPr>
            </w:pPr>
          </w:p>
          <w:p w14:paraId="3CAF0F32">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9D73D9F">
            <w:pPr>
              <w:spacing w:line="274" w:lineRule="auto"/>
              <w:rPr>
                <w:rFonts w:ascii="Arial"/>
                <w:sz w:val="21"/>
              </w:rPr>
            </w:pPr>
          </w:p>
          <w:p w14:paraId="0490A108">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07D267A">
            <w:pPr>
              <w:spacing w:line="274" w:lineRule="auto"/>
              <w:rPr>
                <w:rFonts w:ascii="Arial"/>
                <w:sz w:val="21"/>
              </w:rPr>
            </w:pPr>
          </w:p>
          <w:p w14:paraId="070BFA0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CD93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74271367">
            <w:pPr>
              <w:spacing w:before="179" w:line="222" w:lineRule="auto"/>
              <w:ind w:left="46"/>
              <w:rPr>
                <w:rFonts w:ascii="黑体" w:hAnsi="黑体" w:eastAsia="黑体" w:cs="黑体"/>
                <w:sz w:val="24"/>
                <w:szCs w:val="24"/>
              </w:rPr>
            </w:pPr>
            <w:r>
              <w:rPr>
                <w:rFonts w:ascii="黑体" w:hAnsi="黑体" w:eastAsia="黑体" w:cs="黑体"/>
                <w:spacing w:val="-2"/>
                <w:sz w:val="24"/>
                <w:szCs w:val="24"/>
              </w:rPr>
              <w:t>一、党的建设（21项）</w:t>
            </w:r>
          </w:p>
        </w:tc>
      </w:tr>
      <w:tr w14:paraId="5FCE0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87" w:type="dxa"/>
            <w:vAlign w:val="top"/>
          </w:tcPr>
          <w:p w14:paraId="6CC2A2F3">
            <w:pPr>
              <w:spacing w:line="248" w:lineRule="auto"/>
              <w:rPr>
                <w:rFonts w:ascii="Arial"/>
                <w:sz w:val="21"/>
              </w:rPr>
            </w:pPr>
          </w:p>
          <w:p w14:paraId="59F4AD9E">
            <w:pPr>
              <w:spacing w:line="249" w:lineRule="auto"/>
              <w:rPr>
                <w:rFonts w:ascii="Arial"/>
                <w:sz w:val="21"/>
              </w:rPr>
            </w:pPr>
          </w:p>
          <w:p w14:paraId="3E4C3C79">
            <w:pPr>
              <w:spacing w:line="249" w:lineRule="auto"/>
              <w:rPr>
                <w:rFonts w:ascii="Arial"/>
                <w:sz w:val="21"/>
              </w:rPr>
            </w:pPr>
          </w:p>
          <w:p w14:paraId="363DED8D">
            <w:pPr>
              <w:spacing w:line="249" w:lineRule="auto"/>
              <w:rPr>
                <w:rFonts w:ascii="Arial"/>
                <w:sz w:val="21"/>
              </w:rPr>
            </w:pPr>
          </w:p>
          <w:p w14:paraId="66AC0AE0">
            <w:pPr>
              <w:spacing w:line="249" w:lineRule="auto"/>
              <w:rPr>
                <w:rFonts w:ascii="Arial"/>
                <w:sz w:val="21"/>
              </w:rPr>
            </w:pPr>
          </w:p>
          <w:p w14:paraId="092E4C72">
            <w:pPr>
              <w:spacing w:before="63" w:line="188" w:lineRule="auto"/>
              <w:ind w:left="31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370" w:type="dxa"/>
            <w:vAlign w:val="top"/>
          </w:tcPr>
          <w:p w14:paraId="79E17349">
            <w:pPr>
              <w:spacing w:line="277" w:lineRule="auto"/>
              <w:rPr>
                <w:rFonts w:ascii="Arial"/>
                <w:sz w:val="21"/>
              </w:rPr>
            </w:pPr>
          </w:p>
          <w:p w14:paraId="2D3E11B8">
            <w:pPr>
              <w:spacing w:line="278" w:lineRule="auto"/>
              <w:rPr>
                <w:rFonts w:ascii="Arial"/>
                <w:sz w:val="21"/>
              </w:rPr>
            </w:pPr>
          </w:p>
          <w:p w14:paraId="5B6A6BB6">
            <w:pPr>
              <w:spacing w:line="278" w:lineRule="auto"/>
              <w:rPr>
                <w:rFonts w:ascii="Arial"/>
                <w:sz w:val="21"/>
              </w:rPr>
            </w:pPr>
          </w:p>
          <w:p w14:paraId="073F4282">
            <w:pPr>
              <w:spacing w:line="278" w:lineRule="auto"/>
              <w:rPr>
                <w:rFonts w:ascii="Arial"/>
                <w:sz w:val="21"/>
              </w:rPr>
            </w:pPr>
          </w:p>
          <w:p w14:paraId="51E5E91B">
            <w:pPr>
              <w:pStyle w:val="6"/>
              <w:spacing w:before="62" w:line="239" w:lineRule="auto"/>
              <w:ind w:left="25" w:right="21"/>
            </w:pPr>
            <w:r>
              <w:rPr>
                <w:spacing w:val="19"/>
              </w:rPr>
              <w:t>做好领导班子和干部队伍</w:t>
            </w:r>
            <w:r>
              <w:rPr>
                <w:spacing w:val="2"/>
              </w:rPr>
              <w:t xml:space="preserve"> </w:t>
            </w:r>
            <w:r>
              <w:rPr>
                <w:spacing w:val="10"/>
              </w:rPr>
              <w:t>考察考核工作</w:t>
            </w:r>
          </w:p>
        </w:tc>
        <w:tc>
          <w:tcPr>
            <w:tcW w:w="2219" w:type="dxa"/>
            <w:vAlign w:val="top"/>
          </w:tcPr>
          <w:p w14:paraId="02F0BB9E">
            <w:pPr>
              <w:spacing w:line="247" w:lineRule="auto"/>
              <w:rPr>
                <w:rFonts w:ascii="Arial"/>
                <w:sz w:val="21"/>
              </w:rPr>
            </w:pPr>
          </w:p>
          <w:p w14:paraId="2574CC9C">
            <w:pPr>
              <w:spacing w:line="247" w:lineRule="auto"/>
              <w:rPr>
                <w:rFonts w:ascii="Arial"/>
                <w:sz w:val="21"/>
              </w:rPr>
            </w:pPr>
          </w:p>
          <w:p w14:paraId="2B31CE68">
            <w:pPr>
              <w:spacing w:line="247" w:lineRule="auto"/>
              <w:rPr>
                <w:rFonts w:ascii="Arial"/>
                <w:sz w:val="21"/>
              </w:rPr>
            </w:pPr>
          </w:p>
          <w:p w14:paraId="33F96B52">
            <w:pPr>
              <w:spacing w:line="247" w:lineRule="auto"/>
              <w:rPr>
                <w:rFonts w:ascii="Arial"/>
                <w:sz w:val="21"/>
              </w:rPr>
            </w:pPr>
          </w:p>
          <w:p w14:paraId="4A54A3F9">
            <w:pPr>
              <w:spacing w:line="247" w:lineRule="auto"/>
              <w:rPr>
                <w:rFonts w:ascii="Arial"/>
                <w:sz w:val="21"/>
              </w:rPr>
            </w:pPr>
          </w:p>
          <w:p w14:paraId="1C20D540">
            <w:pPr>
              <w:pStyle w:val="6"/>
              <w:spacing w:before="62" w:line="228" w:lineRule="auto"/>
              <w:ind w:left="634"/>
            </w:pPr>
            <w:r>
              <w:rPr>
                <w:spacing w:val="4"/>
              </w:rPr>
              <w:t>区委组织部</w:t>
            </w:r>
          </w:p>
        </w:tc>
        <w:tc>
          <w:tcPr>
            <w:tcW w:w="5333" w:type="dxa"/>
            <w:vAlign w:val="top"/>
          </w:tcPr>
          <w:p w14:paraId="48ED7CF9">
            <w:pPr>
              <w:spacing w:line="248" w:lineRule="auto"/>
              <w:rPr>
                <w:rFonts w:ascii="Arial"/>
                <w:sz w:val="21"/>
              </w:rPr>
            </w:pPr>
          </w:p>
          <w:p w14:paraId="5739B315">
            <w:pPr>
              <w:spacing w:line="249" w:lineRule="auto"/>
              <w:rPr>
                <w:rFonts w:ascii="Arial"/>
                <w:sz w:val="21"/>
              </w:rPr>
            </w:pPr>
          </w:p>
          <w:p w14:paraId="32846DE8">
            <w:pPr>
              <w:pStyle w:val="6"/>
              <w:spacing w:before="62" w:line="233" w:lineRule="auto"/>
              <w:ind w:left="51" w:right="10" w:hanging="4"/>
            </w:pPr>
            <w:r>
              <w:rPr>
                <w:spacing w:val="11"/>
              </w:rPr>
              <w:t>1.研究提出领导班子和干部队伍建设的规划和干部管理体制</w:t>
            </w:r>
            <w:r>
              <w:rPr>
                <w:spacing w:val="16"/>
              </w:rPr>
              <w:t xml:space="preserve"> </w:t>
            </w:r>
            <w:r>
              <w:rPr>
                <w:spacing w:val="1"/>
              </w:rPr>
              <w:t>的意见。</w:t>
            </w:r>
          </w:p>
          <w:p w14:paraId="3895782A">
            <w:pPr>
              <w:pStyle w:val="6"/>
              <w:spacing w:before="15" w:line="233" w:lineRule="auto"/>
              <w:ind w:left="37" w:right="8" w:firstLine="5"/>
            </w:pPr>
            <w:r>
              <w:rPr>
                <w:spacing w:val="12"/>
              </w:rPr>
              <w:t>2.考察了解全区干部政治表现，作为干部选拔任用</w:t>
            </w:r>
            <w:r>
              <w:rPr>
                <w:spacing w:val="11"/>
              </w:rPr>
              <w:t>的重要依</w:t>
            </w:r>
            <w:r>
              <w:t xml:space="preserve"> </w:t>
            </w:r>
            <w:r>
              <w:rPr>
                <w:spacing w:val="-1"/>
              </w:rPr>
              <w:t>据。</w:t>
            </w:r>
          </w:p>
          <w:p w14:paraId="7319AFA2">
            <w:pPr>
              <w:pStyle w:val="6"/>
              <w:spacing w:before="15" w:line="222" w:lineRule="auto"/>
              <w:ind w:right="8"/>
              <w:jc w:val="right"/>
            </w:pPr>
            <w:r>
              <w:rPr>
                <w:spacing w:val="11"/>
              </w:rPr>
              <w:t>3.落实干部政治素质档案制度，建立完善干部实绩评价清单</w:t>
            </w:r>
          </w:p>
          <w:p w14:paraId="357C9DE5">
            <w:pPr>
              <w:pStyle w:val="6"/>
              <w:spacing w:before="159" w:line="84" w:lineRule="exact"/>
              <w:ind w:left="48"/>
            </w:pPr>
            <w:r>
              <w:rPr>
                <w:position w:val="1"/>
              </w:rPr>
              <w:t>。</w:t>
            </w:r>
          </w:p>
          <w:p w14:paraId="00EAC441">
            <w:pPr>
              <w:pStyle w:val="6"/>
              <w:spacing w:before="22" w:line="222" w:lineRule="auto"/>
              <w:ind w:left="41"/>
            </w:pPr>
            <w:r>
              <w:rPr>
                <w:spacing w:val="10"/>
              </w:rPr>
              <w:t>4.强化平时考核、专项考核、年度考核、任期考核工作。</w:t>
            </w:r>
          </w:p>
        </w:tc>
        <w:tc>
          <w:tcPr>
            <w:tcW w:w="4119" w:type="dxa"/>
            <w:vAlign w:val="top"/>
          </w:tcPr>
          <w:p w14:paraId="58121E3D">
            <w:pPr>
              <w:pStyle w:val="6"/>
              <w:spacing w:before="194" w:line="222" w:lineRule="auto"/>
              <w:ind w:left="54"/>
            </w:pPr>
            <w:r>
              <w:rPr>
                <w:spacing w:val="11"/>
              </w:rPr>
              <w:t>1.及时报告干部违纪违法情况及个人重要</w:t>
            </w:r>
            <w:r>
              <w:rPr>
                <w:spacing w:val="10"/>
              </w:rPr>
              <w:t>事项</w:t>
            </w:r>
          </w:p>
          <w:p w14:paraId="3AA6DED1">
            <w:pPr>
              <w:pStyle w:val="6"/>
              <w:spacing w:before="156" w:line="85" w:lineRule="exact"/>
              <w:ind w:left="55"/>
            </w:pPr>
            <w:r>
              <w:rPr>
                <w:position w:val="1"/>
              </w:rPr>
              <w:t>。</w:t>
            </w:r>
          </w:p>
          <w:p w14:paraId="41007204">
            <w:pPr>
              <w:pStyle w:val="6"/>
              <w:spacing w:before="22" w:line="232" w:lineRule="auto"/>
              <w:ind w:left="51" w:right="13" w:hanging="2"/>
            </w:pPr>
            <w:r>
              <w:rPr>
                <w:spacing w:val="11"/>
              </w:rPr>
              <w:t>2.收集干部政治素质表现信息，及时上报干部</w:t>
            </w:r>
            <w:r>
              <w:rPr>
                <w:spacing w:val="3"/>
              </w:rPr>
              <w:t xml:space="preserve"> </w:t>
            </w:r>
            <w:r>
              <w:rPr>
                <w:spacing w:val="7"/>
              </w:rPr>
              <w:t>实绩评价清单。</w:t>
            </w:r>
          </w:p>
          <w:p w14:paraId="1EA36B45">
            <w:pPr>
              <w:pStyle w:val="6"/>
              <w:spacing w:before="16" w:line="234" w:lineRule="auto"/>
              <w:ind w:left="41" w:right="13" w:firstLine="15"/>
            </w:pPr>
            <w:r>
              <w:rPr>
                <w:spacing w:val="10"/>
              </w:rPr>
              <w:t>3.及时更新干部政治素质相关材料，报送组织</w:t>
            </w:r>
            <w:r>
              <w:rPr>
                <w:spacing w:val="16"/>
              </w:rPr>
              <w:t xml:space="preserve"> </w:t>
            </w:r>
            <w:r>
              <w:rPr>
                <w:spacing w:val="4"/>
              </w:rPr>
              <w:t>部门。</w:t>
            </w:r>
          </w:p>
          <w:p w14:paraId="74B00CBC">
            <w:pPr>
              <w:pStyle w:val="6"/>
              <w:spacing w:before="11" w:line="236" w:lineRule="auto"/>
              <w:ind w:left="38" w:right="13" w:firstLine="10"/>
            </w:pPr>
            <w:r>
              <w:rPr>
                <w:spacing w:val="9"/>
              </w:rPr>
              <w:t>4.配合区委组织部、</w:t>
            </w:r>
            <w:r>
              <w:rPr>
                <w:spacing w:val="-49"/>
              </w:rPr>
              <w:t xml:space="preserve"> </w:t>
            </w:r>
            <w:r>
              <w:rPr>
                <w:spacing w:val="9"/>
              </w:rPr>
              <w:t>区纪委等相关部门，对本</w:t>
            </w:r>
            <w:r>
              <w:t xml:space="preserve"> </w:t>
            </w:r>
            <w:r>
              <w:rPr>
                <w:spacing w:val="10"/>
              </w:rPr>
              <w:t>街道领导班子和干部进行年度考核、</w:t>
            </w:r>
            <w:r>
              <w:rPr>
                <w:spacing w:val="-49"/>
              </w:rPr>
              <w:t xml:space="preserve"> </w:t>
            </w:r>
            <w:r>
              <w:rPr>
                <w:spacing w:val="10"/>
              </w:rPr>
              <w:t>区直单位</w:t>
            </w:r>
            <w:r>
              <w:t xml:space="preserve"> </w:t>
            </w:r>
            <w:r>
              <w:rPr>
                <w:spacing w:val="10"/>
              </w:rPr>
              <w:t>目标责任制考核评价，进行述职评议、</w:t>
            </w:r>
            <w:r>
              <w:rPr>
                <w:spacing w:val="-52"/>
              </w:rPr>
              <w:t xml:space="preserve"> </w:t>
            </w:r>
            <w:r>
              <w:rPr>
                <w:spacing w:val="10"/>
              </w:rPr>
              <w:t>民主测</w:t>
            </w:r>
            <w:r>
              <w:t xml:space="preserve"> </w:t>
            </w:r>
            <w:r>
              <w:rPr>
                <w:spacing w:val="10"/>
              </w:rPr>
              <w:t>评、谈话考察、实地检查等工作。</w:t>
            </w:r>
          </w:p>
        </w:tc>
      </w:tr>
      <w:tr w14:paraId="0F453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575CB1B3">
            <w:pPr>
              <w:spacing w:line="391" w:lineRule="auto"/>
              <w:rPr>
                <w:rFonts w:ascii="Arial"/>
                <w:sz w:val="21"/>
              </w:rPr>
            </w:pPr>
          </w:p>
          <w:p w14:paraId="63426424">
            <w:pPr>
              <w:spacing w:before="63" w:line="188" w:lineRule="auto"/>
              <w:ind w:left="289"/>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370" w:type="dxa"/>
            <w:vAlign w:val="top"/>
          </w:tcPr>
          <w:p w14:paraId="414916B2">
            <w:pPr>
              <w:spacing w:line="383" w:lineRule="auto"/>
              <w:rPr>
                <w:rFonts w:ascii="Arial"/>
                <w:sz w:val="21"/>
              </w:rPr>
            </w:pPr>
          </w:p>
          <w:p w14:paraId="36E7822E">
            <w:pPr>
              <w:pStyle w:val="6"/>
              <w:spacing w:before="61" w:line="222" w:lineRule="auto"/>
              <w:ind w:left="55"/>
            </w:pPr>
            <w:r>
              <w:rPr>
                <w:spacing w:val="7"/>
              </w:rPr>
              <w:t>区管干部教育培训</w:t>
            </w:r>
          </w:p>
        </w:tc>
        <w:tc>
          <w:tcPr>
            <w:tcW w:w="2219" w:type="dxa"/>
            <w:vAlign w:val="top"/>
          </w:tcPr>
          <w:p w14:paraId="7C73406B">
            <w:pPr>
              <w:spacing w:line="382" w:lineRule="auto"/>
              <w:rPr>
                <w:rFonts w:ascii="Arial"/>
                <w:sz w:val="21"/>
              </w:rPr>
            </w:pPr>
          </w:p>
          <w:p w14:paraId="09348141">
            <w:pPr>
              <w:pStyle w:val="6"/>
              <w:spacing w:before="62" w:line="228" w:lineRule="auto"/>
              <w:ind w:left="634"/>
            </w:pPr>
            <w:r>
              <w:rPr>
                <w:spacing w:val="4"/>
              </w:rPr>
              <w:t>区委组织部</w:t>
            </w:r>
          </w:p>
        </w:tc>
        <w:tc>
          <w:tcPr>
            <w:tcW w:w="5333" w:type="dxa"/>
            <w:vAlign w:val="top"/>
          </w:tcPr>
          <w:p w14:paraId="3AADAA97">
            <w:pPr>
              <w:pStyle w:val="6"/>
              <w:spacing w:before="201" w:line="239" w:lineRule="auto"/>
              <w:ind w:left="39" w:right="10" w:firstLine="1"/>
              <w:jc w:val="both"/>
            </w:pPr>
            <w:r>
              <w:rPr>
                <w:spacing w:val="12"/>
              </w:rPr>
              <w:t>贯彻执行中央、省委、市委关于干部教育培训的方针、政策</w:t>
            </w:r>
            <w:r>
              <w:rPr>
                <w:spacing w:val="8"/>
              </w:rPr>
              <w:t xml:space="preserve"> </w:t>
            </w:r>
            <w:r>
              <w:rPr>
                <w:spacing w:val="12"/>
              </w:rPr>
              <w:t>、规划，每年年初制定计划，组织全区领导干部开展教育培</w:t>
            </w:r>
            <w:r>
              <w:rPr>
                <w:spacing w:val="9"/>
              </w:rPr>
              <w:t xml:space="preserve"> </w:t>
            </w:r>
            <w:r>
              <w:rPr>
                <w:spacing w:val="10"/>
              </w:rPr>
              <w:t>训工作。研究探索干部教育的有效途径和制度。</w:t>
            </w:r>
          </w:p>
        </w:tc>
        <w:tc>
          <w:tcPr>
            <w:tcW w:w="4119" w:type="dxa"/>
            <w:vAlign w:val="top"/>
          </w:tcPr>
          <w:p w14:paraId="419C882F">
            <w:pPr>
              <w:spacing w:line="258" w:lineRule="auto"/>
              <w:rPr>
                <w:rFonts w:ascii="Arial"/>
                <w:sz w:val="21"/>
              </w:rPr>
            </w:pPr>
          </w:p>
          <w:p w14:paraId="71FA9949">
            <w:pPr>
              <w:pStyle w:val="6"/>
              <w:spacing w:before="62" w:line="239" w:lineRule="auto"/>
              <w:ind w:left="41" w:right="16"/>
            </w:pPr>
            <w:r>
              <w:rPr>
                <w:spacing w:val="12"/>
              </w:rPr>
              <w:t>按照区委组织部培训计划通知街道干部职工参</w:t>
            </w:r>
            <w:r>
              <w:t xml:space="preserve"> </w:t>
            </w:r>
            <w:r>
              <w:rPr>
                <w:spacing w:val="8"/>
              </w:rPr>
              <w:t>加教育培训。</w:t>
            </w:r>
          </w:p>
        </w:tc>
      </w:tr>
      <w:tr w14:paraId="60F6D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87" w:type="dxa"/>
            <w:vAlign w:val="top"/>
          </w:tcPr>
          <w:p w14:paraId="346053FB">
            <w:pPr>
              <w:spacing w:line="306" w:lineRule="auto"/>
              <w:rPr>
                <w:rFonts w:ascii="Arial"/>
                <w:sz w:val="21"/>
              </w:rPr>
            </w:pPr>
          </w:p>
          <w:p w14:paraId="68E5E767">
            <w:pPr>
              <w:spacing w:line="307" w:lineRule="auto"/>
              <w:rPr>
                <w:rFonts w:ascii="Arial"/>
                <w:sz w:val="21"/>
              </w:rPr>
            </w:pPr>
          </w:p>
          <w:p w14:paraId="7B14CCEC">
            <w:pPr>
              <w:spacing w:before="63"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370" w:type="dxa"/>
            <w:vAlign w:val="top"/>
          </w:tcPr>
          <w:p w14:paraId="64084A32">
            <w:pPr>
              <w:pStyle w:val="6"/>
              <w:spacing w:before="172"/>
              <w:ind w:left="27" w:right="18" w:hanging="1"/>
              <w:jc w:val="both"/>
            </w:pPr>
            <w:r>
              <w:rPr>
                <w:spacing w:val="19"/>
              </w:rPr>
              <w:t>做好街道和社区干部队伍</w:t>
            </w:r>
            <w:r>
              <w:rPr>
                <w:spacing w:val="2"/>
              </w:rPr>
              <w:t xml:space="preserve"> </w:t>
            </w:r>
            <w:r>
              <w:rPr>
                <w:spacing w:val="19"/>
              </w:rPr>
              <w:t>的培养、配备、管理、使</w:t>
            </w:r>
            <w:r>
              <w:rPr>
                <w:spacing w:val="3"/>
              </w:rPr>
              <w:t xml:space="preserve"> </w:t>
            </w:r>
            <w:r>
              <w:rPr>
                <w:spacing w:val="19"/>
              </w:rPr>
              <w:t>用等工作。抓好党支部书</w:t>
            </w:r>
            <w:r>
              <w:rPr>
                <w:spacing w:val="3"/>
              </w:rPr>
              <w:t xml:space="preserve"> </w:t>
            </w:r>
            <w:r>
              <w:rPr>
                <w:spacing w:val="15"/>
              </w:rPr>
              <w:t>记后备队伍建设</w:t>
            </w:r>
            <w:r>
              <w:rPr>
                <w:spacing w:val="-48"/>
              </w:rPr>
              <w:t xml:space="preserve"> </w:t>
            </w:r>
            <w:r>
              <w:rPr>
                <w:spacing w:val="15"/>
              </w:rPr>
              <w:t>，培养社</w:t>
            </w:r>
            <w:r>
              <w:t xml:space="preserve"> </w:t>
            </w:r>
            <w:r>
              <w:rPr>
                <w:spacing w:val="10"/>
              </w:rPr>
              <w:t>区后备力量</w:t>
            </w:r>
          </w:p>
        </w:tc>
        <w:tc>
          <w:tcPr>
            <w:tcW w:w="2219" w:type="dxa"/>
            <w:vAlign w:val="top"/>
          </w:tcPr>
          <w:p w14:paraId="4D72F37D">
            <w:pPr>
              <w:spacing w:line="301" w:lineRule="auto"/>
              <w:rPr>
                <w:rFonts w:ascii="Arial"/>
                <w:sz w:val="21"/>
              </w:rPr>
            </w:pPr>
          </w:p>
          <w:p w14:paraId="19432942">
            <w:pPr>
              <w:spacing w:line="301" w:lineRule="auto"/>
              <w:rPr>
                <w:rFonts w:ascii="Arial"/>
                <w:sz w:val="21"/>
              </w:rPr>
            </w:pPr>
          </w:p>
          <w:p w14:paraId="241A65FF">
            <w:pPr>
              <w:pStyle w:val="6"/>
              <w:spacing w:before="62" w:line="228" w:lineRule="auto"/>
              <w:ind w:left="634"/>
            </w:pPr>
            <w:r>
              <w:rPr>
                <w:spacing w:val="4"/>
              </w:rPr>
              <w:t>区委组织部</w:t>
            </w:r>
          </w:p>
        </w:tc>
        <w:tc>
          <w:tcPr>
            <w:tcW w:w="5333" w:type="dxa"/>
            <w:vAlign w:val="top"/>
          </w:tcPr>
          <w:p w14:paraId="3678187D">
            <w:pPr>
              <w:pStyle w:val="6"/>
              <w:spacing w:before="175" w:line="234" w:lineRule="auto"/>
              <w:ind w:left="33" w:right="10" w:firstLine="14"/>
            </w:pPr>
            <w:r>
              <w:rPr>
                <w:spacing w:val="11"/>
              </w:rPr>
              <w:t>1.建立健全干部发现储备、培养锻炼、统筹配备、管理监督</w:t>
            </w:r>
            <w:r>
              <w:rPr>
                <w:spacing w:val="16"/>
              </w:rPr>
              <w:t xml:space="preserve"> </w:t>
            </w:r>
            <w:r>
              <w:rPr>
                <w:spacing w:val="12"/>
              </w:rPr>
              <w:t>机制，大力选拔对党忠诚、廉洁自律、作风扎实、能力过硬</w:t>
            </w:r>
            <w:r>
              <w:rPr>
                <w:spacing w:val="15"/>
              </w:rPr>
              <w:t xml:space="preserve"> </w:t>
            </w:r>
            <w:r>
              <w:rPr>
                <w:spacing w:val="10"/>
              </w:rPr>
              <w:t>、勇于担当、实绩突出的干部。</w:t>
            </w:r>
          </w:p>
          <w:p w14:paraId="7E650390">
            <w:pPr>
              <w:pStyle w:val="6"/>
              <w:spacing w:before="18" w:line="232" w:lineRule="auto"/>
              <w:ind w:left="36" w:right="10" w:firstLine="6"/>
            </w:pPr>
            <w:r>
              <w:rPr>
                <w:spacing w:val="12"/>
              </w:rPr>
              <w:t>2.常态化抓好社区党组织书记后备力量培育储</w:t>
            </w:r>
            <w:r>
              <w:rPr>
                <w:spacing w:val="11"/>
              </w:rPr>
              <w:t>备，建立后备</w:t>
            </w:r>
            <w:r>
              <w:t xml:space="preserve"> </w:t>
            </w:r>
            <w:r>
              <w:rPr>
                <w:spacing w:val="5"/>
              </w:rPr>
              <w:t>人才库。</w:t>
            </w:r>
          </w:p>
        </w:tc>
        <w:tc>
          <w:tcPr>
            <w:tcW w:w="4119" w:type="dxa"/>
            <w:vAlign w:val="top"/>
          </w:tcPr>
          <w:p w14:paraId="37150576">
            <w:pPr>
              <w:spacing w:line="357" w:lineRule="auto"/>
              <w:rPr>
                <w:rFonts w:ascii="Arial"/>
                <w:sz w:val="21"/>
              </w:rPr>
            </w:pPr>
          </w:p>
          <w:p w14:paraId="41F39E13">
            <w:pPr>
              <w:pStyle w:val="6"/>
              <w:spacing w:before="61" w:line="222" w:lineRule="auto"/>
              <w:ind w:left="54"/>
            </w:pPr>
            <w:r>
              <w:rPr>
                <w:spacing w:val="9"/>
              </w:rPr>
              <w:t>1.做好街道、社区干部的日常管理、使用。</w:t>
            </w:r>
          </w:p>
          <w:p w14:paraId="53C857B7">
            <w:pPr>
              <w:pStyle w:val="6"/>
              <w:spacing w:before="18" w:line="231" w:lineRule="auto"/>
              <w:ind w:left="46" w:right="13" w:firstLine="2"/>
            </w:pPr>
            <w:r>
              <w:rPr>
                <w:spacing w:val="11"/>
              </w:rPr>
              <w:t>2.全程参与社区党组织书记后备力量培育储备</w:t>
            </w:r>
            <w:r>
              <w:rPr>
                <w:spacing w:val="3"/>
              </w:rPr>
              <w:t xml:space="preserve"> </w:t>
            </w:r>
            <w:r>
              <w:rPr>
                <w:spacing w:val="10"/>
              </w:rPr>
              <w:t>工作，加强社区“两委”后备队伍建设。</w:t>
            </w:r>
          </w:p>
        </w:tc>
      </w:tr>
      <w:tr w14:paraId="21702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58FC4627">
            <w:pPr>
              <w:spacing w:line="396" w:lineRule="auto"/>
              <w:rPr>
                <w:rFonts w:ascii="Arial"/>
                <w:sz w:val="21"/>
              </w:rPr>
            </w:pPr>
          </w:p>
          <w:p w14:paraId="64A78BFC">
            <w:pPr>
              <w:spacing w:before="64" w:line="188" w:lineRule="auto"/>
              <w:ind w:left="288"/>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370" w:type="dxa"/>
            <w:vAlign w:val="top"/>
          </w:tcPr>
          <w:p w14:paraId="750154CE">
            <w:pPr>
              <w:spacing w:line="264" w:lineRule="auto"/>
              <w:rPr>
                <w:rFonts w:ascii="Arial"/>
                <w:sz w:val="21"/>
              </w:rPr>
            </w:pPr>
          </w:p>
          <w:p w14:paraId="5F4DDCC9">
            <w:pPr>
              <w:pStyle w:val="6"/>
              <w:spacing w:before="62" w:line="241" w:lineRule="auto"/>
              <w:ind w:left="29" w:right="21" w:hanging="3"/>
            </w:pPr>
            <w:r>
              <w:rPr>
                <w:spacing w:val="19"/>
              </w:rPr>
              <w:t>做好选调生招录和培养管</w:t>
            </w:r>
            <w:r>
              <w:rPr>
                <w:spacing w:val="2"/>
              </w:rPr>
              <w:t xml:space="preserve"> </w:t>
            </w:r>
            <w:r>
              <w:rPr>
                <w:spacing w:val="7"/>
              </w:rPr>
              <w:t>理工作</w:t>
            </w:r>
          </w:p>
        </w:tc>
        <w:tc>
          <w:tcPr>
            <w:tcW w:w="2219" w:type="dxa"/>
            <w:vAlign w:val="top"/>
          </w:tcPr>
          <w:p w14:paraId="1B63A8A0">
            <w:pPr>
              <w:spacing w:line="388" w:lineRule="auto"/>
              <w:rPr>
                <w:rFonts w:ascii="Arial"/>
                <w:sz w:val="21"/>
              </w:rPr>
            </w:pPr>
          </w:p>
          <w:p w14:paraId="617CB5FE">
            <w:pPr>
              <w:pStyle w:val="6"/>
              <w:spacing w:before="62" w:line="228" w:lineRule="auto"/>
              <w:ind w:left="634"/>
            </w:pPr>
            <w:r>
              <w:rPr>
                <w:spacing w:val="4"/>
              </w:rPr>
              <w:t>区委组织部</w:t>
            </w:r>
          </w:p>
        </w:tc>
        <w:tc>
          <w:tcPr>
            <w:tcW w:w="5333" w:type="dxa"/>
            <w:vAlign w:val="top"/>
          </w:tcPr>
          <w:p w14:paraId="2CC95FD6">
            <w:pPr>
              <w:pStyle w:val="6"/>
              <w:spacing w:before="206" w:line="239" w:lineRule="auto"/>
              <w:ind w:left="33" w:right="8"/>
              <w:jc w:val="both"/>
            </w:pPr>
            <w:r>
              <w:rPr>
                <w:spacing w:val="12"/>
              </w:rPr>
              <w:t>提出选调生招录计划，科学设置招录岗位条件。组织做好本</w:t>
            </w:r>
            <w:r>
              <w:rPr>
                <w:spacing w:val="18"/>
              </w:rPr>
              <w:t xml:space="preserve"> </w:t>
            </w:r>
            <w:r>
              <w:rPr>
                <w:spacing w:val="12"/>
              </w:rPr>
              <w:t>地选调生跟踪培养、教育管理和选拔使用等工作。加强对到</w:t>
            </w:r>
            <w:r>
              <w:rPr>
                <w:spacing w:val="15"/>
              </w:rPr>
              <w:t xml:space="preserve"> </w:t>
            </w:r>
            <w:r>
              <w:rPr>
                <w:spacing w:val="11"/>
              </w:rPr>
              <w:t>村任职选调生管理监督，推动选调生扎实开展调研。</w:t>
            </w:r>
          </w:p>
        </w:tc>
        <w:tc>
          <w:tcPr>
            <w:tcW w:w="4119" w:type="dxa"/>
            <w:vAlign w:val="top"/>
          </w:tcPr>
          <w:p w14:paraId="3DD3CD34">
            <w:pPr>
              <w:spacing w:line="264" w:lineRule="auto"/>
              <w:rPr>
                <w:rFonts w:ascii="Arial"/>
                <w:sz w:val="21"/>
              </w:rPr>
            </w:pPr>
          </w:p>
          <w:p w14:paraId="6A8B2A50">
            <w:pPr>
              <w:pStyle w:val="6"/>
              <w:spacing w:before="62" w:line="239" w:lineRule="auto"/>
              <w:ind w:left="47" w:right="16" w:firstLine="3"/>
            </w:pPr>
            <w:r>
              <w:rPr>
                <w:spacing w:val="11"/>
              </w:rPr>
              <w:t xml:space="preserve">配合做好选调生招录工作，加强对选调生的跟 </w:t>
            </w:r>
            <w:r>
              <w:rPr>
                <w:spacing w:val="10"/>
              </w:rPr>
              <w:t>踪培养、教育管理和选拔使用等工作。</w:t>
            </w:r>
          </w:p>
        </w:tc>
      </w:tr>
      <w:tr w14:paraId="55E7B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43A44FA">
            <w:pPr>
              <w:spacing w:line="312" w:lineRule="auto"/>
              <w:rPr>
                <w:rFonts w:ascii="Arial"/>
                <w:sz w:val="21"/>
              </w:rPr>
            </w:pPr>
          </w:p>
          <w:p w14:paraId="1D3FA003">
            <w:pPr>
              <w:spacing w:before="63" w:line="185" w:lineRule="auto"/>
              <w:ind w:left="29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370" w:type="dxa"/>
            <w:vAlign w:val="top"/>
          </w:tcPr>
          <w:p w14:paraId="3F9465D9">
            <w:pPr>
              <w:spacing w:line="300" w:lineRule="auto"/>
              <w:rPr>
                <w:rFonts w:ascii="Arial"/>
                <w:sz w:val="21"/>
              </w:rPr>
            </w:pPr>
          </w:p>
          <w:p w14:paraId="16A9FD05">
            <w:pPr>
              <w:pStyle w:val="6"/>
              <w:spacing w:before="62" w:line="222" w:lineRule="auto"/>
              <w:ind w:left="27"/>
            </w:pPr>
            <w:r>
              <w:rPr>
                <w:spacing w:val="10"/>
              </w:rPr>
              <w:t>加强党建阵地建设</w:t>
            </w:r>
          </w:p>
        </w:tc>
        <w:tc>
          <w:tcPr>
            <w:tcW w:w="2219" w:type="dxa"/>
            <w:vAlign w:val="top"/>
          </w:tcPr>
          <w:p w14:paraId="083759A9">
            <w:pPr>
              <w:spacing w:line="300" w:lineRule="auto"/>
              <w:rPr>
                <w:rFonts w:ascii="Arial"/>
                <w:sz w:val="21"/>
              </w:rPr>
            </w:pPr>
          </w:p>
          <w:p w14:paraId="388286CF">
            <w:pPr>
              <w:pStyle w:val="6"/>
              <w:spacing w:before="62" w:line="228" w:lineRule="auto"/>
              <w:ind w:left="634"/>
            </w:pPr>
            <w:r>
              <w:rPr>
                <w:spacing w:val="4"/>
              </w:rPr>
              <w:t>区委组织部</w:t>
            </w:r>
          </w:p>
        </w:tc>
        <w:tc>
          <w:tcPr>
            <w:tcW w:w="5333" w:type="dxa"/>
            <w:vAlign w:val="top"/>
          </w:tcPr>
          <w:p w14:paraId="7F51E2FD">
            <w:pPr>
              <w:pStyle w:val="6"/>
              <w:spacing w:before="241" w:line="237" w:lineRule="auto"/>
              <w:ind w:left="45" w:right="10" w:hanging="12"/>
            </w:pPr>
            <w:r>
              <w:rPr>
                <w:spacing w:val="12"/>
              </w:rPr>
              <w:t>做好各级党群服务中心建设总体规划，提供建设运行经费保</w:t>
            </w:r>
            <w:r>
              <w:rPr>
                <w:spacing w:val="15"/>
              </w:rPr>
              <w:t xml:space="preserve"> </w:t>
            </w:r>
            <w:r>
              <w:rPr>
                <w:spacing w:val="9"/>
              </w:rPr>
              <w:t>障，督促指导基层做好管理使用。</w:t>
            </w:r>
          </w:p>
        </w:tc>
        <w:tc>
          <w:tcPr>
            <w:tcW w:w="4119" w:type="dxa"/>
            <w:vAlign w:val="top"/>
          </w:tcPr>
          <w:p w14:paraId="5EC79CDE">
            <w:pPr>
              <w:pStyle w:val="6"/>
              <w:spacing w:before="241" w:line="237" w:lineRule="auto"/>
              <w:ind w:left="39" w:right="13" w:firstLine="10"/>
            </w:pPr>
            <w:r>
              <w:rPr>
                <w:spacing w:val="11"/>
              </w:rPr>
              <w:t>配合做好街道、社区党群服务中心建设和管理</w:t>
            </w:r>
            <w:r>
              <w:rPr>
                <w:spacing w:val="13"/>
              </w:rPr>
              <w:t xml:space="preserve"> </w:t>
            </w:r>
            <w:r>
              <w:rPr>
                <w:spacing w:val="8"/>
              </w:rPr>
              <w:t>使用等工作。</w:t>
            </w:r>
          </w:p>
        </w:tc>
      </w:tr>
    </w:tbl>
    <w:p w14:paraId="784A9619">
      <w:pPr>
        <w:rPr>
          <w:rFonts w:ascii="Arial"/>
          <w:sz w:val="21"/>
        </w:rPr>
      </w:pPr>
    </w:p>
    <w:p w14:paraId="124E4F56">
      <w:pPr>
        <w:rPr>
          <w:rFonts w:ascii="Arial" w:hAnsi="Arial" w:eastAsia="Arial" w:cs="Arial"/>
          <w:sz w:val="21"/>
          <w:szCs w:val="21"/>
        </w:rPr>
        <w:sectPr>
          <w:footerReference r:id="rId16" w:type="default"/>
          <w:pgSz w:w="16838" w:h="11906"/>
          <w:pgMar w:top="819"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84BC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ED7A0B1">
            <w:pPr>
              <w:spacing w:line="274" w:lineRule="auto"/>
              <w:rPr>
                <w:rFonts w:ascii="Arial"/>
                <w:sz w:val="21"/>
              </w:rPr>
            </w:pPr>
          </w:p>
          <w:p w14:paraId="7D85D9A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969F6C2">
            <w:pPr>
              <w:spacing w:line="274" w:lineRule="auto"/>
              <w:rPr>
                <w:rFonts w:ascii="Arial"/>
                <w:sz w:val="21"/>
              </w:rPr>
            </w:pPr>
          </w:p>
          <w:p w14:paraId="57D87241">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D2DEC46">
            <w:pPr>
              <w:spacing w:line="274" w:lineRule="auto"/>
              <w:rPr>
                <w:rFonts w:ascii="Arial"/>
                <w:sz w:val="21"/>
              </w:rPr>
            </w:pPr>
          </w:p>
          <w:p w14:paraId="3B682995">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F9C1D91">
            <w:pPr>
              <w:spacing w:line="274" w:lineRule="auto"/>
              <w:rPr>
                <w:rFonts w:ascii="Arial"/>
                <w:sz w:val="21"/>
              </w:rPr>
            </w:pPr>
          </w:p>
          <w:p w14:paraId="79D06E56">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F7F694C">
            <w:pPr>
              <w:spacing w:line="274" w:lineRule="auto"/>
              <w:rPr>
                <w:rFonts w:ascii="Arial"/>
                <w:sz w:val="21"/>
              </w:rPr>
            </w:pPr>
          </w:p>
          <w:p w14:paraId="2B804C3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B61B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trPr>
        <w:tc>
          <w:tcPr>
            <w:tcW w:w="687" w:type="dxa"/>
            <w:vAlign w:val="top"/>
          </w:tcPr>
          <w:p w14:paraId="2B41A6F4">
            <w:pPr>
              <w:spacing w:line="274" w:lineRule="auto"/>
              <w:rPr>
                <w:rFonts w:ascii="Arial"/>
                <w:sz w:val="21"/>
              </w:rPr>
            </w:pPr>
          </w:p>
          <w:p w14:paraId="5EB8565A">
            <w:pPr>
              <w:spacing w:line="274" w:lineRule="auto"/>
              <w:rPr>
                <w:rFonts w:ascii="Arial"/>
                <w:sz w:val="21"/>
              </w:rPr>
            </w:pPr>
          </w:p>
          <w:p w14:paraId="7D3BEDB8">
            <w:pPr>
              <w:spacing w:before="63" w:line="188"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370" w:type="dxa"/>
            <w:vAlign w:val="top"/>
          </w:tcPr>
          <w:p w14:paraId="6EC7073B">
            <w:pPr>
              <w:spacing w:line="295" w:lineRule="auto"/>
              <w:rPr>
                <w:rFonts w:ascii="Arial"/>
                <w:sz w:val="21"/>
              </w:rPr>
            </w:pPr>
          </w:p>
          <w:p w14:paraId="0E300C8F">
            <w:pPr>
              <w:pStyle w:val="6"/>
              <w:spacing w:before="62" w:line="238" w:lineRule="auto"/>
              <w:ind w:left="27" w:right="18" w:firstLine="3"/>
              <w:jc w:val="both"/>
            </w:pPr>
            <w:r>
              <w:rPr>
                <w:spacing w:val="18"/>
              </w:rPr>
              <w:t>深化党建引领网格化管理</w:t>
            </w:r>
            <w:r>
              <w:rPr>
                <w:spacing w:val="7"/>
              </w:rPr>
              <w:t xml:space="preserve"> </w:t>
            </w:r>
            <w:r>
              <w:rPr>
                <w:spacing w:val="15"/>
              </w:rPr>
              <w:t>服务</w:t>
            </w:r>
            <w:r>
              <w:rPr>
                <w:spacing w:val="-48"/>
              </w:rPr>
              <w:t xml:space="preserve"> </w:t>
            </w:r>
            <w:r>
              <w:rPr>
                <w:spacing w:val="15"/>
              </w:rPr>
              <w:t>，加强社区工作者队</w:t>
            </w:r>
            <w:r>
              <w:t xml:space="preserve"> </w:t>
            </w:r>
            <w:r>
              <w:rPr>
                <w:spacing w:val="8"/>
              </w:rPr>
              <w:t>伍建设</w:t>
            </w:r>
          </w:p>
        </w:tc>
        <w:tc>
          <w:tcPr>
            <w:tcW w:w="2219" w:type="dxa"/>
            <w:vAlign w:val="top"/>
          </w:tcPr>
          <w:p w14:paraId="26F612AC">
            <w:pPr>
              <w:spacing w:line="270" w:lineRule="auto"/>
              <w:rPr>
                <w:rFonts w:ascii="Arial"/>
                <w:sz w:val="21"/>
              </w:rPr>
            </w:pPr>
          </w:p>
          <w:p w14:paraId="402257CF">
            <w:pPr>
              <w:spacing w:line="270" w:lineRule="auto"/>
              <w:rPr>
                <w:rFonts w:ascii="Arial"/>
                <w:sz w:val="21"/>
              </w:rPr>
            </w:pPr>
          </w:p>
          <w:p w14:paraId="233D51D5">
            <w:pPr>
              <w:pStyle w:val="6"/>
              <w:spacing w:before="61" w:line="228" w:lineRule="auto"/>
              <w:ind w:left="634"/>
            </w:pPr>
            <w:r>
              <w:rPr>
                <w:spacing w:val="4"/>
              </w:rPr>
              <w:t>区委组织部</w:t>
            </w:r>
          </w:p>
        </w:tc>
        <w:tc>
          <w:tcPr>
            <w:tcW w:w="5333" w:type="dxa"/>
            <w:vAlign w:val="top"/>
          </w:tcPr>
          <w:p w14:paraId="3BA2C24B">
            <w:pPr>
              <w:pStyle w:val="6"/>
              <w:spacing w:before="233" w:line="234" w:lineRule="auto"/>
              <w:ind w:left="34" w:right="8" w:firstLine="13"/>
            </w:pPr>
            <w:r>
              <w:rPr>
                <w:spacing w:val="12"/>
              </w:rPr>
              <w:t>1.制定落实党建引领网格化管理服务各项</w:t>
            </w:r>
            <w:r>
              <w:rPr>
                <w:spacing w:val="11"/>
              </w:rPr>
              <w:t>政策，统筹推进网</w:t>
            </w:r>
            <w:r>
              <w:t xml:space="preserve"> </w:t>
            </w:r>
            <w:r>
              <w:rPr>
                <w:spacing w:val="12"/>
              </w:rPr>
              <w:t>格设置和网格管理服务队伍、信息管理平台、运行机制建设</w:t>
            </w:r>
            <w:r>
              <w:rPr>
                <w:spacing w:val="15"/>
              </w:rPr>
              <w:t xml:space="preserve"> </w:t>
            </w:r>
            <w:r>
              <w:rPr>
                <w:spacing w:val="6"/>
              </w:rPr>
              <w:t>等工作。</w:t>
            </w:r>
          </w:p>
          <w:p w14:paraId="2003406E">
            <w:pPr>
              <w:pStyle w:val="6"/>
              <w:spacing w:before="18" w:line="222" w:lineRule="auto"/>
              <w:ind w:left="42"/>
            </w:pPr>
            <w:r>
              <w:rPr>
                <w:spacing w:val="10"/>
              </w:rPr>
              <w:t>2.制定落实社区工作者“选育管用”全链条建设政策措施。</w:t>
            </w:r>
          </w:p>
        </w:tc>
        <w:tc>
          <w:tcPr>
            <w:tcW w:w="4119" w:type="dxa"/>
            <w:vAlign w:val="top"/>
          </w:tcPr>
          <w:p w14:paraId="2AE25D4C">
            <w:pPr>
              <w:pStyle w:val="6"/>
              <w:spacing w:before="110" w:line="235" w:lineRule="auto"/>
              <w:ind w:left="41" w:right="13" w:firstLine="12"/>
            </w:pPr>
            <w:r>
              <w:rPr>
                <w:spacing w:val="9"/>
              </w:rPr>
              <w:t>1.配合抓好网格员队伍管理、</w:t>
            </w:r>
            <w:r>
              <w:rPr>
                <w:spacing w:val="-55"/>
              </w:rPr>
              <w:t xml:space="preserve"> </w:t>
            </w:r>
            <w:r>
              <w:rPr>
                <w:spacing w:val="9"/>
              </w:rPr>
              <w:t>网格党组织建设</w:t>
            </w:r>
            <w:r>
              <w:t xml:space="preserve"> </w:t>
            </w:r>
            <w:r>
              <w:rPr>
                <w:spacing w:val="12"/>
              </w:rPr>
              <w:t>、联系包保网格制度、网格闭环管理机制等执</w:t>
            </w:r>
            <w:r>
              <w:t xml:space="preserve"> </w:t>
            </w:r>
            <w:r>
              <w:rPr>
                <w:spacing w:val="6"/>
              </w:rPr>
              <w:t>行落实。</w:t>
            </w:r>
          </w:p>
          <w:p w14:paraId="6AD53A3E">
            <w:pPr>
              <w:pStyle w:val="6"/>
              <w:spacing w:before="14" w:line="231" w:lineRule="auto"/>
              <w:ind w:left="78" w:right="13" w:hanging="29"/>
            </w:pPr>
            <w:r>
              <w:rPr>
                <w:spacing w:val="11"/>
              </w:rPr>
              <w:t>2.配合抓好社区工作者合同管理，教育培训等</w:t>
            </w:r>
            <w:r>
              <w:rPr>
                <w:spacing w:val="3"/>
              </w:rPr>
              <w:t xml:space="preserve"> 日常管理工作。</w:t>
            </w:r>
          </w:p>
        </w:tc>
      </w:tr>
      <w:tr w14:paraId="3FB2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687" w:type="dxa"/>
            <w:vAlign w:val="top"/>
          </w:tcPr>
          <w:p w14:paraId="16541877">
            <w:pPr>
              <w:spacing w:line="345" w:lineRule="auto"/>
              <w:rPr>
                <w:rFonts w:ascii="Arial"/>
                <w:sz w:val="21"/>
              </w:rPr>
            </w:pPr>
          </w:p>
          <w:p w14:paraId="61EE3D6A">
            <w:pPr>
              <w:spacing w:line="345" w:lineRule="auto"/>
              <w:rPr>
                <w:rFonts w:ascii="Arial"/>
                <w:sz w:val="21"/>
              </w:rPr>
            </w:pPr>
          </w:p>
          <w:p w14:paraId="3AA6AF6E">
            <w:pPr>
              <w:spacing w:before="63" w:line="185" w:lineRule="auto"/>
              <w:ind w:left="29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370" w:type="dxa"/>
            <w:vAlign w:val="top"/>
          </w:tcPr>
          <w:p w14:paraId="3109436A">
            <w:pPr>
              <w:spacing w:line="277" w:lineRule="auto"/>
              <w:rPr>
                <w:rFonts w:ascii="Arial"/>
                <w:sz w:val="21"/>
              </w:rPr>
            </w:pPr>
          </w:p>
          <w:p w14:paraId="126A2E92">
            <w:pPr>
              <w:spacing w:line="278" w:lineRule="auto"/>
              <w:rPr>
                <w:rFonts w:ascii="Arial"/>
                <w:sz w:val="21"/>
              </w:rPr>
            </w:pPr>
          </w:p>
          <w:p w14:paraId="5754EA3E">
            <w:pPr>
              <w:pStyle w:val="6"/>
              <w:spacing w:before="62" w:line="239" w:lineRule="auto"/>
              <w:ind w:left="31" w:right="59" w:hanging="6"/>
            </w:pPr>
            <w:r>
              <w:rPr>
                <w:spacing w:val="16"/>
              </w:rPr>
              <w:t>考察</w:t>
            </w:r>
            <w:r>
              <w:rPr>
                <w:spacing w:val="-44"/>
              </w:rPr>
              <w:t xml:space="preserve"> </w:t>
            </w:r>
            <w:r>
              <w:rPr>
                <w:spacing w:val="16"/>
              </w:rPr>
              <w:t>、</w:t>
            </w:r>
            <w:r>
              <w:rPr>
                <w:spacing w:val="57"/>
              </w:rPr>
              <w:t xml:space="preserve"> </w:t>
            </w:r>
            <w:r>
              <w:rPr>
                <w:spacing w:val="16"/>
              </w:rPr>
              <w:t>审查人大代表、</w:t>
            </w:r>
            <w:r>
              <w:t xml:space="preserve"> </w:t>
            </w:r>
            <w:r>
              <w:rPr>
                <w:spacing w:val="10"/>
              </w:rPr>
              <w:t>政协委员建议人选工作</w:t>
            </w:r>
          </w:p>
        </w:tc>
        <w:tc>
          <w:tcPr>
            <w:tcW w:w="2219" w:type="dxa"/>
            <w:vAlign w:val="top"/>
          </w:tcPr>
          <w:p w14:paraId="38D45773">
            <w:pPr>
              <w:spacing w:line="338" w:lineRule="auto"/>
              <w:rPr>
                <w:rFonts w:ascii="Arial"/>
                <w:sz w:val="21"/>
              </w:rPr>
            </w:pPr>
          </w:p>
          <w:p w14:paraId="2DDAC51A">
            <w:pPr>
              <w:spacing w:line="338" w:lineRule="auto"/>
              <w:rPr>
                <w:rFonts w:ascii="Arial"/>
                <w:sz w:val="21"/>
              </w:rPr>
            </w:pPr>
          </w:p>
          <w:p w14:paraId="389A77D4">
            <w:pPr>
              <w:pStyle w:val="6"/>
              <w:spacing w:before="62" w:line="228" w:lineRule="auto"/>
              <w:ind w:left="634"/>
            </w:pPr>
            <w:r>
              <w:rPr>
                <w:spacing w:val="4"/>
              </w:rPr>
              <w:t>区委组织部</w:t>
            </w:r>
          </w:p>
        </w:tc>
        <w:tc>
          <w:tcPr>
            <w:tcW w:w="5333" w:type="dxa"/>
            <w:vAlign w:val="top"/>
          </w:tcPr>
          <w:p w14:paraId="70EE502B">
            <w:pPr>
              <w:pStyle w:val="6"/>
              <w:spacing w:before="248" w:line="231" w:lineRule="auto"/>
              <w:ind w:left="34" w:right="10" w:firstLine="12"/>
            </w:pPr>
            <w:r>
              <w:rPr>
                <w:spacing w:val="11"/>
              </w:rPr>
              <w:t>1.对人大代表、政协委员建议人选沟通相关部门开展联合审</w:t>
            </w:r>
            <w:r>
              <w:rPr>
                <w:spacing w:val="16"/>
              </w:rPr>
              <w:t xml:space="preserve"> </w:t>
            </w:r>
            <w:r>
              <w:rPr>
                <w:spacing w:val="10"/>
              </w:rPr>
              <w:t>查，汇总审查结果，进行综合分析研判。</w:t>
            </w:r>
          </w:p>
          <w:p w14:paraId="4FF2BCCC">
            <w:pPr>
              <w:pStyle w:val="6"/>
              <w:spacing w:before="18" w:line="237" w:lineRule="auto"/>
              <w:ind w:left="33" w:right="8" w:firstLine="9"/>
            </w:pPr>
            <w:r>
              <w:rPr>
                <w:spacing w:val="12"/>
              </w:rPr>
              <w:t>2.组织成立考察组，对审查通过的人大代表、</w:t>
            </w:r>
            <w:r>
              <w:rPr>
                <w:spacing w:val="11"/>
              </w:rPr>
              <w:t>政协委员建议</w:t>
            </w:r>
            <w:r>
              <w:t xml:space="preserve"> </w:t>
            </w:r>
            <w:r>
              <w:rPr>
                <w:spacing w:val="12"/>
              </w:rPr>
              <w:t>人选开展实地考察，汇总考察情况，提交区委常委会会议讨</w:t>
            </w:r>
            <w:r>
              <w:rPr>
                <w:spacing w:val="18"/>
              </w:rPr>
              <w:t xml:space="preserve"> </w:t>
            </w:r>
            <w:r>
              <w:rPr>
                <w:spacing w:val="1"/>
              </w:rPr>
              <w:t>论。</w:t>
            </w:r>
          </w:p>
        </w:tc>
        <w:tc>
          <w:tcPr>
            <w:tcW w:w="4119" w:type="dxa"/>
            <w:vAlign w:val="top"/>
          </w:tcPr>
          <w:p w14:paraId="24DAA11B">
            <w:pPr>
              <w:spacing w:line="309" w:lineRule="auto"/>
              <w:rPr>
                <w:rFonts w:ascii="Arial"/>
                <w:sz w:val="21"/>
              </w:rPr>
            </w:pPr>
          </w:p>
          <w:p w14:paraId="43D5E94C">
            <w:pPr>
              <w:pStyle w:val="6"/>
              <w:spacing w:before="62" w:line="231" w:lineRule="auto"/>
              <w:ind w:left="41" w:right="13" w:firstLine="12"/>
            </w:pPr>
            <w:r>
              <w:rPr>
                <w:spacing w:val="19"/>
              </w:rPr>
              <w:t>1.协助开展人大代表</w:t>
            </w:r>
            <w:r>
              <w:rPr>
                <w:spacing w:val="-56"/>
              </w:rPr>
              <w:t xml:space="preserve"> </w:t>
            </w:r>
            <w:r>
              <w:rPr>
                <w:spacing w:val="19"/>
              </w:rPr>
              <w:t>、政协委员建议人选审</w:t>
            </w:r>
            <w:r>
              <w:t xml:space="preserve"> </w:t>
            </w:r>
            <w:r>
              <w:rPr>
                <w:spacing w:val="10"/>
              </w:rPr>
              <w:t>查，按要求提供本辖区人选相关材料。</w:t>
            </w:r>
          </w:p>
          <w:p w14:paraId="0F14B2E5">
            <w:pPr>
              <w:pStyle w:val="6"/>
              <w:spacing w:before="18" w:line="233" w:lineRule="auto"/>
              <w:ind w:left="46" w:right="16" w:firstLine="2"/>
            </w:pPr>
            <w:r>
              <w:rPr>
                <w:spacing w:val="11"/>
              </w:rPr>
              <w:t>2.协助开展人大代表、政协委员建议人选考察</w:t>
            </w:r>
            <w:r>
              <w:rPr>
                <w:spacing w:val="1"/>
              </w:rPr>
              <w:t xml:space="preserve"> </w:t>
            </w:r>
            <w:r>
              <w:rPr>
                <w:spacing w:val="2"/>
              </w:rPr>
              <w:t>工作。</w:t>
            </w:r>
          </w:p>
        </w:tc>
      </w:tr>
      <w:tr w14:paraId="6C423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687" w:type="dxa"/>
            <w:vAlign w:val="top"/>
          </w:tcPr>
          <w:p w14:paraId="00654E8D">
            <w:pPr>
              <w:spacing w:line="296" w:lineRule="auto"/>
              <w:rPr>
                <w:rFonts w:ascii="Arial"/>
                <w:sz w:val="21"/>
              </w:rPr>
            </w:pPr>
          </w:p>
          <w:p w14:paraId="534BBDF6">
            <w:pPr>
              <w:spacing w:line="296" w:lineRule="auto"/>
              <w:rPr>
                <w:rFonts w:ascii="Arial"/>
                <w:sz w:val="21"/>
              </w:rPr>
            </w:pPr>
          </w:p>
          <w:p w14:paraId="00747361">
            <w:pPr>
              <w:spacing w:before="64" w:line="188"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370" w:type="dxa"/>
            <w:vAlign w:val="top"/>
          </w:tcPr>
          <w:p w14:paraId="4E9C4E69">
            <w:pPr>
              <w:spacing w:line="291" w:lineRule="auto"/>
              <w:rPr>
                <w:rFonts w:ascii="Arial"/>
                <w:sz w:val="21"/>
              </w:rPr>
            </w:pPr>
          </w:p>
          <w:p w14:paraId="258256F3">
            <w:pPr>
              <w:spacing w:line="291" w:lineRule="auto"/>
              <w:rPr>
                <w:rFonts w:ascii="Arial"/>
                <w:sz w:val="21"/>
              </w:rPr>
            </w:pPr>
          </w:p>
          <w:p w14:paraId="509258BE">
            <w:pPr>
              <w:pStyle w:val="6"/>
              <w:spacing w:before="62" w:line="222" w:lineRule="auto"/>
              <w:ind w:left="34"/>
            </w:pPr>
            <w:r>
              <w:rPr>
                <w:spacing w:val="10"/>
              </w:rPr>
              <w:t>开展党内表彰激励工作</w:t>
            </w:r>
          </w:p>
        </w:tc>
        <w:tc>
          <w:tcPr>
            <w:tcW w:w="2219" w:type="dxa"/>
            <w:vAlign w:val="top"/>
          </w:tcPr>
          <w:p w14:paraId="35EFA775">
            <w:pPr>
              <w:spacing w:line="291" w:lineRule="auto"/>
              <w:rPr>
                <w:rFonts w:ascii="Arial"/>
                <w:sz w:val="21"/>
              </w:rPr>
            </w:pPr>
          </w:p>
          <w:p w14:paraId="256E3AAF">
            <w:pPr>
              <w:spacing w:line="291" w:lineRule="auto"/>
              <w:rPr>
                <w:rFonts w:ascii="Arial"/>
                <w:sz w:val="21"/>
              </w:rPr>
            </w:pPr>
          </w:p>
          <w:p w14:paraId="7D64F324">
            <w:pPr>
              <w:pStyle w:val="6"/>
              <w:spacing w:before="61" w:line="228" w:lineRule="auto"/>
              <w:ind w:left="634"/>
            </w:pPr>
            <w:r>
              <w:rPr>
                <w:spacing w:val="4"/>
              </w:rPr>
              <w:t>区委组织部</w:t>
            </w:r>
          </w:p>
        </w:tc>
        <w:tc>
          <w:tcPr>
            <w:tcW w:w="5333" w:type="dxa"/>
            <w:vAlign w:val="top"/>
          </w:tcPr>
          <w:p w14:paraId="015DC1D9">
            <w:pPr>
              <w:pStyle w:val="6"/>
              <w:spacing w:before="278" w:line="232" w:lineRule="auto"/>
              <w:ind w:left="35" w:right="10" w:firstLine="11"/>
            </w:pPr>
            <w:r>
              <w:rPr>
                <w:spacing w:val="11"/>
              </w:rPr>
              <w:t>1.组织开展区级以上“两优一先”等党内表彰激励对象的推</w:t>
            </w:r>
            <w:r>
              <w:rPr>
                <w:spacing w:val="16"/>
              </w:rPr>
              <w:t xml:space="preserve"> </w:t>
            </w:r>
            <w:r>
              <w:rPr>
                <w:spacing w:val="5"/>
              </w:rPr>
              <w:t>荐工作。</w:t>
            </w:r>
          </w:p>
          <w:p w14:paraId="0C3618E9">
            <w:pPr>
              <w:pStyle w:val="6"/>
              <w:spacing w:before="16" w:line="222" w:lineRule="auto"/>
              <w:ind w:left="42"/>
            </w:pPr>
            <w:r>
              <w:rPr>
                <w:spacing w:val="10"/>
              </w:rPr>
              <w:t>2.组织开展区级“两优一先”等党内表彰激励工作。</w:t>
            </w:r>
          </w:p>
          <w:p w14:paraId="4C2ED4C3">
            <w:pPr>
              <w:pStyle w:val="6"/>
              <w:spacing w:before="16" w:line="223" w:lineRule="auto"/>
              <w:ind w:left="50"/>
            </w:pPr>
            <w:r>
              <w:rPr>
                <w:spacing w:val="9"/>
              </w:rPr>
              <w:t>3.统筹指导“光荣在党50年”纪念章颁发工作。</w:t>
            </w:r>
          </w:p>
        </w:tc>
        <w:tc>
          <w:tcPr>
            <w:tcW w:w="4119" w:type="dxa"/>
            <w:vAlign w:val="top"/>
          </w:tcPr>
          <w:p w14:paraId="0A2B19F5">
            <w:pPr>
              <w:pStyle w:val="6"/>
              <w:spacing w:before="277" w:line="231" w:lineRule="auto"/>
              <w:ind w:left="40" w:right="13" w:firstLine="14"/>
            </w:pPr>
            <w:r>
              <w:rPr>
                <w:spacing w:val="9"/>
              </w:rPr>
              <w:t>1.开展区级及以上“</w:t>
            </w:r>
            <w:r>
              <w:rPr>
                <w:spacing w:val="-55"/>
              </w:rPr>
              <w:t xml:space="preserve"> </w:t>
            </w:r>
            <w:r>
              <w:rPr>
                <w:spacing w:val="9"/>
              </w:rPr>
              <w:t>两优一先”等党内表彰激</w:t>
            </w:r>
            <w:r>
              <w:t xml:space="preserve"> </w:t>
            </w:r>
            <w:r>
              <w:rPr>
                <w:spacing w:val="9"/>
              </w:rPr>
              <w:t>励对象推荐工作。</w:t>
            </w:r>
          </w:p>
          <w:p w14:paraId="3AC306FA">
            <w:pPr>
              <w:pStyle w:val="6"/>
              <w:spacing w:before="18" w:line="231" w:lineRule="auto"/>
              <w:ind w:left="45" w:right="54" w:firstLine="3"/>
            </w:pPr>
            <w:r>
              <w:rPr>
                <w:spacing w:val="13"/>
              </w:rPr>
              <w:t>2.摸底排查符合条件的党员， 按程序申领、</w:t>
            </w:r>
            <w:r>
              <w:rPr>
                <w:spacing w:val="15"/>
              </w:rPr>
              <w:t xml:space="preserve"> </w:t>
            </w:r>
            <w:r>
              <w:rPr>
                <w:spacing w:val="9"/>
              </w:rPr>
              <w:t>颁发 “光荣在党50年”纪念章。</w:t>
            </w:r>
          </w:p>
        </w:tc>
      </w:tr>
      <w:tr w14:paraId="70C10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14:paraId="1AD8DE54">
            <w:pPr>
              <w:spacing w:line="316" w:lineRule="auto"/>
              <w:rPr>
                <w:rFonts w:ascii="Arial"/>
                <w:sz w:val="21"/>
              </w:rPr>
            </w:pPr>
          </w:p>
          <w:p w14:paraId="215FAED7">
            <w:pPr>
              <w:spacing w:line="317" w:lineRule="auto"/>
              <w:rPr>
                <w:rFonts w:ascii="Arial"/>
                <w:sz w:val="21"/>
              </w:rPr>
            </w:pPr>
          </w:p>
          <w:p w14:paraId="4D9EADD7">
            <w:pPr>
              <w:spacing w:before="64"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370" w:type="dxa"/>
            <w:vAlign w:val="top"/>
          </w:tcPr>
          <w:p w14:paraId="6C741255">
            <w:pPr>
              <w:spacing w:line="250" w:lineRule="auto"/>
              <w:rPr>
                <w:rFonts w:ascii="Arial"/>
                <w:sz w:val="21"/>
              </w:rPr>
            </w:pPr>
          </w:p>
          <w:p w14:paraId="731801C0">
            <w:pPr>
              <w:spacing w:line="251" w:lineRule="auto"/>
              <w:rPr>
                <w:rFonts w:ascii="Arial"/>
                <w:sz w:val="21"/>
              </w:rPr>
            </w:pPr>
          </w:p>
          <w:p w14:paraId="0FADF0E6">
            <w:pPr>
              <w:pStyle w:val="6"/>
              <w:spacing w:before="62" w:line="222" w:lineRule="auto"/>
              <w:ind w:left="34"/>
            </w:pPr>
            <w:r>
              <w:rPr>
                <w:spacing w:val="18"/>
              </w:rPr>
              <w:t>开展离退休干部党员服务</w:t>
            </w:r>
          </w:p>
          <w:p w14:paraId="0F27F2C3">
            <w:pPr>
              <w:pStyle w:val="6"/>
              <w:spacing w:before="18" w:line="222" w:lineRule="auto"/>
              <w:ind w:left="28"/>
            </w:pPr>
            <w:r>
              <w:rPr>
                <w:spacing w:val="8"/>
              </w:rPr>
              <w:t>管理工作</w:t>
            </w:r>
          </w:p>
        </w:tc>
        <w:tc>
          <w:tcPr>
            <w:tcW w:w="2219" w:type="dxa"/>
            <w:vAlign w:val="top"/>
          </w:tcPr>
          <w:p w14:paraId="6B2385F3">
            <w:pPr>
              <w:spacing w:line="312" w:lineRule="auto"/>
              <w:rPr>
                <w:rFonts w:ascii="Arial"/>
                <w:sz w:val="21"/>
              </w:rPr>
            </w:pPr>
          </w:p>
          <w:p w14:paraId="25B5C063">
            <w:pPr>
              <w:spacing w:line="313" w:lineRule="auto"/>
              <w:rPr>
                <w:rFonts w:ascii="Arial"/>
                <w:sz w:val="21"/>
              </w:rPr>
            </w:pPr>
          </w:p>
          <w:p w14:paraId="3D7D56A3">
            <w:pPr>
              <w:pStyle w:val="6"/>
              <w:spacing w:before="62" w:line="228" w:lineRule="auto"/>
              <w:ind w:left="634"/>
            </w:pPr>
            <w:r>
              <w:rPr>
                <w:spacing w:val="4"/>
              </w:rPr>
              <w:t>区委组织部</w:t>
            </w:r>
          </w:p>
        </w:tc>
        <w:tc>
          <w:tcPr>
            <w:tcW w:w="5333" w:type="dxa"/>
            <w:vAlign w:val="top"/>
          </w:tcPr>
          <w:p w14:paraId="50D57955">
            <w:pPr>
              <w:pStyle w:val="6"/>
              <w:spacing w:before="197" w:line="231" w:lineRule="auto"/>
              <w:ind w:left="44" w:right="10" w:firstLine="3"/>
            </w:pPr>
            <w:r>
              <w:rPr>
                <w:spacing w:val="11"/>
              </w:rPr>
              <w:t>1.做好离退休干部党支部书记、委员的培训及工作指导，指</w:t>
            </w:r>
            <w:r>
              <w:rPr>
                <w:spacing w:val="16"/>
              </w:rPr>
              <w:t xml:space="preserve"> </w:t>
            </w:r>
            <w:r>
              <w:rPr>
                <w:spacing w:val="10"/>
              </w:rPr>
              <w:t>导街道、社区开展经常性的组织活动。</w:t>
            </w:r>
          </w:p>
          <w:p w14:paraId="36EF88F0">
            <w:pPr>
              <w:pStyle w:val="6"/>
              <w:spacing w:before="18" w:line="223" w:lineRule="auto"/>
              <w:ind w:left="42"/>
            </w:pPr>
            <w:r>
              <w:rPr>
                <w:spacing w:val="9"/>
              </w:rPr>
              <w:t>2.落实离退休干部党员各项待遇。</w:t>
            </w:r>
          </w:p>
          <w:p w14:paraId="1DF85E40">
            <w:pPr>
              <w:pStyle w:val="6"/>
              <w:spacing w:before="15" w:line="232" w:lineRule="auto"/>
              <w:ind w:left="41" w:right="10" w:firstLine="9"/>
            </w:pPr>
            <w:r>
              <w:rPr>
                <w:spacing w:val="11"/>
              </w:rPr>
              <w:t>3.开展离退休干部党员日常学习、文件传达、参观考察以及</w:t>
            </w:r>
            <w:r>
              <w:rPr>
                <w:spacing w:val="13"/>
              </w:rPr>
              <w:t xml:space="preserve"> </w:t>
            </w:r>
            <w:r>
              <w:rPr>
                <w:spacing w:val="8"/>
              </w:rPr>
              <w:t>节假日慰问活动。</w:t>
            </w:r>
          </w:p>
        </w:tc>
        <w:tc>
          <w:tcPr>
            <w:tcW w:w="4119" w:type="dxa"/>
            <w:vAlign w:val="top"/>
          </w:tcPr>
          <w:p w14:paraId="28B0B8DF">
            <w:pPr>
              <w:spacing w:line="380" w:lineRule="auto"/>
              <w:rPr>
                <w:rFonts w:ascii="Arial"/>
                <w:sz w:val="21"/>
              </w:rPr>
            </w:pPr>
          </w:p>
          <w:p w14:paraId="011A5794">
            <w:pPr>
              <w:pStyle w:val="6"/>
              <w:spacing w:before="62" w:line="232" w:lineRule="auto"/>
              <w:ind w:left="47" w:right="16" w:firstLine="7"/>
            </w:pPr>
            <w:r>
              <w:rPr>
                <w:spacing w:val="10"/>
              </w:rPr>
              <w:t>1.配合开展离退休干部党员参观考察、节假日</w:t>
            </w:r>
            <w:r>
              <w:rPr>
                <w:spacing w:val="17"/>
              </w:rPr>
              <w:t xml:space="preserve"> </w:t>
            </w:r>
            <w:r>
              <w:rPr>
                <w:spacing w:val="6"/>
              </w:rPr>
              <w:t>慰问活动。</w:t>
            </w:r>
          </w:p>
          <w:p w14:paraId="37D73CB1">
            <w:pPr>
              <w:pStyle w:val="6"/>
              <w:spacing w:before="13" w:line="223" w:lineRule="auto"/>
              <w:ind w:left="49"/>
            </w:pPr>
            <w:r>
              <w:rPr>
                <w:spacing w:val="10"/>
              </w:rPr>
              <w:t>2.指导社区开展离退休干部党员相关活动。</w:t>
            </w:r>
          </w:p>
        </w:tc>
      </w:tr>
      <w:tr w14:paraId="591F4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2" w:hRule="atLeast"/>
        </w:trPr>
        <w:tc>
          <w:tcPr>
            <w:tcW w:w="687" w:type="dxa"/>
            <w:vAlign w:val="top"/>
          </w:tcPr>
          <w:p w14:paraId="799348B0">
            <w:pPr>
              <w:spacing w:line="455" w:lineRule="auto"/>
              <w:rPr>
                <w:rFonts w:ascii="Arial"/>
                <w:sz w:val="21"/>
              </w:rPr>
            </w:pPr>
          </w:p>
          <w:p w14:paraId="14AC01C0">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2370" w:type="dxa"/>
            <w:vAlign w:val="top"/>
          </w:tcPr>
          <w:p w14:paraId="7581A009">
            <w:pPr>
              <w:spacing w:line="323" w:lineRule="auto"/>
              <w:rPr>
                <w:rFonts w:ascii="Arial"/>
                <w:sz w:val="21"/>
              </w:rPr>
            </w:pPr>
          </w:p>
          <w:p w14:paraId="472764A8">
            <w:pPr>
              <w:pStyle w:val="6"/>
              <w:spacing w:before="61" w:line="224" w:lineRule="auto"/>
              <w:ind w:left="37"/>
            </w:pPr>
            <w:r>
              <w:rPr>
                <w:spacing w:val="15"/>
              </w:rPr>
              <w:t>统筹全区理论学习</w:t>
            </w:r>
            <w:r>
              <w:rPr>
                <w:spacing w:val="-57"/>
              </w:rPr>
              <w:t xml:space="preserve"> </w:t>
            </w:r>
            <w:r>
              <w:rPr>
                <w:spacing w:val="15"/>
              </w:rPr>
              <w:t>、理论</w:t>
            </w:r>
          </w:p>
          <w:p w14:paraId="00D3AFC1">
            <w:pPr>
              <w:pStyle w:val="6"/>
              <w:spacing w:before="17" w:line="222" w:lineRule="auto"/>
              <w:ind w:left="38"/>
            </w:pPr>
            <w:r>
              <w:rPr>
                <w:spacing w:val="6"/>
              </w:rPr>
              <w:t>宣传工作</w:t>
            </w:r>
          </w:p>
        </w:tc>
        <w:tc>
          <w:tcPr>
            <w:tcW w:w="2219" w:type="dxa"/>
            <w:vAlign w:val="top"/>
          </w:tcPr>
          <w:p w14:paraId="760EFC96">
            <w:pPr>
              <w:spacing w:line="447" w:lineRule="auto"/>
              <w:rPr>
                <w:rFonts w:ascii="Arial"/>
                <w:sz w:val="21"/>
              </w:rPr>
            </w:pPr>
          </w:p>
          <w:p w14:paraId="2568A6F0">
            <w:pPr>
              <w:pStyle w:val="6"/>
              <w:spacing w:before="62" w:line="222" w:lineRule="auto"/>
              <w:ind w:left="634"/>
            </w:pPr>
            <w:r>
              <w:rPr>
                <w:spacing w:val="4"/>
              </w:rPr>
              <w:t>区委宣传部</w:t>
            </w:r>
          </w:p>
        </w:tc>
        <w:tc>
          <w:tcPr>
            <w:tcW w:w="5333" w:type="dxa"/>
            <w:vAlign w:val="top"/>
          </w:tcPr>
          <w:p w14:paraId="3AFF22BE">
            <w:pPr>
              <w:pStyle w:val="6"/>
              <w:spacing w:before="265" w:line="239" w:lineRule="auto"/>
              <w:ind w:left="36" w:right="10" w:hanging="3"/>
              <w:jc w:val="both"/>
            </w:pPr>
            <w:r>
              <w:rPr>
                <w:spacing w:val="12"/>
              </w:rPr>
              <w:t>做好组织协调、旁听指导、监督考核全区理论学习</w:t>
            </w:r>
            <w:r>
              <w:rPr>
                <w:rFonts w:hint="eastAsia"/>
                <w:spacing w:val="12"/>
                <w:lang w:val="en-US" w:eastAsia="zh-CN"/>
              </w:rPr>
              <w:t>中心组</w:t>
            </w:r>
            <w:r>
              <w:rPr>
                <w:spacing w:val="12"/>
              </w:rPr>
              <w:t>工</w:t>
            </w:r>
            <w:r>
              <w:rPr>
                <w:spacing w:val="15"/>
              </w:rPr>
              <w:t xml:space="preserve"> </w:t>
            </w:r>
            <w:r>
              <w:rPr>
                <w:spacing w:val="12"/>
              </w:rPr>
              <w:t>作，持续推进解放思想工作，常态化开展党史学习教育，统</w:t>
            </w:r>
            <w:r>
              <w:rPr>
                <w:spacing w:val="11"/>
              </w:rPr>
              <w:t xml:space="preserve"> </w:t>
            </w:r>
            <w:r>
              <w:rPr>
                <w:spacing w:val="10"/>
              </w:rPr>
              <w:t>筹推进理论宣讲，强化对基层宣讲队伍的指导。</w:t>
            </w:r>
          </w:p>
        </w:tc>
        <w:tc>
          <w:tcPr>
            <w:tcW w:w="4119" w:type="dxa"/>
            <w:vAlign w:val="top"/>
          </w:tcPr>
          <w:p w14:paraId="3C8A5BD9">
            <w:pPr>
              <w:pStyle w:val="6"/>
              <w:spacing w:before="265"/>
              <w:ind w:left="47" w:right="13" w:hanging="5"/>
              <w:jc w:val="both"/>
            </w:pPr>
            <w:r>
              <w:rPr>
                <w:spacing w:val="12"/>
              </w:rPr>
              <w:t>按照区委宣传部工作提示要求，按时完成理论</w:t>
            </w:r>
            <w:r>
              <w:rPr>
                <w:spacing w:val="1"/>
              </w:rPr>
              <w:t xml:space="preserve"> </w:t>
            </w:r>
            <w:r>
              <w:rPr>
                <w:rFonts w:hint="eastAsia"/>
                <w:spacing w:val="11"/>
                <w:lang w:val="en-US" w:eastAsia="zh-CN"/>
              </w:rPr>
              <w:t>学习中心组</w:t>
            </w:r>
            <w:r>
              <w:rPr>
                <w:spacing w:val="11"/>
              </w:rPr>
              <w:t>、解放思想等理论学习工作，广泛</w:t>
            </w:r>
            <w:r>
              <w:rPr>
                <w:spacing w:val="16"/>
              </w:rPr>
              <w:t xml:space="preserve"> </w:t>
            </w:r>
            <w:r>
              <w:rPr>
                <w:spacing w:val="8"/>
              </w:rPr>
              <w:t>开展基层理论宣讲。</w:t>
            </w:r>
          </w:p>
        </w:tc>
      </w:tr>
      <w:tr w14:paraId="10839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4" w:hRule="atLeast"/>
        </w:trPr>
        <w:tc>
          <w:tcPr>
            <w:tcW w:w="687" w:type="dxa"/>
            <w:vAlign w:val="top"/>
          </w:tcPr>
          <w:p w14:paraId="1FD4B6A3">
            <w:pPr>
              <w:spacing w:line="256" w:lineRule="auto"/>
              <w:rPr>
                <w:rFonts w:ascii="Arial"/>
                <w:sz w:val="21"/>
              </w:rPr>
            </w:pPr>
          </w:p>
          <w:p w14:paraId="43629B86">
            <w:pPr>
              <w:spacing w:line="256" w:lineRule="auto"/>
              <w:rPr>
                <w:rFonts w:ascii="Arial"/>
                <w:sz w:val="21"/>
              </w:rPr>
            </w:pPr>
          </w:p>
          <w:p w14:paraId="65821F40">
            <w:pPr>
              <w:spacing w:line="256" w:lineRule="auto"/>
              <w:rPr>
                <w:rFonts w:ascii="Arial"/>
                <w:sz w:val="21"/>
              </w:rPr>
            </w:pPr>
          </w:p>
          <w:p w14:paraId="41B696E2">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2370" w:type="dxa"/>
            <w:vAlign w:val="top"/>
          </w:tcPr>
          <w:p w14:paraId="4EE183BF">
            <w:pPr>
              <w:spacing w:line="253" w:lineRule="auto"/>
              <w:rPr>
                <w:rFonts w:ascii="Arial"/>
                <w:sz w:val="21"/>
              </w:rPr>
            </w:pPr>
          </w:p>
          <w:p w14:paraId="3FB3250F">
            <w:pPr>
              <w:spacing w:line="253" w:lineRule="auto"/>
              <w:rPr>
                <w:rFonts w:ascii="Arial"/>
                <w:sz w:val="21"/>
              </w:rPr>
            </w:pPr>
          </w:p>
          <w:p w14:paraId="027F5399">
            <w:pPr>
              <w:spacing w:line="254" w:lineRule="auto"/>
              <w:rPr>
                <w:rFonts w:ascii="Arial"/>
                <w:sz w:val="21"/>
              </w:rPr>
            </w:pPr>
          </w:p>
          <w:p w14:paraId="799D6AC4">
            <w:pPr>
              <w:pStyle w:val="6"/>
              <w:spacing w:before="61" w:line="224" w:lineRule="auto"/>
              <w:ind w:left="26"/>
            </w:pPr>
            <w:r>
              <w:rPr>
                <w:spacing w:val="10"/>
              </w:rPr>
              <w:t>做好巡视巡察相关工作</w:t>
            </w:r>
          </w:p>
        </w:tc>
        <w:tc>
          <w:tcPr>
            <w:tcW w:w="2219" w:type="dxa"/>
            <w:vAlign w:val="top"/>
          </w:tcPr>
          <w:p w14:paraId="39E414CB">
            <w:pPr>
              <w:spacing w:line="390" w:lineRule="auto"/>
              <w:rPr>
                <w:rFonts w:ascii="Arial"/>
                <w:sz w:val="21"/>
              </w:rPr>
            </w:pPr>
          </w:p>
          <w:p w14:paraId="72A40E05">
            <w:pPr>
              <w:pStyle w:val="6"/>
              <w:spacing w:before="62" w:line="223" w:lineRule="auto"/>
              <w:ind w:left="433"/>
            </w:pPr>
            <w:r>
              <w:rPr>
                <w:spacing w:val="6"/>
              </w:rPr>
              <w:t>区纪委监委机关</w:t>
            </w:r>
          </w:p>
          <w:p w14:paraId="49838BA2">
            <w:pPr>
              <w:pStyle w:val="6"/>
              <w:spacing w:before="17" w:line="228" w:lineRule="auto"/>
              <w:ind w:left="634"/>
            </w:pPr>
            <w:r>
              <w:rPr>
                <w:spacing w:val="4"/>
              </w:rPr>
              <w:t>区委组织部</w:t>
            </w:r>
          </w:p>
          <w:p w14:paraId="3181EA27">
            <w:pPr>
              <w:pStyle w:val="6"/>
              <w:spacing w:before="12" w:line="222" w:lineRule="auto"/>
              <w:ind w:left="634"/>
            </w:pPr>
            <w:r>
              <w:rPr>
                <w:spacing w:val="4"/>
              </w:rPr>
              <w:t>区委宣传部</w:t>
            </w:r>
          </w:p>
          <w:p w14:paraId="39CFD7D3">
            <w:pPr>
              <w:pStyle w:val="6"/>
              <w:spacing w:before="18" w:line="223" w:lineRule="auto"/>
              <w:ind w:left="634"/>
            </w:pPr>
            <w:r>
              <w:rPr>
                <w:spacing w:val="4"/>
              </w:rPr>
              <w:t>区委巡察办</w:t>
            </w:r>
          </w:p>
        </w:tc>
        <w:tc>
          <w:tcPr>
            <w:tcW w:w="5333" w:type="dxa"/>
            <w:vAlign w:val="top"/>
          </w:tcPr>
          <w:p w14:paraId="7B4B5E33">
            <w:pPr>
              <w:spacing w:line="269" w:lineRule="auto"/>
              <w:rPr>
                <w:rFonts w:ascii="Arial"/>
                <w:sz w:val="21"/>
              </w:rPr>
            </w:pPr>
          </w:p>
          <w:p w14:paraId="6BE07B5F">
            <w:pPr>
              <w:pStyle w:val="6"/>
              <w:spacing w:before="62" w:line="234" w:lineRule="auto"/>
              <w:ind w:left="36" w:right="10" w:firstLine="10"/>
            </w:pPr>
            <w:r>
              <w:rPr>
                <w:spacing w:val="11"/>
              </w:rPr>
              <w:t>1.纪检监察机关、组织部门、宣传部门协同做好巡视巡察的</w:t>
            </w:r>
            <w:r>
              <w:rPr>
                <w:spacing w:val="16"/>
              </w:rPr>
              <w:t xml:space="preserve"> </w:t>
            </w:r>
            <w:r>
              <w:rPr>
                <w:spacing w:val="11"/>
              </w:rPr>
              <w:t>人员选派、情况通报、政策咨询、</w:t>
            </w:r>
            <w:r>
              <w:rPr>
                <w:spacing w:val="-55"/>
              </w:rPr>
              <w:t xml:space="preserve"> </w:t>
            </w:r>
            <w:r>
              <w:rPr>
                <w:spacing w:val="11"/>
              </w:rPr>
              <w:t>问题研判、措施配合</w:t>
            </w:r>
            <w:r>
              <w:rPr>
                <w:spacing w:val="10"/>
              </w:rPr>
              <w:t>、整</w:t>
            </w:r>
            <w:r>
              <w:t xml:space="preserve"> </w:t>
            </w:r>
            <w:r>
              <w:rPr>
                <w:spacing w:val="10"/>
              </w:rPr>
              <w:t>改监督、成果运用等工作。</w:t>
            </w:r>
          </w:p>
          <w:p w14:paraId="04483F53">
            <w:pPr>
              <w:pStyle w:val="6"/>
              <w:spacing w:before="17" w:line="232" w:lineRule="auto"/>
              <w:ind w:left="44" w:right="10" w:hanging="2"/>
            </w:pPr>
            <w:r>
              <w:rPr>
                <w:spacing w:val="10"/>
              </w:rPr>
              <w:t>2.</w:t>
            </w:r>
            <w:r>
              <w:rPr>
                <w:spacing w:val="-47"/>
              </w:rPr>
              <w:t xml:space="preserve"> </w:t>
            </w:r>
            <w:r>
              <w:rPr>
                <w:spacing w:val="10"/>
              </w:rPr>
              <w:t>区委巡察办发挥统筹协调作用，指导监督街道完成对社区</w:t>
            </w:r>
            <w:r>
              <w:t xml:space="preserve"> </w:t>
            </w:r>
            <w:r>
              <w:rPr>
                <w:spacing w:val="10"/>
              </w:rPr>
              <w:t>党组织的巡察整改工作，推动巡察成果综合运用。</w:t>
            </w:r>
          </w:p>
        </w:tc>
        <w:tc>
          <w:tcPr>
            <w:tcW w:w="4119" w:type="dxa"/>
            <w:vAlign w:val="top"/>
          </w:tcPr>
          <w:p w14:paraId="471A7CD6">
            <w:pPr>
              <w:spacing w:line="391" w:lineRule="auto"/>
              <w:rPr>
                <w:rFonts w:ascii="Arial"/>
                <w:sz w:val="21"/>
              </w:rPr>
            </w:pPr>
          </w:p>
          <w:p w14:paraId="2D7246B0">
            <w:pPr>
              <w:pStyle w:val="6"/>
              <w:spacing w:before="61" w:line="224" w:lineRule="auto"/>
              <w:ind w:left="54"/>
            </w:pPr>
            <w:r>
              <w:rPr>
                <w:spacing w:val="8"/>
              </w:rPr>
              <w:t>1.提供巡视巡察所需信息。</w:t>
            </w:r>
          </w:p>
          <w:p w14:paraId="79D42CF3">
            <w:pPr>
              <w:pStyle w:val="6"/>
              <w:spacing w:before="15" w:line="222" w:lineRule="auto"/>
              <w:ind w:left="49"/>
            </w:pPr>
            <w:r>
              <w:rPr>
                <w:spacing w:val="9"/>
              </w:rPr>
              <w:t>2.配合开展对社区巡察工作。</w:t>
            </w:r>
          </w:p>
          <w:p w14:paraId="0FFACA77">
            <w:pPr>
              <w:pStyle w:val="6"/>
              <w:spacing w:before="18" w:line="232" w:lineRule="auto"/>
              <w:ind w:left="45" w:right="13" w:firstLine="12"/>
            </w:pPr>
            <w:r>
              <w:rPr>
                <w:spacing w:val="10"/>
              </w:rPr>
              <w:t>3.督促社区履行巡察整改主体责任，统筹建立</w:t>
            </w:r>
            <w:r>
              <w:rPr>
                <w:spacing w:val="16"/>
              </w:rPr>
              <w:t xml:space="preserve"> </w:t>
            </w:r>
            <w:r>
              <w:rPr>
                <w:spacing w:val="10"/>
              </w:rPr>
              <w:t>整改方案、清单台账、全程跟进整改。</w:t>
            </w:r>
          </w:p>
        </w:tc>
      </w:tr>
    </w:tbl>
    <w:p w14:paraId="409A6011">
      <w:pPr>
        <w:rPr>
          <w:rFonts w:ascii="Arial"/>
          <w:sz w:val="21"/>
        </w:rPr>
      </w:pPr>
    </w:p>
    <w:p w14:paraId="7988A9E4">
      <w:pPr>
        <w:rPr>
          <w:rFonts w:ascii="Arial" w:hAnsi="Arial" w:eastAsia="Arial" w:cs="Arial"/>
          <w:sz w:val="21"/>
          <w:szCs w:val="21"/>
        </w:rPr>
        <w:sectPr>
          <w:footerReference r:id="rId1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A49E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687" w:type="dxa"/>
            <w:vAlign w:val="top"/>
          </w:tcPr>
          <w:p w14:paraId="1907B96E">
            <w:pPr>
              <w:spacing w:line="274" w:lineRule="auto"/>
              <w:rPr>
                <w:rFonts w:ascii="Arial"/>
                <w:sz w:val="21"/>
              </w:rPr>
            </w:pPr>
          </w:p>
          <w:p w14:paraId="419B6A8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3FED53AF">
            <w:pPr>
              <w:spacing w:line="274" w:lineRule="auto"/>
              <w:rPr>
                <w:rFonts w:ascii="Arial"/>
                <w:sz w:val="21"/>
              </w:rPr>
            </w:pPr>
          </w:p>
          <w:p w14:paraId="6A4FCCD8">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9C1C658">
            <w:pPr>
              <w:spacing w:line="274" w:lineRule="auto"/>
              <w:rPr>
                <w:rFonts w:ascii="Arial"/>
                <w:sz w:val="21"/>
              </w:rPr>
            </w:pPr>
          </w:p>
          <w:p w14:paraId="2BEA6634">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2975ED5A">
            <w:pPr>
              <w:spacing w:line="274" w:lineRule="auto"/>
              <w:rPr>
                <w:rFonts w:ascii="Arial"/>
                <w:sz w:val="21"/>
              </w:rPr>
            </w:pPr>
          </w:p>
          <w:p w14:paraId="412FD315">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1FFC8D6">
            <w:pPr>
              <w:spacing w:line="274" w:lineRule="auto"/>
              <w:rPr>
                <w:rFonts w:ascii="Arial"/>
                <w:sz w:val="21"/>
              </w:rPr>
            </w:pPr>
          </w:p>
          <w:p w14:paraId="6300A040">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E798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7" w:hRule="atLeast"/>
        </w:trPr>
        <w:tc>
          <w:tcPr>
            <w:tcW w:w="687" w:type="dxa"/>
            <w:vAlign w:val="top"/>
          </w:tcPr>
          <w:p w14:paraId="5FE140BE">
            <w:pPr>
              <w:spacing w:line="248" w:lineRule="auto"/>
              <w:rPr>
                <w:rFonts w:ascii="Arial"/>
                <w:sz w:val="21"/>
              </w:rPr>
            </w:pPr>
          </w:p>
          <w:p w14:paraId="7485138E">
            <w:pPr>
              <w:spacing w:line="248" w:lineRule="auto"/>
              <w:rPr>
                <w:rFonts w:ascii="Arial"/>
                <w:sz w:val="21"/>
              </w:rPr>
            </w:pPr>
          </w:p>
          <w:p w14:paraId="153D8545">
            <w:pPr>
              <w:spacing w:line="248" w:lineRule="auto"/>
              <w:rPr>
                <w:rFonts w:ascii="Arial"/>
                <w:sz w:val="21"/>
              </w:rPr>
            </w:pPr>
          </w:p>
          <w:p w14:paraId="3B0CAE98">
            <w:pPr>
              <w:spacing w:line="248" w:lineRule="auto"/>
              <w:rPr>
                <w:rFonts w:ascii="Arial"/>
                <w:sz w:val="21"/>
              </w:rPr>
            </w:pPr>
          </w:p>
          <w:p w14:paraId="4FAFC3CE">
            <w:pPr>
              <w:spacing w:line="248" w:lineRule="auto"/>
              <w:rPr>
                <w:rFonts w:ascii="Arial"/>
                <w:sz w:val="21"/>
              </w:rPr>
            </w:pPr>
          </w:p>
          <w:p w14:paraId="3955EB73">
            <w:pPr>
              <w:spacing w:line="248" w:lineRule="auto"/>
              <w:rPr>
                <w:rFonts w:ascii="Arial"/>
                <w:sz w:val="21"/>
              </w:rPr>
            </w:pPr>
          </w:p>
          <w:p w14:paraId="53D20857">
            <w:pPr>
              <w:spacing w:line="248" w:lineRule="auto"/>
              <w:rPr>
                <w:rFonts w:ascii="Arial"/>
                <w:sz w:val="21"/>
              </w:rPr>
            </w:pPr>
          </w:p>
          <w:p w14:paraId="6BA0F82D">
            <w:pPr>
              <w:spacing w:line="248" w:lineRule="auto"/>
              <w:rPr>
                <w:rFonts w:ascii="Arial"/>
                <w:sz w:val="21"/>
              </w:rPr>
            </w:pPr>
          </w:p>
          <w:p w14:paraId="6DD75208">
            <w:pPr>
              <w:spacing w:line="248" w:lineRule="auto"/>
              <w:rPr>
                <w:rFonts w:ascii="Arial"/>
                <w:sz w:val="21"/>
              </w:rPr>
            </w:pPr>
          </w:p>
          <w:p w14:paraId="28CD45CA">
            <w:pPr>
              <w:spacing w:line="248" w:lineRule="auto"/>
              <w:rPr>
                <w:rFonts w:ascii="Arial"/>
                <w:sz w:val="21"/>
              </w:rPr>
            </w:pPr>
          </w:p>
          <w:p w14:paraId="374EE902">
            <w:pPr>
              <w:spacing w:line="249" w:lineRule="auto"/>
              <w:rPr>
                <w:rFonts w:ascii="Arial"/>
                <w:sz w:val="21"/>
              </w:rPr>
            </w:pPr>
          </w:p>
          <w:p w14:paraId="49C63F25">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2370" w:type="dxa"/>
            <w:vAlign w:val="top"/>
          </w:tcPr>
          <w:p w14:paraId="708B6C7A">
            <w:pPr>
              <w:spacing w:line="247" w:lineRule="auto"/>
              <w:rPr>
                <w:rFonts w:ascii="Arial"/>
                <w:sz w:val="21"/>
              </w:rPr>
            </w:pPr>
          </w:p>
          <w:p w14:paraId="1E908800">
            <w:pPr>
              <w:spacing w:line="247" w:lineRule="auto"/>
              <w:rPr>
                <w:rFonts w:ascii="Arial"/>
                <w:sz w:val="21"/>
              </w:rPr>
            </w:pPr>
          </w:p>
          <w:p w14:paraId="00F7924C">
            <w:pPr>
              <w:spacing w:line="247" w:lineRule="auto"/>
              <w:rPr>
                <w:rFonts w:ascii="Arial"/>
                <w:sz w:val="21"/>
              </w:rPr>
            </w:pPr>
          </w:p>
          <w:p w14:paraId="70565CD3">
            <w:pPr>
              <w:spacing w:line="248" w:lineRule="auto"/>
              <w:rPr>
                <w:rFonts w:ascii="Arial"/>
                <w:sz w:val="21"/>
              </w:rPr>
            </w:pPr>
          </w:p>
          <w:p w14:paraId="7DFA3EA3">
            <w:pPr>
              <w:spacing w:line="248" w:lineRule="auto"/>
              <w:rPr>
                <w:rFonts w:ascii="Arial"/>
                <w:sz w:val="21"/>
              </w:rPr>
            </w:pPr>
          </w:p>
          <w:p w14:paraId="2E5EE67C">
            <w:pPr>
              <w:spacing w:line="248" w:lineRule="auto"/>
              <w:rPr>
                <w:rFonts w:ascii="Arial"/>
                <w:sz w:val="21"/>
              </w:rPr>
            </w:pPr>
          </w:p>
          <w:p w14:paraId="29D1D90B">
            <w:pPr>
              <w:spacing w:line="248" w:lineRule="auto"/>
              <w:rPr>
                <w:rFonts w:ascii="Arial"/>
                <w:sz w:val="21"/>
              </w:rPr>
            </w:pPr>
          </w:p>
          <w:p w14:paraId="16060090">
            <w:pPr>
              <w:spacing w:line="248" w:lineRule="auto"/>
              <w:rPr>
                <w:rFonts w:ascii="Arial"/>
                <w:sz w:val="21"/>
              </w:rPr>
            </w:pPr>
          </w:p>
          <w:p w14:paraId="755C1C5B">
            <w:pPr>
              <w:spacing w:line="248" w:lineRule="auto"/>
              <w:rPr>
                <w:rFonts w:ascii="Arial"/>
                <w:sz w:val="21"/>
              </w:rPr>
            </w:pPr>
          </w:p>
          <w:p w14:paraId="6E7CFCEF">
            <w:pPr>
              <w:spacing w:line="248" w:lineRule="auto"/>
              <w:rPr>
                <w:rFonts w:ascii="Arial"/>
                <w:sz w:val="21"/>
              </w:rPr>
            </w:pPr>
          </w:p>
          <w:p w14:paraId="3413B084">
            <w:pPr>
              <w:pStyle w:val="6"/>
              <w:spacing w:before="61" w:line="239" w:lineRule="auto"/>
              <w:ind w:left="28" w:right="18"/>
              <w:jc w:val="both"/>
            </w:pPr>
            <w:r>
              <w:rPr>
                <w:spacing w:val="19"/>
              </w:rPr>
              <w:t>人大代表联络站的运行和</w:t>
            </w:r>
            <w:r>
              <w:t xml:space="preserve"> </w:t>
            </w:r>
            <w:r>
              <w:rPr>
                <w:spacing w:val="19"/>
              </w:rPr>
              <w:t>管理、配合人大代表换届</w:t>
            </w:r>
            <w:r>
              <w:rPr>
                <w:spacing w:val="2"/>
              </w:rPr>
              <w:t xml:space="preserve"> </w:t>
            </w:r>
            <w:r>
              <w:rPr>
                <w:spacing w:val="6"/>
              </w:rPr>
              <w:t>选举</w:t>
            </w:r>
          </w:p>
        </w:tc>
        <w:tc>
          <w:tcPr>
            <w:tcW w:w="2219" w:type="dxa"/>
            <w:vAlign w:val="top"/>
          </w:tcPr>
          <w:p w14:paraId="221F8F74">
            <w:pPr>
              <w:spacing w:line="247" w:lineRule="auto"/>
              <w:rPr>
                <w:rFonts w:ascii="Arial"/>
                <w:sz w:val="21"/>
              </w:rPr>
            </w:pPr>
          </w:p>
          <w:p w14:paraId="024C8283">
            <w:pPr>
              <w:spacing w:line="247" w:lineRule="auto"/>
              <w:rPr>
                <w:rFonts w:ascii="Arial"/>
                <w:sz w:val="21"/>
              </w:rPr>
            </w:pPr>
          </w:p>
          <w:p w14:paraId="1C4A7351">
            <w:pPr>
              <w:spacing w:line="247" w:lineRule="auto"/>
              <w:rPr>
                <w:rFonts w:ascii="Arial"/>
                <w:sz w:val="21"/>
              </w:rPr>
            </w:pPr>
          </w:p>
          <w:p w14:paraId="22866BAB">
            <w:pPr>
              <w:spacing w:line="247" w:lineRule="auto"/>
              <w:rPr>
                <w:rFonts w:ascii="Arial"/>
                <w:sz w:val="21"/>
              </w:rPr>
            </w:pPr>
          </w:p>
          <w:p w14:paraId="62729214">
            <w:pPr>
              <w:spacing w:line="247" w:lineRule="auto"/>
              <w:rPr>
                <w:rFonts w:ascii="Arial"/>
                <w:sz w:val="21"/>
              </w:rPr>
            </w:pPr>
          </w:p>
          <w:p w14:paraId="6A5F7611">
            <w:pPr>
              <w:spacing w:line="247" w:lineRule="auto"/>
              <w:rPr>
                <w:rFonts w:ascii="Arial"/>
                <w:sz w:val="21"/>
              </w:rPr>
            </w:pPr>
          </w:p>
          <w:p w14:paraId="20BB51E0">
            <w:pPr>
              <w:spacing w:line="247" w:lineRule="auto"/>
              <w:rPr>
                <w:rFonts w:ascii="Arial"/>
                <w:sz w:val="21"/>
              </w:rPr>
            </w:pPr>
          </w:p>
          <w:p w14:paraId="4F166E6D">
            <w:pPr>
              <w:spacing w:line="248" w:lineRule="auto"/>
              <w:rPr>
                <w:rFonts w:ascii="Arial"/>
                <w:sz w:val="21"/>
              </w:rPr>
            </w:pPr>
          </w:p>
          <w:p w14:paraId="00904C30">
            <w:pPr>
              <w:spacing w:line="248" w:lineRule="auto"/>
              <w:rPr>
                <w:rFonts w:ascii="Arial"/>
                <w:sz w:val="21"/>
              </w:rPr>
            </w:pPr>
          </w:p>
          <w:p w14:paraId="239CF54D">
            <w:pPr>
              <w:spacing w:line="248" w:lineRule="auto"/>
              <w:rPr>
                <w:rFonts w:ascii="Arial"/>
                <w:sz w:val="21"/>
              </w:rPr>
            </w:pPr>
          </w:p>
          <w:p w14:paraId="269C92B6">
            <w:pPr>
              <w:spacing w:line="248" w:lineRule="auto"/>
              <w:rPr>
                <w:rFonts w:ascii="Arial"/>
                <w:sz w:val="21"/>
              </w:rPr>
            </w:pPr>
          </w:p>
          <w:p w14:paraId="1C763E35">
            <w:pPr>
              <w:pStyle w:val="6"/>
              <w:spacing w:before="62" w:line="223" w:lineRule="auto"/>
              <w:ind w:left="634"/>
            </w:pPr>
            <w:r>
              <w:rPr>
                <w:spacing w:val="4"/>
              </w:rPr>
              <w:t>区人大机关</w:t>
            </w:r>
          </w:p>
        </w:tc>
        <w:tc>
          <w:tcPr>
            <w:tcW w:w="5333" w:type="dxa"/>
            <w:vAlign w:val="top"/>
          </w:tcPr>
          <w:p w14:paraId="494B0384">
            <w:pPr>
              <w:spacing w:line="267" w:lineRule="auto"/>
              <w:rPr>
                <w:rFonts w:ascii="Arial"/>
                <w:sz w:val="21"/>
              </w:rPr>
            </w:pPr>
          </w:p>
          <w:p w14:paraId="3BB5D9E0">
            <w:pPr>
              <w:pStyle w:val="6"/>
              <w:spacing w:before="61" w:line="231" w:lineRule="auto"/>
              <w:ind w:left="39" w:right="8" w:firstLine="7"/>
            </w:pPr>
            <w:r>
              <w:rPr>
                <w:spacing w:val="12"/>
              </w:rPr>
              <w:t>1.指导与监督，对代表联络站的工作进行</w:t>
            </w:r>
            <w:r>
              <w:rPr>
                <w:spacing w:val="11"/>
              </w:rPr>
              <w:t>业务指导，确保其</w:t>
            </w:r>
            <w:r>
              <w:t xml:space="preserve"> </w:t>
            </w:r>
            <w:r>
              <w:rPr>
                <w:spacing w:val="10"/>
              </w:rPr>
              <w:t>工作符合相关法律法规和人大工作的规范要求。</w:t>
            </w:r>
          </w:p>
          <w:p w14:paraId="634A7A4F">
            <w:pPr>
              <w:pStyle w:val="6"/>
              <w:spacing w:before="15" w:line="231" w:lineRule="auto"/>
              <w:ind w:left="42" w:right="10"/>
            </w:pPr>
            <w:r>
              <w:rPr>
                <w:spacing w:val="12"/>
              </w:rPr>
              <w:t>2.协调与支持，协调相关部门和单位，为联络</w:t>
            </w:r>
            <w:r>
              <w:rPr>
                <w:spacing w:val="11"/>
              </w:rPr>
              <w:t>站提供必要的</w:t>
            </w:r>
            <w:r>
              <w:t xml:space="preserve"> </w:t>
            </w:r>
            <w:r>
              <w:rPr>
                <w:spacing w:val="10"/>
              </w:rPr>
              <w:t>资源支持，包括人员、经费、场地等。</w:t>
            </w:r>
          </w:p>
          <w:p w14:paraId="07E95A84">
            <w:pPr>
              <w:pStyle w:val="6"/>
              <w:spacing w:before="17" w:line="236" w:lineRule="auto"/>
              <w:ind w:left="33" w:right="8" w:firstLine="17"/>
            </w:pPr>
            <w:r>
              <w:rPr>
                <w:spacing w:val="11"/>
              </w:rPr>
              <w:t>3.代表联络与服务，通过联络站组织辖区内的各级人大代表</w:t>
            </w:r>
            <w:r>
              <w:rPr>
                <w:spacing w:val="16"/>
              </w:rPr>
              <w:t xml:space="preserve"> </w:t>
            </w:r>
            <w:r>
              <w:rPr>
                <w:spacing w:val="12"/>
              </w:rPr>
              <w:t>开展学习、视察、调研、执法检查等活动，为代表履行职责</w:t>
            </w:r>
            <w:r>
              <w:rPr>
                <w:spacing w:val="15"/>
              </w:rPr>
              <w:t xml:space="preserve"> </w:t>
            </w:r>
            <w:r>
              <w:rPr>
                <w:spacing w:val="12"/>
              </w:rPr>
              <w:t>提供平台。为代表提供履职服务和保障，包括为代表提供学</w:t>
            </w:r>
            <w:r>
              <w:rPr>
                <w:spacing w:val="15"/>
              </w:rPr>
              <w:t xml:space="preserve"> </w:t>
            </w:r>
            <w:r>
              <w:rPr>
                <w:spacing w:val="11"/>
              </w:rPr>
              <w:t>习资料、组织代表培训、协助代表处理选民来信来访等。</w:t>
            </w:r>
          </w:p>
          <w:p w14:paraId="6B394CAA">
            <w:pPr>
              <w:pStyle w:val="6"/>
              <w:spacing w:before="19" w:line="237" w:lineRule="auto"/>
              <w:ind w:left="35" w:right="8" w:firstLine="6"/>
            </w:pPr>
            <w:r>
              <w:rPr>
                <w:spacing w:val="12"/>
              </w:rPr>
              <w:t>4.意见收集与处理，指导联络站通过多种方式收集选</w:t>
            </w:r>
            <w:r>
              <w:rPr>
                <w:spacing w:val="11"/>
              </w:rPr>
              <w:t>民的意</w:t>
            </w:r>
            <w:r>
              <w:t xml:space="preserve"> </w:t>
            </w:r>
            <w:r>
              <w:rPr>
                <w:spacing w:val="12"/>
              </w:rPr>
              <w:t>见和建议，如接待选民来访、开展问卷调查等，并对这些意</w:t>
            </w:r>
            <w:r>
              <w:rPr>
                <w:spacing w:val="15"/>
              </w:rPr>
              <w:t xml:space="preserve"> </w:t>
            </w:r>
            <w:r>
              <w:rPr>
                <w:spacing w:val="12"/>
              </w:rPr>
              <w:t>见进行整理和分析。将选民的意见和建议交办给相关部门，</w:t>
            </w:r>
            <w:r>
              <w:rPr>
                <w:spacing w:val="15"/>
              </w:rPr>
              <w:t xml:space="preserve"> </w:t>
            </w:r>
            <w:r>
              <w:rPr>
                <w:spacing w:val="12"/>
              </w:rPr>
              <w:t>并对办理情况进行跟踪督办，确保选民反映的问题得到及时</w:t>
            </w:r>
            <w:r>
              <w:rPr>
                <w:spacing w:val="13"/>
              </w:rPr>
              <w:t xml:space="preserve"> </w:t>
            </w:r>
            <w:r>
              <w:rPr>
                <w:spacing w:val="4"/>
              </w:rPr>
              <w:t>解决。</w:t>
            </w:r>
          </w:p>
          <w:p w14:paraId="23389B58">
            <w:pPr>
              <w:pStyle w:val="6"/>
              <w:spacing w:before="13" w:line="236" w:lineRule="auto"/>
              <w:ind w:left="37" w:right="10" w:firstLine="7"/>
            </w:pPr>
            <w:r>
              <w:rPr>
                <w:spacing w:val="12"/>
              </w:rPr>
              <w:t>5.宣传与推广，利用联络站宣传人民代表</w:t>
            </w:r>
            <w:r>
              <w:rPr>
                <w:spacing w:val="11"/>
              </w:rPr>
              <w:t>大会制度和人大工</w:t>
            </w:r>
            <w:r>
              <w:t xml:space="preserve"> </w:t>
            </w:r>
            <w:r>
              <w:rPr>
                <w:spacing w:val="12"/>
              </w:rPr>
              <w:t>作的法律法规、决议决定等，提高选民对人大工作的知晓度</w:t>
            </w:r>
            <w:r>
              <w:rPr>
                <w:spacing w:val="11"/>
              </w:rPr>
              <w:t xml:space="preserve"> </w:t>
            </w:r>
            <w:r>
              <w:rPr>
                <w:spacing w:val="12"/>
              </w:rPr>
              <w:t>和参与度。总结联络站工作中的好经验、好做法，并在辖区</w:t>
            </w:r>
            <w:r>
              <w:rPr>
                <w:spacing w:val="11"/>
              </w:rPr>
              <w:t xml:space="preserve"> </w:t>
            </w:r>
            <w:r>
              <w:rPr>
                <w:spacing w:val="10"/>
              </w:rPr>
              <w:t>内进行推广，推动联络站工作水平的整体提升。</w:t>
            </w:r>
          </w:p>
          <w:p w14:paraId="31B7D2A8">
            <w:pPr>
              <w:pStyle w:val="6"/>
              <w:spacing w:before="18" w:line="236" w:lineRule="auto"/>
              <w:ind w:left="34" w:right="10" w:firstLine="9"/>
            </w:pPr>
            <w:r>
              <w:rPr>
                <w:spacing w:val="12"/>
              </w:rPr>
              <w:t>6.考核与评价，制定联络站工作考核标准</w:t>
            </w:r>
            <w:r>
              <w:rPr>
                <w:spacing w:val="11"/>
              </w:rPr>
              <w:t>，对联络站的工作</w:t>
            </w:r>
            <w:r>
              <w:t xml:space="preserve"> </w:t>
            </w:r>
            <w:r>
              <w:rPr>
                <w:spacing w:val="12"/>
              </w:rPr>
              <w:t>进行定期考核，评估其工作成效。组织选民对联络站的工作</w:t>
            </w:r>
            <w:r>
              <w:rPr>
                <w:spacing w:val="14"/>
              </w:rPr>
              <w:t xml:space="preserve"> </w:t>
            </w:r>
            <w:r>
              <w:rPr>
                <w:spacing w:val="12"/>
              </w:rPr>
              <w:t>进行评议，听取选民对联络站工作的意见和建议，促进联络</w:t>
            </w:r>
            <w:r>
              <w:rPr>
                <w:spacing w:val="14"/>
              </w:rPr>
              <w:t xml:space="preserve"> </w:t>
            </w:r>
            <w:r>
              <w:rPr>
                <w:spacing w:val="9"/>
              </w:rPr>
              <w:t>站不断改进工作。</w:t>
            </w:r>
          </w:p>
        </w:tc>
        <w:tc>
          <w:tcPr>
            <w:tcW w:w="4119" w:type="dxa"/>
            <w:vAlign w:val="top"/>
          </w:tcPr>
          <w:p w14:paraId="73682898">
            <w:pPr>
              <w:spacing w:line="254" w:lineRule="auto"/>
              <w:rPr>
                <w:rFonts w:ascii="Arial"/>
                <w:sz w:val="21"/>
              </w:rPr>
            </w:pPr>
          </w:p>
          <w:p w14:paraId="7EDC71F4">
            <w:pPr>
              <w:spacing w:line="254" w:lineRule="auto"/>
              <w:rPr>
                <w:rFonts w:ascii="Arial"/>
                <w:sz w:val="21"/>
              </w:rPr>
            </w:pPr>
          </w:p>
          <w:p w14:paraId="5E1DBB46">
            <w:pPr>
              <w:pStyle w:val="6"/>
              <w:spacing w:before="62" w:line="236" w:lineRule="auto"/>
              <w:ind w:left="41" w:right="13" w:firstLine="13"/>
            </w:pPr>
            <w:r>
              <w:rPr>
                <w:spacing w:val="11"/>
              </w:rPr>
              <w:t>1.对辖区内的居民进行选民登记，核实选</w:t>
            </w:r>
            <w:r>
              <w:rPr>
                <w:spacing w:val="10"/>
              </w:rPr>
              <w:t>民资</w:t>
            </w:r>
            <w:r>
              <w:t xml:space="preserve"> </w:t>
            </w:r>
            <w:r>
              <w:rPr>
                <w:spacing w:val="12"/>
              </w:rPr>
              <w:t>格，确保选民登记的准确性和完整性。通过多</w:t>
            </w:r>
            <w:r>
              <w:t xml:space="preserve"> </w:t>
            </w:r>
            <w:r>
              <w:rPr>
                <w:spacing w:val="12"/>
              </w:rPr>
              <w:t>种渠道宣传选民登记的重要性和相关要求，提</w:t>
            </w:r>
            <w:r>
              <w:rPr>
                <w:spacing w:val="3"/>
              </w:rPr>
              <w:t xml:space="preserve"> </w:t>
            </w:r>
            <w:r>
              <w:rPr>
                <w:spacing w:val="10"/>
              </w:rPr>
              <w:t>高选民的参与意识和登记率。</w:t>
            </w:r>
          </w:p>
          <w:p w14:paraId="29D854AB">
            <w:pPr>
              <w:pStyle w:val="6"/>
              <w:spacing w:before="19" w:line="234" w:lineRule="auto"/>
              <w:ind w:left="41" w:right="13" w:firstLine="7"/>
            </w:pPr>
            <w:r>
              <w:rPr>
                <w:spacing w:val="11"/>
              </w:rPr>
              <w:t>2.组织选民依法提名代表候选人，对候选人进</w:t>
            </w:r>
            <w:r>
              <w:rPr>
                <w:spacing w:val="3"/>
              </w:rPr>
              <w:t xml:space="preserve"> </w:t>
            </w:r>
            <w:r>
              <w:rPr>
                <w:spacing w:val="20"/>
              </w:rPr>
              <w:t>行资格审查</w:t>
            </w:r>
            <w:r>
              <w:rPr>
                <w:spacing w:val="-43"/>
              </w:rPr>
              <w:t xml:space="preserve"> </w:t>
            </w:r>
            <w:r>
              <w:rPr>
                <w:spacing w:val="20"/>
              </w:rPr>
              <w:t>，并向选民介绍候选人的基本情</w:t>
            </w:r>
            <w:r>
              <w:t xml:space="preserve"> </w:t>
            </w:r>
            <w:r>
              <w:rPr>
                <w:spacing w:val="10"/>
              </w:rPr>
              <w:t>况，为选民投票提供参考。</w:t>
            </w:r>
          </w:p>
          <w:p w14:paraId="62368F2A">
            <w:pPr>
              <w:pStyle w:val="6"/>
              <w:spacing w:before="17" w:line="236" w:lineRule="auto"/>
              <w:ind w:left="41" w:right="13" w:firstLine="15"/>
            </w:pPr>
            <w:r>
              <w:rPr>
                <w:spacing w:val="10"/>
              </w:rPr>
              <w:t>3.负责制定投票选举方案，组织选民参加投票</w:t>
            </w:r>
            <w:r>
              <w:rPr>
                <w:spacing w:val="14"/>
              </w:rPr>
              <w:t xml:space="preserve"> </w:t>
            </w:r>
            <w:r>
              <w:rPr>
                <w:spacing w:val="12"/>
              </w:rPr>
              <w:t>选举，确保投票过程的公开、公平、公正。要</w:t>
            </w:r>
            <w:r>
              <w:rPr>
                <w:spacing w:val="2"/>
              </w:rPr>
              <w:t xml:space="preserve"> </w:t>
            </w:r>
            <w:r>
              <w:rPr>
                <w:spacing w:val="12"/>
              </w:rPr>
              <w:t>设立投票站和流动票箱，方便选民投票，并做</w:t>
            </w:r>
            <w:r>
              <w:rPr>
                <w:spacing w:val="2"/>
              </w:rPr>
              <w:t xml:space="preserve"> </w:t>
            </w:r>
            <w:r>
              <w:rPr>
                <w:spacing w:val="10"/>
              </w:rPr>
              <w:t>好投票现场的组织和秩序维护工作。</w:t>
            </w:r>
          </w:p>
          <w:p w14:paraId="27E0E21C">
            <w:pPr>
              <w:pStyle w:val="6"/>
              <w:spacing w:before="19" w:line="235" w:lineRule="auto"/>
              <w:ind w:left="38" w:right="13" w:firstLine="10"/>
            </w:pPr>
            <w:r>
              <w:rPr>
                <w:spacing w:val="11"/>
              </w:rPr>
              <w:t>4.收集选民的意见和建议，及时向选民反馈选</w:t>
            </w:r>
            <w:r>
              <w:rPr>
                <w:spacing w:val="1"/>
              </w:rPr>
              <w:t xml:space="preserve"> </w:t>
            </w:r>
            <w:r>
              <w:rPr>
                <w:spacing w:val="12"/>
              </w:rPr>
              <w:t>举工作的进展情况和结果。对选民提出的疑问</w:t>
            </w:r>
            <w:r>
              <w:rPr>
                <w:spacing w:val="3"/>
              </w:rPr>
              <w:t xml:space="preserve"> </w:t>
            </w:r>
            <w:r>
              <w:rPr>
                <w:spacing w:val="12"/>
              </w:rPr>
              <w:t>和诉求，要认真解答和处理，保障选民的知情</w:t>
            </w:r>
            <w:r>
              <w:rPr>
                <w:spacing w:val="5"/>
              </w:rPr>
              <w:t xml:space="preserve"> </w:t>
            </w:r>
            <w:r>
              <w:rPr>
                <w:spacing w:val="8"/>
              </w:rPr>
              <w:t>权和参与权。</w:t>
            </w:r>
          </w:p>
          <w:p w14:paraId="081CF9D7">
            <w:pPr>
              <w:pStyle w:val="6"/>
              <w:spacing w:before="18" w:line="237" w:lineRule="auto"/>
              <w:ind w:left="38" w:right="13" w:firstLine="13"/>
            </w:pPr>
            <w:r>
              <w:rPr>
                <w:spacing w:val="11"/>
              </w:rPr>
              <w:t>5.通过多种媒体和宣传渠道，广泛宣传换届选</w:t>
            </w:r>
            <w:r>
              <w:rPr>
                <w:spacing w:val="1"/>
              </w:rPr>
              <w:t xml:space="preserve"> </w:t>
            </w:r>
            <w:r>
              <w:rPr>
                <w:spacing w:val="12"/>
              </w:rPr>
              <w:t>举的目的、意义、程序和要求，提高选民对换</w:t>
            </w:r>
            <w:r>
              <w:rPr>
                <w:spacing w:val="5"/>
              </w:rPr>
              <w:t xml:space="preserve"> </w:t>
            </w:r>
            <w:r>
              <w:rPr>
                <w:spacing w:val="12"/>
              </w:rPr>
              <w:t>届选举的知晓率和参与度，营造良好的选举氛</w:t>
            </w:r>
            <w:r>
              <w:rPr>
                <w:spacing w:val="3"/>
              </w:rPr>
              <w:t xml:space="preserve"> </w:t>
            </w:r>
            <w:r>
              <w:rPr>
                <w:spacing w:val="2"/>
              </w:rPr>
              <w:t>围。</w:t>
            </w:r>
          </w:p>
        </w:tc>
      </w:tr>
    </w:tbl>
    <w:p w14:paraId="5FD2A8F2">
      <w:pPr>
        <w:rPr>
          <w:rFonts w:ascii="Arial"/>
          <w:sz w:val="21"/>
        </w:rPr>
      </w:pPr>
    </w:p>
    <w:p w14:paraId="106F925D">
      <w:pPr>
        <w:rPr>
          <w:rFonts w:ascii="Arial" w:hAnsi="Arial" w:eastAsia="Arial" w:cs="Arial"/>
          <w:sz w:val="21"/>
          <w:szCs w:val="21"/>
        </w:rPr>
        <w:sectPr>
          <w:footerReference r:id="rId1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0C87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AEC9FC6">
            <w:pPr>
              <w:spacing w:line="274" w:lineRule="auto"/>
              <w:rPr>
                <w:rFonts w:ascii="Arial"/>
                <w:sz w:val="21"/>
              </w:rPr>
            </w:pPr>
          </w:p>
          <w:p w14:paraId="7E5DE6D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150FF60">
            <w:pPr>
              <w:spacing w:line="274" w:lineRule="auto"/>
              <w:rPr>
                <w:rFonts w:ascii="Arial"/>
                <w:sz w:val="21"/>
              </w:rPr>
            </w:pPr>
          </w:p>
          <w:p w14:paraId="5B32577A">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EA1B2E3">
            <w:pPr>
              <w:spacing w:line="274" w:lineRule="auto"/>
              <w:rPr>
                <w:rFonts w:ascii="Arial"/>
                <w:sz w:val="21"/>
              </w:rPr>
            </w:pPr>
          </w:p>
          <w:p w14:paraId="07D010C3">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B3D2A23">
            <w:pPr>
              <w:spacing w:line="274" w:lineRule="auto"/>
              <w:rPr>
                <w:rFonts w:ascii="Arial"/>
                <w:sz w:val="21"/>
              </w:rPr>
            </w:pPr>
          </w:p>
          <w:p w14:paraId="7AB9219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C880BB0">
            <w:pPr>
              <w:spacing w:line="274" w:lineRule="auto"/>
              <w:rPr>
                <w:rFonts w:ascii="Arial"/>
                <w:sz w:val="21"/>
              </w:rPr>
            </w:pPr>
          </w:p>
          <w:p w14:paraId="60B4BA0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39EC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7" w:hRule="atLeast"/>
        </w:trPr>
        <w:tc>
          <w:tcPr>
            <w:tcW w:w="687" w:type="dxa"/>
            <w:vAlign w:val="top"/>
          </w:tcPr>
          <w:p w14:paraId="3A31E875">
            <w:pPr>
              <w:spacing w:line="242" w:lineRule="auto"/>
              <w:rPr>
                <w:rFonts w:ascii="Arial"/>
                <w:sz w:val="21"/>
              </w:rPr>
            </w:pPr>
          </w:p>
          <w:p w14:paraId="422AB1FF">
            <w:pPr>
              <w:spacing w:line="242" w:lineRule="auto"/>
              <w:rPr>
                <w:rFonts w:ascii="Arial"/>
                <w:sz w:val="21"/>
              </w:rPr>
            </w:pPr>
          </w:p>
          <w:p w14:paraId="011999AD">
            <w:pPr>
              <w:spacing w:line="242" w:lineRule="auto"/>
              <w:rPr>
                <w:rFonts w:ascii="Arial"/>
                <w:sz w:val="21"/>
              </w:rPr>
            </w:pPr>
          </w:p>
          <w:p w14:paraId="1E90431F">
            <w:pPr>
              <w:spacing w:line="243" w:lineRule="auto"/>
              <w:rPr>
                <w:rFonts w:ascii="Arial"/>
                <w:sz w:val="21"/>
              </w:rPr>
            </w:pPr>
          </w:p>
          <w:p w14:paraId="11DA4496">
            <w:pPr>
              <w:spacing w:line="243" w:lineRule="auto"/>
              <w:rPr>
                <w:rFonts w:ascii="Arial"/>
                <w:sz w:val="21"/>
              </w:rPr>
            </w:pPr>
          </w:p>
          <w:p w14:paraId="17896560">
            <w:pPr>
              <w:spacing w:line="243" w:lineRule="auto"/>
              <w:rPr>
                <w:rFonts w:ascii="Arial"/>
                <w:sz w:val="21"/>
              </w:rPr>
            </w:pPr>
          </w:p>
          <w:p w14:paraId="6835C061">
            <w:pPr>
              <w:spacing w:line="243" w:lineRule="auto"/>
              <w:rPr>
                <w:rFonts w:ascii="Arial"/>
                <w:sz w:val="21"/>
              </w:rPr>
            </w:pPr>
          </w:p>
          <w:p w14:paraId="401AD38E">
            <w:pPr>
              <w:spacing w:line="243" w:lineRule="auto"/>
              <w:rPr>
                <w:rFonts w:ascii="Arial"/>
                <w:sz w:val="21"/>
              </w:rPr>
            </w:pPr>
          </w:p>
          <w:p w14:paraId="7E9BF9ED">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2370" w:type="dxa"/>
            <w:vAlign w:val="top"/>
          </w:tcPr>
          <w:p w14:paraId="63126F1D">
            <w:pPr>
              <w:rPr>
                <w:rFonts w:ascii="Arial"/>
                <w:sz w:val="21"/>
              </w:rPr>
            </w:pPr>
          </w:p>
          <w:p w14:paraId="0F19B53B">
            <w:pPr>
              <w:rPr>
                <w:rFonts w:ascii="Arial"/>
                <w:sz w:val="21"/>
              </w:rPr>
            </w:pPr>
          </w:p>
          <w:p w14:paraId="64C31F7B">
            <w:pPr>
              <w:rPr>
                <w:rFonts w:ascii="Arial"/>
                <w:sz w:val="21"/>
              </w:rPr>
            </w:pPr>
          </w:p>
          <w:p w14:paraId="390E19CF">
            <w:pPr>
              <w:spacing w:line="241" w:lineRule="auto"/>
              <w:rPr>
                <w:rFonts w:ascii="Arial"/>
                <w:sz w:val="21"/>
              </w:rPr>
            </w:pPr>
          </w:p>
          <w:p w14:paraId="25C5E9EB">
            <w:pPr>
              <w:spacing w:line="241" w:lineRule="auto"/>
              <w:rPr>
                <w:rFonts w:ascii="Arial"/>
                <w:sz w:val="21"/>
              </w:rPr>
            </w:pPr>
          </w:p>
          <w:p w14:paraId="650E6DAB">
            <w:pPr>
              <w:spacing w:line="241" w:lineRule="auto"/>
              <w:rPr>
                <w:rFonts w:ascii="Arial"/>
                <w:sz w:val="21"/>
              </w:rPr>
            </w:pPr>
          </w:p>
          <w:p w14:paraId="1914EF78">
            <w:pPr>
              <w:spacing w:line="241" w:lineRule="auto"/>
              <w:rPr>
                <w:rFonts w:ascii="Arial"/>
                <w:sz w:val="21"/>
              </w:rPr>
            </w:pPr>
          </w:p>
          <w:p w14:paraId="4D0463A0">
            <w:pPr>
              <w:pStyle w:val="6"/>
              <w:spacing w:before="61" w:line="241" w:lineRule="auto"/>
              <w:ind w:left="28" w:right="18" w:firstLine="3"/>
              <w:jc w:val="both"/>
            </w:pPr>
            <w:r>
              <w:rPr>
                <w:spacing w:val="18"/>
              </w:rPr>
              <w:t>政协委员工作站的运行和</w:t>
            </w:r>
            <w:r>
              <w:rPr>
                <w:spacing w:val="7"/>
              </w:rPr>
              <w:t xml:space="preserve"> </w:t>
            </w:r>
            <w:r>
              <w:rPr>
                <w:spacing w:val="19"/>
              </w:rPr>
              <w:t>管理、配合政协委员换届</w:t>
            </w:r>
            <w:r>
              <w:rPr>
                <w:spacing w:val="2"/>
              </w:rPr>
              <w:t xml:space="preserve"> </w:t>
            </w:r>
            <w:r>
              <w:rPr>
                <w:spacing w:val="6"/>
              </w:rPr>
              <w:t>工作</w:t>
            </w:r>
          </w:p>
        </w:tc>
        <w:tc>
          <w:tcPr>
            <w:tcW w:w="2219" w:type="dxa"/>
            <w:vAlign w:val="top"/>
          </w:tcPr>
          <w:p w14:paraId="3A8D5DA2">
            <w:pPr>
              <w:spacing w:line="241" w:lineRule="auto"/>
              <w:rPr>
                <w:rFonts w:ascii="Arial"/>
                <w:sz w:val="21"/>
              </w:rPr>
            </w:pPr>
          </w:p>
          <w:p w14:paraId="6FAC8255">
            <w:pPr>
              <w:spacing w:line="241" w:lineRule="auto"/>
              <w:rPr>
                <w:rFonts w:ascii="Arial"/>
                <w:sz w:val="21"/>
              </w:rPr>
            </w:pPr>
          </w:p>
          <w:p w14:paraId="1EF17DAA">
            <w:pPr>
              <w:spacing w:line="241" w:lineRule="auto"/>
              <w:rPr>
                <w:rFonts w:ascii="Arial"/>
                <w:sz w:val="21"/>
              </w:rPr>
            </w:pPr>
          </w:p>
          <w:p w14:paraId="751EE1F9">
            <w:pPr>
              <w:spacing w:line="241" w:lineRule="auto"/>
              <w:rPr>
                <w:rFonts w:ascii="Arial"/>
                <w:sz w:val="21"/>
              </w:rPr>
            </w:pPr>
          </w:p>
          <w:p w14:paraId="19B82FB2">
            <w:pPr>
              <w:spacing w:line="241" w:lineRule="auto"/>
              <w:rPr>
                <w:rFonts w:ascii="Arial"/>
                <w:sz w:val="21"/>
              </w:rPr>
            </w:pPr>
          </w:p>
          <w:p w14:paraId="6A24C9FB">
            <w:pPr>
              <w:spacing w:line="242" w:lineRule="auto"/>
              <w:rPr>
                <w:rFonts w:ascii="Arial"/>
                <w:sz w:val="21"/>
              </w:rPr>
            </w:pPr>
          </w:p>
          <w:p w14:paraId="6E40D9D9">
            <w:pPr>
              <w:spacing w:line="242" w:lineRule="auto"/>
              <w:rPr>
                <w:rFonts w:ascii="Arial"/>
                <w:sz w:val="21"/>
              </w:rPr>
            </w:pPr>
          </w:p>
          <w:p w14:paraId="430F7847">
            <w:pPr>
              <w:spacing w:line="242" w:lineRule="auto"/>
              <w:rPr>
                <w:rFonts w:ascii="Arial"/>
                <w:sz w:val="21"/>
              </w:rPr>
            </w:pPr>
          </w:p>
          <w:p w14:paraId="59109676">
            <w:pPr>
              <w:pStyle w:val="6"/>
              <w:spacing w:before="61" w:line="222" w:lineRule="auto"/>
              <w:ind w:left="634"/>
            </w:pPr>
            <w:r>
              <w:rPr>
                <w:spacing w:val="4"/>
              </w:rPr>
              <w:t>区政协机关</w:t>
            </w:r>
          </w:p>
        </w:tc>
        <w:tc>
          <w:tcPr>
            <w:tcW w:w="5333" w:type="dxa"/>
            <w:vAlign w:val="top"/>
          </w:tcPr>
          <w:p w14:paraId="65E6F03A">
            <w:pPr>
              <w:spacing w:line="268" w:lineRule="auto"/>
              <w:rPr>
                <w:rFonts w:ascii="Arial"/>
                <w:sz w:val="21"/>
              </w:rPr>
            </w:pPr>
          </w:p>
          <w:p w14:paraId="740534F6">
            <w:pPr>
              <w:spacing w:line="268" w:lineRule="auto"/>
              <w:rPr>
                <w:rFonts w:ascii="Arial"/>
                <w:sz w:val="21"/>
              </w:rPr>
            </w:pPr>
          </w:p>
          <w:p w14:paraId="623A7532">
            <w:pPr>
              <w:spacing w:line="268" w:lineRule="auto"/>
              <w:rPr>
                <w:rFonts w:ascii="Arial"/>
                <w:sz w:val="21"/>
              </w:rPr>
            </w:pPr>
          </w:p>
          <w:p w14:paraId="70F9DD06">
            <w:pPr>
              <w:spacing w:line="268" w:lineRule="auto"/>
              <w:rPr>
                <w:rFonts w:ascii="Arial"/>
                <w:sz w:val="21"/>
              </w:rPr>
            </w:pPr>
          </w:p>
          <w:p w14:paraId="1837A3D5">
            <w:pPr>
              <w:pStyle w:val="6"/>
              <w:spacing w:before="62" w:line="222" w:lineRule="auto"/>
              <w:ind w:left="47"/>
            </w:pPr>
            <w:r>
              <w:rPr>
                <w:spacing w:val="10"/>
              </w:rPr>
              <w:t>1.制定委员工作站建设与运行的总体规划和相关制度规范。</w:t>
            </w:r>
          </w:p>
          <w:p w14:paraId="6EC9FD3F">
            <w:pPr>
              <w:pStyle w:val="6"/>
              <w:spacing w:before="18" w:line="222" w:lineRule="auto"/>
              <w:ind w:left="42"/>
            </w:pPr>
            <w:r>
              <w:rPr>
                <w:spacing w:val="10"/>
              </w:rPr>
              <w:t>2.组织委员培训，提升委员在工作站的履职能力。</w:t>
            </w:r>
          </w:p>
          <w:p w14:paraId="77A081A4">
            <w:pPr>
              <w:pStyle w:val="6"/>
              <w:spacing w:before="18" w:line="231" w:lineRule="auto"/>
              <w:ind w:left="61" w:right="10" w:hanging="11"/>
            </w:pPr>
            <w:r>
              <w:rPr>
                <w:spacing w:val="11"/>
              </w:rPr>
              <w:t>3.指导委员工作站的协商议事活动，对工作站的调研、社情</w:t>
            </w:r>
            <w:r>
              <w:rPr>
                <w:spacing w:val="13"/>
              </w:rPr>
              <w:t xml:space="preserve"> </w:t>
            </w:r>
            <w:r>
              <w:rPr>
                <w:spacing w:val="8"/>
              </w:rPr>
              <w:t>民意收集等工作给予专业指导。</w:t>
            </w:r>
          </w:p>
          <w:p w14:paraId="7483420E">
            <w:pPr>
              <w:pStyle w:val="6"/>
              <w:spacing w:before="18" w:line="234" w:lineRule="auto"/>
              <w:ind w:left="38" w:right="8" w:firstLine="3"/>
            </w:pPr>
            <w:r>
              <w:rPr>
                <w:spacing w:val="12"/>
              </w:rPr>
              <w:t>4.定期检查委员工作站的工作进展和任务完成情况，</w:t>
            </w:r>
            <w:r>
              <w:rPr>
                <w:spacing w:val="11"/>
              </w:rPr>
              <w:t>及时发</w:t>
            </w:r>
            <w:r>
              <w:t xml:space="preserve"> </w:t>
            </w:r>
            <w:r>
              <w:rPr>
                <w:spacing w:val="12"/>
              </w:rPr>
              <w:t>现问题并督促整改，总结推广先进经验，推动工作站整体水</w:t>
            </w:r>
            <w:r>
              <w:rPr>
                <w:spacing w:val="11"/>
              </w:rPr>
              <w:t xml:space="preserve"> </w:t>
            </w:r>
            <w:r>
              <w:rPr>
                <w:spacing w:val="5"/>
              </w:rPr>
              <w:t>平提升。</w:t>
            </w:r>
          </w:p>
          <w:p w14:paraId="5CB1AE10">
            <w:pPr>
              <w:pStyle w:val="6"/>
              <w:spacing w:before="17" w:line="222" w:lineRule="auto"/>
              <w:ind w:left="45"/>
            </w:pPr>
            <w:r>
              <w:rPr>
                <w:spacing w:val="9"/>
              </w:rPr>
              <w:t>5.负责全区政协委员换届工作。</w:t>
            </w:r>
          </w:p>
        </w:tc>
        <w:tc>
          <w:tcPr>
            <w:tcW w:w="4119" w:type="dxa"/>
            <w:vAlign w:val="top"/>
          </w:tcPr>
          <w:p w14:paraId="141E818A">
            <w:pPr>
              <w:pStyle w:val="6"/>
              <w:spacing w:before="277" w:line="234" w:lineRule="auto"/>
              <w:ind w:left="39" w:right="13" w:firstLine="14"/>
            </w:pPr>
            <w:r>
              <w:rPr>
                <w:spacing w:val="11"/>
              </w:rPr>
              <w:t>1.提供适宜的办公场地，配备必要的办公</w:t>
            </w:r>
            <w:r>
              <w:rPr>
                <w:spacing w:val="10"/>
              </w:rPr>
              <w:t>设备</w:t>
            </w:r>
            <w:r>
              <w:t xml:space="preserve"> </w:t>
            </w:r>
            <w:r>
              <w:rPr>
                <w:spacing w:val="12"/>
              </w:rPr>
              <w:t>和设施，为委员工作站的日常运行提供基础条</w:t>
            </w:r>
            <w:r>
              <w:rPr>
                <w:spacing w:val="4"/>
              </w:rPr>
              <w:t xml:space="preserve"> </w:t>
            </w:r>
            <w:r>
              <w:rPr>
                <w:spacing w:val="1"/>
              </w:rPr>
              <w:t>件。</w:t>
            </w:r>
          </w:p>
          <w:p w14:paraId="60EBBF70">
            <w:pPr>
              <w:pStyle w:val="6"/>
              <w:spacing w:before="17" w:line="234" w:lineRule="auto"/>
              <w:ind w:left="35" w:right="13" w:firstLine="13"/>
            </w:pPr>
            <w:r>
              <w:rPr>
                <w:spacing w:val="11"/>
              </w:rPr>
              <w:t>2.配备委员工作站站长，协助做好委员联络、</w:t>
            </w:r>
            <w:r>
              <w:rPr>
                <w:spacing w:val="3"/>
              </w:rPr>
              <w:t xml:space="preserve"> </w:t>
            </w:r>
            <w:r>
              <w:rPr>
                <w:spacing w:val="12"/>
              </w:rPr>
              <w:t>活动组织等工作，及时向委员传达街道的工作</w:t>
            </w:r>
            <w:r>
              <w:rPr>
                <w:spacing w:val="8"/>
              </w:rPr>
              <w:t xml:space="preserve"> </w:t>
            </w:r>
            <w:r>
              <w:rPr>
                <w:spacing w:val="9"/>
              </w:rPr>
              <w:t>信息和群众需求。</w:t>
            </w:r>
          </w:p>
          <w:p w14:paraId="128B6F40">
            <w:pPr>
              <w:pStyle w:val="6"/>
              <w:spacing w:before="20" w:line="236" w:lineRule="auto"/>
              <w:ind w:left="38" w:right="13" w:firstLine="18"/>
            </w:pPr>
            <w:r>
              <w:rPr>
                <w:spacing w:val="10"/>
              </w:rPr>
              <w:t>3.协助组织开展协商议事、调研视察、走访慰</w:t>
            </w:r>
            <w:r>
              <w:rPr>
                <w:spacing w:val="14"/>
              </w:rPr>
              <w:t xml:space="preserve"> </w:t>
            </w:r>
            <w:r>
              <w:rPr>
                <w:spacing w:val="12"/>
              </w:rPr>
              <w:t>问等活动，邀请相关人员参加，提供必要的后</w:t>
            </w:r>
            <w:r>
              <w:rPr>
                <w:spacing w:val="5"/>
              </w:rPr>
              <w:t xml:space="preserve"> </w:t>
            </w:r>
            <w:r>
              <w:rPr>
                <w:spacing w:val="12"/>
              </w:rPr>
              <w:t>勤保障。协助收集和反馈社情民意信息，组织</w:t>
            </w:r>
            <w:r>
              <w:rPr>
                <w:spacing w:val="5"/>
              </w:rPr>
              <w:t xml:space="preserve"> </w:t>
            </w:r>
            <w:r>
              <w:rPr>
                <w:spacing w:val="12"/>
              </w:rPr>
              <w:t>群众代表与委员沟通交流，为委员了解基层情</w:t>
            </w:r>
            <w:r>
              <w:rPr>
                <w:spacing w:val="3"/>
              </w:rPr>
              <w:t xml:space="preserve"> </w:t>
            </w:r>
            <w:r>
              <w:rPr>
                <w:spacing w:val="8"/>
              </w:rPr>
              <w:t>况创造条件。</w:t>
            </w:r>
          </w:p>
          <w:p w14:paraId="29CA8B6F">
            <w:pPr>
              <w:pStyle w:val="6"/>
              <w:spacing w:before="19" w:line="234" w:lineRule="auto"/>
              <w:ind w:left="49" w:right="13" w:hanging="1"/>
            </w:pPr>
            <w:r>
              <w:rPr>
                <w:spacing w:val="17"/>
              </w:rPr>
              <w:t>4.对委员工作站形成的协商成果</w:t>
            </w:r>
            <w:r>
              <w:rPr>
                <w:spacing w:val="-51"/>
              </w:rPr>
              <w:t xml:space="preserve"> </w:t>
            </w:r>
            <w:r>
              <w:rPr>
                <w:spacing w:val="17"/>
              </w:rPr>
              <w:t>、</w:t>
            </w:r>
            <w:r>
              <w:rPr>
                <w:spacing w:val="-54"/>
              </w:rPr>
              <w:t xml:space="preserve"> </w:t>
            </w:r>
            <w:r>
              <w:rPr>
                <w:spacing w:val="17"/>
              </w:rPr>
              <w:t>意见建议</w:t>
            </w:r>
            <w:r>
              <w:t xml:space="preserve"> </w:t>
            </w:r>
            <w:r>
              <w:rPr>
                <w:spacing w:val="11"/>
              </w:rPr>
              <w:t>等，积极推动落实，及时反馈落实情况，协助</w:t>
            </w:r>
            <w:r>
              <w:rPr>
                <w:spacing w:val="13"/>
              </w:rPr>
              <w:t xml:space="preserve"> </w:t>
            </w:r>
            <w:r>
              <w:rPr>
                <w:spacing w:val="9"/>
              </w:rPr>
              <w:t>配合区政协各专委会各项工作。</w:t>
            </w:r>
          </w:p>
          <w:p w14:paraId="7951B588">
            <w:pPr>
              <w:pStyle w:val="6"/>
              <w:spacing w:before="18" w:line="222" w:lineRule="auto"/>
              <w:ind w:left="52"/>
            </w:pPr>
            <w:r>
              <w:rPr>
                <w:spacing w:val="9"/>
              </w:rPr>
              <w:t>5.配合做好政协委员提名、推荐工作。</w:t>
            </w:r>
          </w:p>
        </w:tc>
      </w:tr>
      <w:tr w14:paraId="4F8CA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7" w:hRule="atLeast"/>
        </w:trPr>
        <w:tc>
          <w:tcPr>
            <w:tcW w:w="687" w:type="dxa"/>
            <w:vAlign w:val="top"/>
          </w:tcPr>
          <w:p w14:paraId="5AE7B9F4">
            <w:pPr>
              <w:rPr>
                <w:rFonts w:ascii="Arial"/>
                <w:sz w:val="21"/>
              </w:rPr>
            </w:pPr>
          </w:p>
          <w:p w14:paraId="01B3795A">
            <w:pPr>
              <w:rPr>
                <w:rFonts w:ascii="Arial"/>
                <w:sz w:val="21"/>
              </w:rPr>
            </w:pPr>
          </w:p>
          <w:p w14:paraId="5AD693ED">
            <w:pPr>
              <w:rPr>
                <w:rFonts w:ascii="Arial"/>
                <w:sz w:val="21"/>
              </w:rPr>
            </w:pPr>
          </w:p>
          <w:p w14:paraId="34AE2DA9">
            <w:pPr>
              <w:spacing w:line="241" w:lineRule="auto"/>
              <w:rPr>
                <w:rFonts w:ascii="Arial"/>
                <w:sz w:val="21"/>
              </w:rPr>
            </w:pPr>
          </w:p>
          <w:p w14:paraId="76F99071">
            <w:pPr>
              <w:spacing w:line="241" w:lineRule="auto"/>
              <w:rPr>
                <w:rFonts w:ascii="Arial"/>
                <w:sz w:val="21"/>
              </w:rPr>
            </w:pPr>
          </w:p>
          <w:p w14:paraId="0892FE0F">
            <w:pPr>
              <w:spacing w:line="241" w:lineRule="auto"/>
              <w:rPr>
                <w:rFonts w:ascii="Arial"/>
                <w:sz w:val="21"/>
              </w:rPr>
            </w:pPr>
          </w:p>
          <w:p w14:paraId="1039A6F6">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2370" w:type="dxa"/>
            <w:vAlign w:val="top"/>
          </w:tcPr>
          <w:p w14:paraId="60C397A2">
            <w:pPr>
              <w:spacing w:line="297" w:lineRule="auto"/>
              <w:rPr>
                <w:rFonts w:ascii="Arial"/>
                <w:sz w:val="21"/>
              </w:rPr>
            </w:pPr>
          </w:p>
          <w:p w14:paraId="72B3EC56">
            <w:pPr>
              <w:spacing w:line="297" w:lineRule="auto"/>
              <w:rPr>
                <w:rFonts w:ascii="Arial"/>
                <w:sz w:val="21"/>
              </w:rPr>
            </w:pPr>
          </w:p>
          <w:p w14:paraId="7B5C9BF4">
            <w:pPr>
              <w:spacing w:line="298" w:lineRule="auto"/>
              <w:rPr>
                <w:rFonts w:ascii="Arial"/>
                <w:sz w:val="21"/>
              </w:rPr>
            </w:pPr>
          </w:p>
          <w:p w14:paraId="1416DCC1">
            <w:pPr>
              <w:spacing w:line="298" w:lineRule="auto"/>
              <w:rPr>
                <w:rFonts w:ascii="Arial"/>
                <w:sz w:val="21"/>
              </w:rPr>
            </w:pPr>
          </w:p>
          <w:p w14:paraId="311A35FC">
            <w:pPr>
              <w:pStyle w:val="6"/>
              <w:spacing w:before="61" w:line="237" w:lineRule="auto"/>
              <w:ind w:left="30" w:right="18" w:hanging="3"/>
            </w:pPr>
            <w:r>
              <w:rPr>
                <w:spacing w:val="15"/>
              </w:rPr>
              <w:t>加强妇联组织建设</w:t>
            </w:r>
            <w:r>
              <w:rPr>
                <w:spacing w:val="-48"/>
              </w:rPr>
              <w:t xml:space="preserve"> </w:t>
            </w:r>
            <w:r>
              <w:rPr>
                <w:spacing w:val="15"/>
              </w:rPr>
              <w:t>，维护</w:t>
            </w:r>
            <w:r>
              <w:t xml:space="preserve"> </w:t>
            </w:r>
            <w:r>
              <w:rPr>
                <w:spacing w:val="18"/>
              </w:rPr>
              <w:t>妇女儿童权益及加强妇联</w:t>
            </w:r>
          </w:p>
          <w:p w14:paraId="3006618F">
            <w:pPr>
              <w:pStyle w:val="6"/>
              <w:spacing w:before="3" w:line="222" w:lineRule="auto"/>
              <w:ind w:left="38"/>
            </w:pPr>
            <w:r>
              <w:rPr>
                <w:spacing w:val="6"/>
              </w:rPr>
              <w:t>宣传教育</w:t>
            </w:r>
          </w:p>
        </w:tc>
        <w:tc>
          <w:tcPr>
            <w:tcW w:w="2219" w:type="dxa"/>
            <w:vAlign w:val="top"/>
          </w:tcPr>
          <w:p w14:paraId="5105D13F">
            <w:pPr>
              <w:spacing w:line="286" w:lineRule="auto"/>
              <w:rPr>
                <w:rFonts w:ascii="Arial"/>
                <w:sz w:val="21"/>
              </w:rPr>
            </w:pPr>
          </w:p>
          <w:p w14:paraId="264E6C4A">
            <w:pPr>
              <w:spacing w:line="286" w:lineRule="auto"/>
              <w:rPr>
                <w:rFonts w:ascii="Arial"/>
                <w:sz w:val="21"/>
              </w:rPr>
            </w:pPr>
          </w:p>
          <w:p w14:paraId="30F15F36">
            <w:pPr>
              <w:spacing w:line="286" w:lineRule="auto"/>
              <w:rPr>
                <w:rFonts w:ascii="Arial"/>
                <w:sz w:val="21"/>
              </w:rPr>
            </w:pPr>
          </w:p>
          <w:p w14:paraId="721CAEF0">
            <w:pPr>
              <w:spacing w:line="287" w:lineRule="auto"/>
              <w:rPr>
                <w:rFonts w:ascii="Arial"/>
                <w:sz w:val="21"/>
              </w:rPr>
            </w:pPr>
          </w:p>
          <w:p w14:paraId="42F219F7">
            <w:pPr>
              <w:spacing w:line="287" w:lineRule="auto"/>
              <w:rPr>
                <w:rFonts w:ascii="Arial"/>
                <w:sz w:val="21"/>
              </w:rPr>
            </w:pPr>
          </w:p>
          <w:p w14:paraId="7C88D697">
            <w:pPr>
              <w:pStyle w:val="6"/>
              <w:spacing w:before="62" w:line="226" w:lineRule="auto"/>
              <w:ind w:left="836"/>
            </w:pPr>
            <w:r>
              <w:rPr>
                <w:spacing w:val="-1"/>
              </w:rPr>
              <w:t>区妇联</w:t>
            </w:r>
          </w:p>
        </w:tc>
        <w:tc>
          <w:tcPr>
            <w:tcW w:w="5333" w:type="dxa"/>
            <w:vAlign w:val="top"/>
          </w:tcPr>
          <w:p w14:paraId="7C0D1948">
            <w:pPr>
              <w:spacing w:line="287" w:lineRule="auto"/>
              <w:rPr>
                <w:rFonts w:ascii="Arial"/>
                <w:sz w:val="21"/>
              </w:rPr>
            </w:pPr>
          </w:p>
          <w:p w14:paraId="37B647CA">
            <w:pPr>
              <w:spacing w:line="287" w:lineRule="auto"/>
              <w:rPr>
                <w:rFonts w:ascii="Arial"/>
                <w:sz w:val="21"/>
              </w:rPr>
            </w:pPr>
          </w:p>
          <w:p w14:paraId="24E27A52">
            <w:pPr>
              <w:pStyle w:val="6"/>
              <w:spacing w:before="61" w:line="222" w:lineRule="auto"/>
              <w:ind w:left="47"/>
            </w:pPr>
            <w:r>
              <w:rPr>
                <w:spacing w:val="10"/>
              </w:rPr>
              <w:t>1.加强基层妇联组织建设，扩大组织覆盖和工作覆盖率。</w:t>
            </w:r>
          </w:p>
          <w:p w14:paraId="18DC84B7">
            <w:pPr>
              <w:pStyle w:val="6"/>
              <w:spacing w:before="18" w:line="231" w:lineRule="auto"/>
              <w:ind w:left="39" w:right="10" w:firstLine="2"/>
            </w:pPr>
            <w:r>
              <w:rPr>
                <w:spacing w:val="12"/>
              </w:rPr>
              <w:t>2.代表和维护妇女儿童合法权益，为妇女儿童</w:t>
            </w:r>
            <w:r>
              <w:rPr>
                <w:spacing w:val="11"/>
              </w:rPr>
              <w:t>提供法律咨询</w:t>
            </w:r>
            <w:r>
              <w:t xml:space="preserve"> </w:t>
            </w:r>
            <w:r>
              <w:rPr>
                <w:spacing w:val="7"/>
              </w:rPr>
              <w:t>和援助服务。</w:t>
            </w:r>
          </w:p>
          <w:p w14:paraId="0964A399">
            <w:pPr>
              <w:pStyle w:val="6"/>
              <w:spacing w:before="18" w:line="231" w:lineRule="auto"/>
              <w:ind w:left="37" w:right="10" w:firstLine="13"/>
            </w:pPr>
            <w:r>
              <w:rPr>
                <w:spacing w:val="11"/>
              </w:rPr>
              <w:t>3.宣传妇女和妇联工作，开展教育培训，推进家庭教育指导</w:t>
            </w:r>
            <w:r>
              <w:rPr>
                <w:spacing w:val="13"/>
              </w:rPr>
              <w:t xml:space="preserve"> </w:t>
            </w:r>
            <w:r>
              <w:rPr>
                <w:spacing w:val="10"/>
              </w:rPr>
              <w:t>服务体系建设，提供婚姻家庭关系指导等服务。</w:t>
            </w:r>
          </w:p>
          <w:p w14:paraId="06226139">
            <w:pPr>
              <w:pStyle w:val="6"/>
              <w:spacing w:before="17" w:line="234" w:lineRule="auto"/>
              <w:ind w:left="42" w:right="8" w:hanging="1"/>
            </w:pPr>
            <w:r>
              <w:rPr>
                <w:spacing w:val="12"/>
              </w:rPr>
              <w:t>4.组织动员妇女参与经济社会发展，为妇女创业就业</w:t>
            </w:r>
            <w:r>
              <w:rPr>
                <w:spacing w:val="11"/>
              </w:rPr>
              <w:t>搭建平</w:t>
            </w:r>
            <w:r>
              <w:t xml:space="preserve"> </w:t>
            </w:r>
            <w:r>
              <w:rPr>
                <w:spacing w:val="12"/>
              </w:rPr>
              <w:t>台、提供服务，促进妇女在各领域的创新创造；关注妇女儿</w:t>
            </w:r>
            <w:r>
              <w:rPr>
                <w:spacing w:val="8"/>
              </w:rPr>
              <w:t xml:space="preserve"> </w:t>
            </w:r>
            <w:r>
              <w:rPr>
                <w:spacing w:val="10"/>
              </w:rPr>
              <w:t>童民生问题，推动妇女儿童事业与经济社会协调发展。</w:t>
            </w:r>
          </w:p>
        </w:tc>
        <w:tc>
          <w:tcPr>
            <w:tcW w:w="4119" w:type="dxa"/>
            <w:vAlign w:val="top"/>
          </w:tcPr>
          <w:p w14:paraId="43DC27DE">
            <w:pPr>
              <w:pStyle w:val="6"/>
              <w:spacing w:before="270" w:line="234" w:lineRule="auto"/>
              <w:ind w:left="41" w:right="13" w:firstLine="12"/>
            </w:pPr>
            <w:r>
              <w:rPr>
                <w:spacing w:val="21"/>
              </w:rPr>
              <w:t>1.配合推动新领域新阶层新群体妇联组织建</w:t>
            </w:r>
            <w:r>
              <w:t xml:space="preserve"> </w:t>
            </w:r>
            <w:r>
              <w:rPr>
                <w:spacing w:val="12"/>
              </w:rPr>
              <w:t>设，指导和推动各类妇女组织开展工作，培养</w:t>
            </w:r>
            <w:r>
              <w:rPr>
                <w:spacing w:val="2"/>
              </w:rPr>
              <w:t xml:space="preserve"> </w:t>
            </w:r>
            <w:r>
              <w:rPr>
                <w:spacing w:val="10"/>
              </w:rPr>
              <w:t>、选拔和推荐优秀女性人才。</w:t>
            </w:r>
          </w:p>
          <w:p w14:paraId="69C3B610">
            <w:pPr>
              <w:pStyle w:val="6"/>
              <w:spacing w:before="18" w:line="231" w:lineRule="auto"/>
              <w:ind w:left="40" w:right="13" w:firstLine="9"/>
            </w:pPr>
            <w:r>
              <w:rPr>
                <w:spacing w:val="11"/>
              </w:rPr>
              <w:t>2.受理妇女儿童群体的来信来访，为妇女儿童</w:t>
            </w:r>
            <w:r>
              <w:rPr>
                <w:spacing w:val="3"/>
              </w:rPr>
              <w:t xml:space="preserve"> </w:t>
            </w:r>
            <w:r>
              <w:rPr>
                <w:spacing w:val="11"/>
              </w:rPr>
              <w:t>提供帮扶，排查婚姻家庭矛盾，并及时化解。</w:t>
            </w:r>
          </w:p>
          <w:p w14:paraId="30184EC4">
            <w:pPr>
              <w:pStyle w:val="6"/>
              <w:spacing w:before="17" w:line="236" w:lineRule="auto"/>
              <w:ind w:left="41" w:right="13" w:firstLine="16"/>
            </w:pPr>
            <w:r>
              <w:rPr>
                <w:spacing w:val="10"/>
              </w:rPr>
              <w:t>3.开展宣传培训，提高妇女的思想道德素质、</w:t>
            </w:r>
            <w:r>
              <w:rPr>
                <w:spacing w:val="16"/>
              </w:rPr>
              <w:t xml:space="preserve"> </w:t>
            </w:r>
            <w:r>
              <w:rPr>
                <w:spacing w:val="20"/>
              </w:rPr>
              <w:t>科学文化素质和健康素质</w:t>
            </w:r>
            <w:r>
              <w:rPr>
                <w:spacing w:val="-42"/>
              </w:rPr>
              <w:t xml:space="preserve"> </w:t>
            </w:r>
            <w:r>
              <w:rPr>
                <w:spacing w:val="20"/>
              </w:rPr>
              <w:t>，促进妇女全面发</w:t>
            </w:r>
            <w:r>
              <w:t xml:space="preserve"> </w:t>
            </w:r>
            <w:r>
              <w:rPr>
                <w:spacing w:val="9"/>
              </w:rPr>
              <w:t>展；</w:t>
            </w:r>
            <w:r>
              <w:rPr>
                <w:spacing w:val="-32"/>
              </w:rPr>
              <w:t xml:space="preserve"> </w:t>
            </w:r>
            <w:r>
              <w:rPr>
                <w:spacing w:val="9"/>
              </w:rPr>
              <w:t>弘扬家庭美德，传承良好家风，促进家庭</w:t>
            </w:r>
            <w:r>
              <w:t xml:space="preserve"> </w:t>
            </w:r>
            <w:r>
              <w:rPr>
                <w:spacing w:val="4"/>
              </w:rPr>
              <w:t>和谐。</w:t>
            </w:r>
          </w:p>
          <w:p w14:paraId="272BD24A">
            <w:pPr>
              <w:pStyle w:val="6"/>
              <w:spacing w:before="16" w:line="231" w:lineRule="auto"/>
              <w:ind w:left="48" w:right="13"/>
            </w:pPr>
            <w:r>
              <w:rPr>
                <w:spacing w:val="11"/>
              </w:rPr>
              <w:t>4.为困境妇女儿童、老年妇女等群体提供关爱</w:t>
            </w:r>
            <w:r>
              <w:rPr>
                <w:spacing w:val="4"/>
              </w:rPr>
              <w:t xml:space="preserve"> </w:t>
            </w:r>
            <w:r>
              <w:rPr>
                <w:spacing w:val="2"/>
              </w:rPr>
              <w:t>帮扶。</w:t>
            </w:r>
          </w:p>
        </w:tc>
      </w:tr>
    </w:tbl>
    <w:p w14:paraId="40D3C21F">
      <w:pPr>
        <w:rPr>
          <w:rFonts w:ascii="Arial"/>
          <w:sz w:val="21"/>
        </w:rPr>
      </w:pPr>
    </w:p>
    <w:p w14:paraId="6C798A59">
      <w:pPr>
        <w:rPr>
          <w:rFonts w:ascii="Arial" w:hAnsi="Arial" w:eastAsia="Arial" w:cs="Arial"/>
          <w:sz w:val="21"/>
          <w:szCs w:val="21"/>
        </w:rPr>
        <w:sectPr>
          <w:footerReference r:id="rId1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420C1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9711356">
            <w:pPr>
              <w:spacing w:line="274" w:lineRule="auto"/>
              <w:rPr>
                <w:rFonts w:ascii="Arial"/>
                <w:sz w:val="21"/>
              </w:rPr>
            </w:pPr>
          </w:p>
          <w:p w14:paraId="536F305C">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CA24F53">
            <w:pPr>
              <w:spacing w:line="274" w:lineRule="auto"/>
              <w:rPr>
                <w:rFonts w:ascii="Arial"/>
                <w:sz w:val="21"/>
              </w:rPr>
            </w:pPr>
          </w:p>
          <w:p w14:paraId="646CC792">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DBB2BAE">
            <w:pPr>
              <w:spacing w:line="274" w:lineRule="auto"/>
              <w:rPr>
                <w:rFonts w:ascii="Arial"/>
                <w:sz w:val="21"/>
              </w:rPr>
            </w:pPr>
          </w:p>
          <w:p w14:paraId="18A3A832">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060D649">
            <w:pPr>
              <w:spacing w:line="274" w:lineRule="auto"/>
              <w:rPr>
                <w:rFonts w:ascii="Arial"/>
                <w:sz w:val="21"/>
              </w:rPr>
            </w:pPr>
          </w:p>
          <w:p w14:paraId="14B8D7BC">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1D7AB39">
            <w:pPr>
              <w:spacing w:line="274" w:lineRule="auto"/>
              <w:rPr>
                <w:rFonts w:ascii="Arial"/>
                <w:sz w:val="21"/>
              </w:rPr>
            </w:pPr>
          </w:p>
          <w:p w14:paraId="593E2CD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0786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8" w:hRule="atLeast"/>
        </w:trPr>
        <w:tc>
          <w:tcPr>
            <w:tcW w:w="687" w:type="dxa"/>
            <w:vAlign w:val="top"/>
          </w:tcPr>
          <w:p w14:paraId="6D679027">
            <w:pPr>
              <w:spacing w:line="252" w:lineRule="auto"/>
              <w:rPr>
                <w:rFonts w:ascii="Arial"/>
                <w:sz w:val="21"/>
              </w:rPr>
            </w:pPr>
          </w:p>
          <w:p w14:paraId="0FFA1052">
            <w:pPr>
              <w:spacing w:line="252" w:lineRule="auto"/>
              <w:rPr>
                <w:rFonts w:ascii="Arial"/>
                <w:sz w:val="21"/>
              </w:rPr>
            </w:pPr>
          </w:p>
          <w:p w14:paraId="16A257C5">
            <w:pPr>
              <w:spacing w:line="252" w:lineRule="auto"/>
              <w:rPr>
                <w:rFonts w:ascii="Arial"/>
                <w:sz w:val="21"/>
              </w:rPr>
            </w:pPr>
          </w:p>
          <w:p w14:paraId="664AACCF">
            <w:pPr>
              <w:spacing w:line="252" w:lineRule="auto"/>
              <w:rPr>
                <w:rFonts w:ascii="Arial"/>
                <w:sz w:val="21"/>
              </w:rPr>
            </w:pPr>
          </w:p>
          <w:p w14:paraId="12F0C501">
            <w:pPr>
              <w:spacing w:line="252" w:lineRule="auto"/>
              <w:rPr>
                <w:rFonts w:ascii="Arial"/>
                <w:sz w:val="21"/>
              </w:rPr>
            </w:pPr>
          </w:p>
          <w:p w14:paraId="725AAFFC">
            <w:pPr>
              <w:spacing w:line="252" w:lineRule="auto"/>
              <w:rPr>
                <w:rFonts w:ascii="Arial"/>
                <w:sz w:val="21"/>
              </w:rPr>
            </w:pPr>
          </w:p>
          <w:p w14:paraId="31357781">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2370" w:type="dxa"/>
            <w:vAlign w:val="top"/>
          </w:tcPr>
          <w:p w14:paraId="373C72D0">
            <w:pPr>
              <w:spacing w:line="275" w:lineRule="auto"/>
              <w:rPr>
                <w:rFonts w:ascii="Arial"/>
                <w:sz w:val="21"/>
              </w:rPr>
            </w:pPr>
          </w:p>
          <w:p w14:paraId="2C7D90E0">
            <w:pPr>
              <w:spacing w:line="276" w:lineRule="auto"/>
              <w:rPr>
                <w:rFonts w:ascii="Arial"/>
                <w:sz w:val="21"/>
              </w:rPr>
            </w:pPr>
          </w:p>
          <w:p w14:paraId="0BE2BDB9">
            <w:pPr>
              <w:spacing w:line="276" w:lineRule="auto"/>
              <w:rPr>
                <w:rFonts w:ascii="Arial"/>
                <w:sz w:val="21"/>
              </w:rPr>
            </w:pPr>
          </w:p>
          <w:p w14:paraId="49989692">
            <w:pPr>
              <w:spacing w:line="276" w:lineRule="auto"/>
              <w:rPr>
                <w:rFonts w:ascii="Arial"/>
                <w:sz w:val="21"/>
              </w:rPr>
            </w:pPr>
          </w:p>
          <w:p w14:paraId="0EE0DB5F">
            <w:pPr>
              <w:spacing w:line="276" w:lineRule="auto"/>
              <w:rPr>
                <w:rFonts w:ascii="Arial"/>
                <w:sz w:val="21"/>
              </w:rPr>
            </w:pPr>
          </w:p>
          <w:p w14:paraId="77DD1F4D">
            <w:pPr>
              <w:pStyle w:val="6"/>
              <w:spacing w:before="62" w:line="239" w:lineRule="auto"/>
              <w:ind w:left="35" w:right="18" w:hanging="8"/>
            </w:pPr>
            <w:r>
              <w:rPr>
                <w:spacing w:val="15"/>
              </w:rPr>
              <w:t>加强基层团组织建设</w:t>
            </w:r>
            <w:r>
              <w:rPr>
                <w:spacing w:val="-48"/>
              </w:rPr>
              <w:t xml:space="preserve"> </w:t>
            </w:r>
            <w:r>
              <w:rPr>
                <w:spacing w:val="15"/>
              </w:rPr>
              <w:t>，全</w:t>
            </w:r>
            <w:r>
              <w:t xml:space="preserve"> </w:t>
            </w:r>
            <w:r>
              <w:rPr>
                <w:spacing w:val="9"/>
              </w:rPr>
              <w:t>面从严管团治团</w:t>
            </w:r>
          </w:p>
        </w:tc>
        <w:tc>
          <w:tcPr>
            <w:tcW w:w="2219" w:type="dxa"/>
            <w:vAlign w:val="top"/>
          </w:tcPr>
          <w:p w14:paraId="712E5ED4">
            <w:pPr>
              <w:spacing w:line="250" w:lineRule="auto"/>
              <w:rPr>
                <w:rFonts w:ascii="Arial"/>
                <w:sz w:val="21"/>
              </w:rPr>
            </w:pPr>
          </w:p>
          <w:p w14:paraId="57C39151">
            <w:pPr>
              <w:spacing w:line="250" w:lineRule="auto"/>
              <w:rPr>
                <w:rFonts w:ascii="Arial"/>
                <w:sz w:val="21"/>
              </w:rPr>
            </w:pPr>
          </w:p>
          <w:p w14:paraId="11EF7DA5">
            <w:pPr>
              <w:spacing w:line="251" w:lineRule="auto"/>
              <w:rPr>
                <w:rFonts w:ascii="Arial"/>
                <w:sz w:val="21"/>
              </w:rPr>
            </w:pPr>
          </w:p>
          <w:p w14:paraId="7E42A7FE">
            <w:pPr>
              <w:spacing w:line="251" w:lineRule="auto"/>
              <w:rPr>
                <w:rFonts w:ascii="Arial"/>
                <w:sz w:val="21"/>
              </w:rPr>
            </w:pPr>
          </w:p>
          <w:p w14:paraId="3704DC25">
            <w:pPr>
              <w:spacing w:line="251" w:lineRule="auto"/>
              <w:rPr>
                <w:rFonts w:ascii="Arial"/>
                <w:sz w:val="21"/>
              </w:rPr>
            </w:pPr>
          </w:p>
          <w:p w14:paraId="0ADC2CF8">
            <w:pPr>
              <w:spacing w:line="251" w:lineRule="auto"/>
              <w:rPr>
                <w:rFonts w:ascii="Arial"/>
                <w:sz w:val="21"/>
              </w:rPr>
            </w:pPr>
          </w:p>
          <w:p w14:paraId="409E239F">
            <w:pPr>
              <w:pStyle w:val="6"/>
              <w:spacing w:before="61" w:line="230" w:lineRule="auto"/>
              <w:ind w:left="829"/>
            </w:pPr>
            <w:r>
              <w:rPr>
                <w:spacing w:val="1"/>
              </w:rPr>
              <w:t>团区委</w:t>
            </w:r>
          </w:p>
        </w:tc>
        <w:tc>
          <w:tcPr>
            <w:tcW w:w="5333" w:type="dxa"/>
            <w:vAlign w:val="top"/>
          </w:tcPr>
          <w:p w14:paraId="17B0BD11">
            <w:pPr>
              <w:spacing w:line="322" w:lineRule="auto"/>
              <w:rPr>
                <w:rFonts w:ascii="Arial"/>
                <w:sz w:val="21"/>
              </w:rPr>
            </w:pPr>
          </w:p>
          <w:p w14:paraId="57075DF9">
            <w:pPr>
              <w:spacing w:line="323" w:lineRule="auto"/>
              <w:rPr>
                <w:rFonts w:ascii="Arial"/>
                <w:sz w:val="21"/>
              </w:rPr>
            </w:pPr>
          </w:p>
          <w:p w14:paraId="6047DC7F">
            <w:pPr>
              <w:pStyle w:val="6"/>
              <w:spacing w:before="62" w:line="222" w:lineRule="auto"/>
              <w:ind w:left="47"/>
            </w:pPr>
            <w:r>
              <w:rPr>
                <w:spacing w:val="9"/>
              </w:rPr>
              <w:t>1.指导符合成立条件的基层团组织建立完全。</w:t>
            </w:r>
          </w:p>
          <w:p w14:paraId="461ACE33">
            <w:pPr>
              <w:pStyle w:val="6"/>
              <w:spacing w:before="18" w:line="231" w:lineRule="auto"/>
              <w:ind w:left="28" w:right="10" w:firstLine="13"/>
            </w:pPr>
            <w:r>
              <w:rPr>
                <w:spacing w:val="9"/>
              </w:rPr>
              <w:t>2.传达团中央、团省委、</w:t>
            </w:r>
            <w:r>
              <w:rPr>
                <w:spacing w:val="-56"/>
              </w:rPr>
              <w:t xml:space="preserve"> </w:t>
            </w:r>
            <w:r>
              <w:rPr>
                <w:spacing w:val="9"/>
              </w:rPr>
              <w:t>团市委、</w:t>
            </w:r>
            <w:r>
              <w:rPr>
                <w:spacing w:val="-51"/>
              </w:rPr>
              <w:t xml:space="preserve"> </w:t>
            </w:r>
            <w:r>
              <w:rPr>
                <w:spacing w:val="9"/>
              </w:rPr>
              <w:t>区委区</w:t>
            </w:r>
            <w:r>
              <w:rPr>
                <w:spacing w:val="8"/>
              </w:rPr>
              <w:t>政府相关要求，带</w:t>
            </w:r>
            <w:r>
              <w:t xml:space="preserve"> </w:t>
            </w:r>
            <w:r>
              <w:rPr>
                <w:spacing w:val="10"/>
              </w:rPr>
              <w:t>领基层团组织、</w:t>
            </w:r>
            <w:r>
              <w:rPr>
                <w:spacing w:val="-55"/>
              </w:rPr>
              <w:t xml:space="preserve"> </w:t>
            </w:r>
            <w:r>
              <w:rPr>
                <w:spacing w:val="10"/>
              </w:rPr>
              <w:t>团干部组织化学习定期开展团</w:t>
            </w:r>
            <w:r>
              <w:rPr>
                <w:spacing w:val="9"/>
              </w:rPr>
              <w:t>干部培训。</w:t>
            </w:r>
          </w:p>
          <w:p w14:paraId="31853FFD">
            <w:pPr>
              <w:pStyle w:val="6"/>
              <w:spacing w:before="16" w:line="234" w:lineRule="auto"/>
              <w:ind w:left="42" w:right="10" w:firstLine="7"/>
            </w:pPr>
            <w:r>
              <w:rPr>
                <w:spacing w:val="11"/>
              </w:rPr>
              <w:t>3.按照上级团组织分配名额及本区社会领域团员比例，发展</w:t>
            </w:r>
            <w:r>
              <w:rPr>
                <w:spacing w:val="13"/>
              </w:rPr>
              <w:t xml:space="preserve"> </w:t>
            </w:r>
            <w:r>
              <w:rPr>
                <w:spacing w:val="12"/>
              </w:rPr>
              <w:t>28周岁以下团员青年，持续推动此项工作，监</w:t>
            </w:r>
            <w:r>
              <w:rPr>
                <w:spacing w:val="11"/>
              </w:rPr>
              <w:t>测辖区各基层</w:t>
            </w:r>
            <w:r>
              <w:t xml:space="preserve"> </w:t>
            </w:r>
            <w:r>
              <w:rPr>
                <w:spacing w:val="9"/>
              </w:rPr>
              <w:t>团组织学社衔接率达100%。指导下级团组织工作。</w:t>
            </w:r>
          </w:p>
          <w:p w14:paraId="62BD7A16">
            <w:pPr>
              <w:pStyle w:val="6"/>
              <w:spacing w:before="18" w:line="222" w:lineRule="auto"/>
              <w:ind w:left="41"/>
            </w:pPr>
            <w:r>
              <w:rPr>
                <w:spacing w:val="10"/>
              </w:rPr>
              <w:t>4.严格落实全面管团治团，严格执行团的纪律。</w:t>
            </w:r>
          </w:p>
          <w:p w14:paraId="25BEC779">
            <w:pPr>
              <w:pStyle w:val="6"/>
              <w:spacing w:before="19" w:line="222" w:lineRule="auto"/>
              <w:ind w:left="45"/>
            </w:pPr>
            <w:r>
              <w:rPr>
                <w:spacing w:val="9"/>
              </w:rPr>
              <w:t>5.负责团费收缴、使用和管理。</w:t>
            </w:r>
          </w:p>
        </w:tc>
        <w:tc>
          <w:tcPr>
            <w:tcW w:w="4119" w:type="dxa"/>
            <w:vAlign w:val="top"/>
          </w:tcPr>
          <w:p w14:paraId="16E7AB96">
            <w:pPr>
              <w:pStyle w:val="6"/>
              <w:spacing w:before="216" w:line="235" w:lineRule="auto"/>
              <w:ind w:left="48" w:right="13" w:firstLine="6"/>
            </w:pPr>
            <w:r>
              <w:rPr>
                <w:spacing w:val="11"/>
              </w:rPr>
              <w:t>1.指导社区建立基层团支部。按照团区委</w:t>
            </w:r>
            <w:r>
              <w:rPr>
                <w:spacing w:val="10"/>
              </w:rPr>
              <w:t>工作</w:t>
            </w:r>
            <w:r>
              <w:t xml:space="preserve"> </w:t>
            </w:r>
            <w:r>
              <w:rPr>
                <w:spacing w:val="11"/>
              </w:rPr>
              <w:t>要求，组织本辖区团员开展团干部培训学习活</w:t>
            </w:r>
            <w:r>
              <w:rPr>
                <w:spacing w:val="16"/>
              </w:rPr>
              <w:t xml:space="preserve"> </w:t>
            </w:r>
            <w:r>
              <w:rPr>
                <w:spacing w:val="-3"/>
              </w:rPr>
              <w:t>动。</w:t>
            </w:r>
          </w:p>
          <w:p w14:paraId="189298FC">
            <w:pPr>
              <w:pStyle w:val="6"/>
              <w:spacing w:before="16" w:line="232" w:lineRule="auto"/>
              <w:ind w:left="49" w:right="16"/>
            </w:pPr>
            <w:r>
              <w:rPr>
                <w:spacing w:val="11"/>
              </w:rPr>
              <w:t>2.按照青年日常工作表现，团支部推荐表现优</w:t>
            </w:r>
            <w:r>
              <w:rPr>
                <w:spacing w:val="1"/>
              </w:rPr>
              <w:t xml:space="preserve"> </w:t>
            </w:r>
            <w:r>
              <w:rPr>
                <w:spacing w:val="7"/>
              </w:rPr>
              <w:t>秀青年入团。</w:t>
            </w:r>
          </w:p>
          <w:p w14:paraId="07735B49">
            <w:pPr>
              <w:pStyle w:val="6"/>
              <w:spacing w:before="14" w:line="231" w:lineRule="auto"/>
              <w:ind w:left="54" w:right="13" w:firstLine="2"/>
            </w:pPr>
            <w:r>
              <w:rPr>
                <w:spacing w:val="10"/>
              </w:rPr>
              <w:t>3.保持“学社衔接”率要达100%。做</w:t>
            </w:r>
            <w:r>
              <w:rPr>
                <w:spacing w:val="9"/>
              </w:rPr>
              <w:t>好毕业学</w:t>
            </w:r>
            <w:r>
              <w:t xml:space="preserve"> </w:t>
            </w:r>
            <w:r>
              <w:rPr>
                <w:spacing w:val="10"/>
              </w:rPr>
              <w:t>生团组织关系转接工作指引和咨询工作。</w:t>
            </w:r>
          </w:p>
          <w:p w14:paraId="0AA4EB5E">
            <w:pPr>
              <w:pStyle w:val="6"/>
              <w:spacing w:before="19" w:line="232" w:lineRule="auto"/>
              <w:ind w:left="49" w:right="13" w:hanging="1"/>
            </w:pPr>
            <w:r>
              <w:rPr>
                <w:spacing w:val="11"/>
              </w:rPr>
              <w:t>4.组织团员开展学习教育活动，严格执行和维</w:t>
            </w:r>
            <w:r>
              <w:rPr>
                <w:spacing w:val="4"/>
              </w:rPr>
              <w:t xml:space="preserve"> </w:t>
            </w:r>
            <w:r>
              <w:rPr>
                <w:spacing w:val="6"/>
              </w:rPr>
              <w:t>护团的纪律。</w:t>
            </w:r>
          </w:p>
          <w:p w14:paraId="08A83D6C">
            <w:pPr>
              <w:pStyle w:val="6"/>
              <w:spacing w:before="16" w:line="234" w:lineRule="auto"/>
              <w:ind w:left="51" w:right="13"/>
            </w:pPr>
            <w:r>
              <w:rPr>
                <w:spacing w:val="11"/>
              </w:rPr>
              <w:t>5.按照智慧团建内团员测算金额联系团员收缴</w:t>
            </w:r>
            <w:r>
              <w:rPr>
                <w:spacing w:val="1"/>
              </w:rPr>
              <w:t xml:space="preserve"> </w:t>
            </w:r>
            <w:r>
              <w:rPr>
                <w:spacing w:val="20"/>
              </w:rPr>
              <w:t>团费</w:t>
            </w:r>
            <w:r>
              <w:rPr>
                <w:spacing w:val="-53"/>
              </w:rPr>
              <w:t xml:space="preserve"> </w:t>
            </w:r>
            <w:r>
              <w:rPr>
                <w:spacing w:val="20"/>
              </w:rPr>
              <w:t>，在时间节点内按时汇入团区委团费账</w:t>
            </w:r>
            <w:r>
              <w:t xml:space="preserve"> </w:t>
            </w:r>
            <w:r>
              <w:rPr>
                <w:spacing w:val="9"/>
              </w:rPr>
              <w:t>户，保障团费正常缴纳。</w:t>
            </w:r>
          </w:p>
        </w:tc>
      </w:tr>
      <w:tr w14:paraId="4F53E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20CB5D5">
            <w:pPr>
              <w:spacing w:line="300" w:lineRule="auto"/>
              <w:rPr>
                <w:rFonts w:ascii="Arial"/>
                <w:sz w:val="21"/>
              </w:rPr>
            </w:pPr>
          </w:p>
          <w:p w14:paraId="5AA0F97E">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2370" w:type="dxa"/>
            <w:vAlign w:val="top"/>
          </w:tcPr>
          <w:p w14:paraId="15C58BB9">
            <w:pPr>
              <w:spacing w:line="292" w:lineRule="auto"/>
              <w:rPr>
                <w:rFonts w:ascii="Arial"/>
                <w:sz w:val="21"/>
              </w:rPr>
            </w:pPr>
          </w:p>
          <w:p w14:paraId="04C8D1EB">
            <w:pPr>
              <w:pStyle w:val="6"/>
              <w:spacing w:before="62" w:line="222" w:lineRule="auto"/>
              <w:ind w:left="23"/>
            </w:pPr>
            <w:r>
              <w:rPr>
                <w:spacing w:val="10"/>
              </w:rPr>
              <w:t>征兵宣传</w:t>
            </w:r>
          </w:p>
        </w:tc>
        <w:tc>
          <w:tcPr>
            <w:tcW w:w="2219" w:type="dxa"/>
            <w:vAlign w:val="top"/>
          </w:tcPr>
          <w:p w14:paraId="01931CD4">
            <w:pPr>
              <w:spacing w:line="292" w:lineRule="auto"/>
              <w:rPr>
                <w:rFonts w:ascii="Arial"/>
                <w:sz w:val="21"/>
              </w:rPr>
            </w:pPr>
          </w:p>
          <w:p w14:paraId="52E8772C">
            <w:pPr>
              <w:pStyle w:val="6"/>
              <w:spacing w:before="61" w:line="223" w:lineRule="auto"/>
              <w:ind w:left="735"/>
            </w:pPr>
            <w:r>
              <w:rPr>
                <w:spacing w:val="2"/>
              </w:rPr>
              <w:t>区武装部</w:t>
            </w:r>
          </w:p>
        </w:tc>
        <w:tc>
          <w:tcPr>
            <w:tcW w:w="5333" w:type="dxa"/>
            <w:vAlign w:val="top"/>
          </w:tcPr>
          <w:p w14:paraId="4A933D1B">
            <w:pPr>
              <w:spacing w:line="292" w:lineRule="auto"/>
              <w:rPr>
                <w:rFonts w:ascii="Arial"/>
                <w:sz w:val="21"/>
              </w:rPr>
            </w:pPr>
          </w:p>
          <w:p w14:paraId="447099EA">
            <w:pPr>
              <w:pStyle w:val="6"/>
              <w:spacing w:before="62" w:line="222" w:lineRule="auto"/>
              <w:ind w:left="32"/>
            </w:pPr>
            <w:r>
              <w:rPr>
                <w:spacing w:val="10"/>
              </w:rPr>
              <w:t>保障优秀的适龄青年参军入伍。</w:t>
            </w:r>
          </w:p>
        </w:tc>
        <w:tc>
          <w:tcPr>
            <w:tcW w:w="4119" w:type="dxa"/>
            <w:vAlign w:val="top"/>
          </w:tcPr>
          <w:p w14:paraId="602C0F03">
            <w:pPr>
              <w:pStyle w:val="6"/>
              <w:spacing w:before="232" w:line="237" w:lineRule="auto"/>
              <w:ind w:left="37" w:right="16" w:firstLine="2"/>
            </w:pPr>
            <w:r>
              <w:rPr>
                <w:spacing w:val="12"/>
              </w:rPr>
              <w:t>做好适龄青年的统计，配合武装部进行征兵宣</w:t>
            </w:r>
            <w:r>
              <w:rPr>
                <w:spacing w:val="1"/>
              </w:rPr>
              <w:t xml:space="preserve"> </w:t>
            </w:r>
            <w:r>
              <w:rPr>
                <w:spacing w:val="2"/>
              </w:rPr>
              <w:t>传。</w:t>
            </w:r>
          </w:p>
        </w:tc>
      </w:tr>
      <w:tr w14:paraId="08FA9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687" w:type="dxa"/>
            <w:vAlign w:val="top"/>
          </w:tcPr>
          <w:p w14:paraId="60BAE909">
            <w:pPr>
              <w:spacing w:line="263" w:lineRule="auto"/>
              <w:rPr>
                <w:rFonts w:ascii="Arial"/>
                <w:sz w:val="21"/>
              </w:rPr>
            </w:pPr>
          </w:p>
          <w:p w14:paraId="5F0087DA">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2370" w:type="dxa"/>
            <w:vAlign w:val="top"/>
          </w:tcPr>
          <w:p w14:paraId="6135F2CD">
            <w:pPr>
              <w:spacing w:line="253" w:lineRule="auto"/>
              <w:rPr>
                <w:rFonts w:ascii="Arial"/>
                <w:sz w:val="21"/>
              </w:rPr>
            </w:pPr>
          </w:p>
          <w:p w14:paraId="000C56D0">
            <w:pPr>
              <w:pStyle w:val="6"/>
              <w:spacing w:before="62" w:line="227" w:lineRule="auto"/>
              <w:ind w:left="55"/>
            </w:pPr>
            <w:r>
              <w:rPr>
                <w:spacing w:val="2"/>
              </w:rPr>
              <w:t>民兵整组</w:t>
            </w:r>
          </w:p>
        </w:tc>
        <w:tc>
          <w:tcPr>
            <w:tcW w:w="2219" w:type="dxa"/>
            <w:vAlign w:val="top"/>
          </w:tcPr>
          <w:p w14:paraId="714EF625">
            <w:pPr>
              <w:spacing w:line="252" w:lineRule="auto"/>
              <w:rPr>
                <w:rFonts w:ascii="Arial"/>
                <w:sz w:val="21"/>
              </w:rPr>
            </w:pPr>
          </w:p>
          <w:p w14:paraId="0F9D0888">
            <w:pPr>
              <w:pStyle w:val="6"/>
              <w:spacing w:before="62" w:line="223" w:lineRule="auto"/>
              <w:ind w:left="735"/>
            </w:pPr>
            <w:r>
              <w:rPr>
                <w:spacing w:val="2"/>
              </w:rPr>
              <w:t>区武装部</w:t>
            </w:r>
          </w:p>
        </w:tc>
        <w:tc>
          <w:tcPr>
            <w:tcW w:w="5333" w:type="dxa"/>
            <w:vAlign w:val="top"/>
          </w:tcPr>
          <w:p w14:paraId="4E4D23B8">
            <w:pPr>
              <w:spacing w:line="253" w:lineRule="auto"/>
              <w:rPr>
                <w:rFonts w:ascii="Arial"/>
                <w:sz w:val="21"/>
              </w:rPr>
            </w:pPr>
          </w:p>
          <w:p w14:paraId="1AA8B25E">
            <w:pPr>
              <w:pStyle w:val="6"/>
              <w:spacing w:before="61" w:line="222" w:lineRule="auto"/>
              <w:ind w:left="47"/>
            </w:pPr>
            <w:r>
              <w:rPr>
                <w:spacing w:val="9"/>
              </w:rPr>
              <w:t>强化民兵力量，确保辖区安全稳定。</w:t>
            </w:r>
          </w:p>
        </w:tc>
        <w:tc>
          <w:tcPr>
            <w:tcW w:w="4119" w:type="dxa"/>
            <w:vAlign w:val="top"/>
          </w:tcPr>
          <w:p w14:paraId="4A067BB1">
            <w:pPr>
              <w:pStyle w:val="6"/>
              <w:spacing w:before="194" w:line="222" w:lineRule="auto"/>
              <w:ind w:left="50"/>
            </w:pPr>
            <w:r>
              <w:rPr>
                <w:spacing w:val="11"/>
              </w:rPr>
              <w:t>配合武装部加强民兵力量，保证辖区安全稳定</w:t>
            </w:r>
          </w:p>
          <w:p w14:paraId="65F4AFF1">
            <w:pPr>
              <w:pStyle w:val="6"/>
              <w:spacing w:before="18" w:line="222" w:lineRule="auto"/>
              <w:ind w:left="55"/>
            </w:pPr>
            <w:r>
              <w:rPr>
                <w:spacing w:val="10"/>
              </w:rPr>
              <w:t>。按照职责做好军人地位和权益保障工作。</w:t>
            </w:r>
          </w:p>
        </w:tc>
      </w:tr>
      <w:tr w14:paraId="2DCDE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5" w:hRule="atLeast"/>
        </w:trPr>
        <w:tc>
          <w:tcPr>
            <w:tcW w:w="687" w:type="dxa"/>
            <w:vAlign w:val="top"/>
          </w:tcPr>
          <w:p w14:paraId="5D63E9B5">
            <w:pPr>
              <w:spacing w:line="301" w:lineRule="auto"/>
              <w:rPr>
                <w:rFonts w:ascii="Arial"/>
                <w:sz w:val="21"/>
              </w:rPr>
            </w:pPr>
          </w:p>
          <w:p w14:paraId="550424A6">
            <w:pPr>
              <w:spacing w:line="301" w:lineRule="auto"/>
              <w:rPr>
                <w:rFonts w:ascii="Arial"/>
                <w:sz w:val="21"/>
              </w:rPr>
            </w:pPr>
          </w:p>
          <w:p w14:paraId="256FB54B">
            <w:pPr>
              <w:spacing w:line="302" w:lineRule="auto"/>
              <w:rPr>
                <w:rFonts w:ascii="Arial"/>
                <w:sz w:val="21"/>
              </w:rPr>
            </w:pPr>
          </w:p>
          <w:p w14:paraId="1E448627">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2370" w:type="dxa"/>
            <w:vAlign w:val="top"/>
          </w:tcPr>
          <w:p w14:paraId="31785B7A">
            <w:pPr>
              <w:spacing w:line="257" w:lineRule="auto"/>
              <w:rPr>
                <w:rFonts w:ascii="Arial"/>
                <w:sz w:val="21"/>
              </w:rPr>
            </w:pPr>
          </w:p>
          <w:p w14:paraId="79F1A222">
            <w:pPr>
              <w:spacing w:line="257" w:lineRule="auto"/>
              <w:rPr>
                <w:rFonts w:ascii="Arial"/>
                <w:sz w:val="21"/>
              </w:rPr>
            </w:pPr>
          </w:p>
          <w:p w14:paraId="71452A70">
            <w:pPr>
              <w:spacing w:line="257" w:lineRule="auto"/>
              <w:rPr>
                <w:rFonts w:ascii="Arial"/>
                <w:sz w:val="21"/>
              </w:rPr>
            </w:pPr>
          </w:p>
          <w:p w14:paraId="5611FECA">
            <w:pPr>
              <w:pStyle w:val="6"/>
              <w:spacing w:before="62" w:line="239" w:lineRule="auto"/>
              <w:ind w:left="27" w:right="18" w:firstLine="8"/>
            </w:pPr>
            <w:r>
              <w:rPr>
                <w:spacing w:val="13"/>
              </w:rPr>
              <w:t>配合加强“</w:t>
            </w:r>
            <w:r>
              <w:rPr>
                <w:spacing w:val="-60"/>
              </w:rPr>
              <w:t xml:space="preserve"> </w:t>
            </w:r>
            <w:r>
              <w:rPr>
                <w:spacing w:val="13"/>
              </w:rPr>
              <w:t>两企三新</w:t>
            </w:r>
            <w:r>
              <w:rPr>
                <w:spacing w:val="-70"/>
              </w:rPr>
              <w:t xml:space="preserve"> </w:t>
            </w:r>
            <w:r>
              <w:rPr>
                <w:spacing w:val="13"/>
              </w:rPr>
              <w:t>”领</w:t>
            </w:r>
            <w:r>
              <w:t xml:space="preserve"> </w:t>
            </w:r>
            <w:r>
              <w:rPr>
                <w:spacing w:val="10"/>
              </w:rPr>
              <w:t>域党建工作阵地保障</w:t>
            </w:r>
          </w:p>
        </w:tc>
        <w:tc>
          <w:tcPr>
            <w:tcW w:w="2219" w:type="dxa"/>
            <w:vAlign w:val="top"/>
          </w:tcPr>
          <w:p w14:paraId="311FC2BA">
            <w:pPr>
              <w:spacing w:line="297" w:lineRule="auto"/>
              <w:rPr>
                <w:rFonts w:ascii="Arial"/>
                <w:sz w:val="21"/>
              </w:rPr>
            </w:pPr>
          </w:p>
          <w:p w14:paraId="090BB30C">
            <w:pPr>
              <w:spacing w:line="298" w:lineRule="auto"/>
              <w:rPr>
                <w:rFonts w:ascii="Arial"/>
                <w:sz w:val="21"/>
              </w:rPr>
            </w:pPr>
          </w:p>
          <w:p w14:paraId="46D22A20">
            <w:pPr>
              <w:spacing w:line="298" w:lineRule="auto"/>
              <w:rPr>
                <w:rFonts w:ascii="Arial"/>
                <w:sz w:val="21"/>
              </w:rPr>
            </w:pPr>
          </w:p>
          <w:p w14:paraId="5ACE2A33">
            <w:pPr>
              <w:pStyle w:val="6"/>
              <w:spacing w:before="62" w:line="226" w:lineRule="auto"/>
              <w:ind w:left="433"/>
            </w:pPr>
            <w:r>
              <w:rPr>
                <w:spacing w:val="6"/>
              </w:rPr>
              <w:t>区委社会工作部</w:t>
            </w:r>
          </w:p>
        </w:tc>
        <w:tc>
          <w:tcPr>
            <w:tcW w:w="5333" w:type="dxa"/>
            <w:vAlign w:val="top"/>
          </w:tcPr>
          <w:p w14:paraId="20F8BE5E">
            <w:pPr>
              <w:spacing w:line="280" w:lineRule="auto"/>
              <w:rPr>
                <w:rFonts w:ascii="Arial"/>
                <w:sz w:val="21"/>
              </w:rPr>
            </w:pPr>
          </w:p>
          <w:p w14:paraId="2BDA0445">
            <w:pPr>
              <w:pStyle w:val="6"/>
              <w:spacing w:before="62" w:line="231" w:lineRule="auto"/>
              <w:ind w:left="45" w:right="10" w:firstLine="1"/>
            </w:pPr>
            <w:r>
              <w:rPr>
                <w:spacing w:val="11"/>
              </w:rPr>
              <w:t>1.街道、社区与新经济组织、新社会组织、新就业群体党组</w:t>
            </w:r>
            <w:r>
              <w:rPr>
                <w:spacing w:val="16"/>
              </w:rPr>
              <w:t xml:space="preserve"> </w:t>
            </w:r>
            <w:r>
              <w:rPr>
                <w:spacing w:val="10"/>
              </w:rPr>
              <w:t>织、妇联组织活动场所共用、资源设施共享。</w:t>
            </w:r>
          </w:p>
          <w:p w14:paraId="4B7B1056">
            <w:pPr>
              <w:pStyle w:val="6"/>
              <w:spacing w:before="18" w:line="231" w:lineRule="auto"/>
              <w:ind w:left="34" w:right="10" w:firstLine="7"/>
            </w:pPr>
            <w:r>
              <w:rPr>
                <w:spacing w:val="12"/>
              </w:rPr>
              <w:t>2.推动街道、社区党组织与非公有制企业党组</w:t>
            </w:r>
            <w:r>
              <w:rPr>
                <w:spacing w:val="11"/>
              </w:rPr>
              <w:t>织活动场所公</w:t>
            </w:r>
            <w:r>
              <w:t xml:space="preserve"> </w:t>
            </w:r>
            <w:r>
              <w:rPr>
                <w:spacing w:val="9"/>
              </w:rPr>
              <w:t>用、资源设施共享。</w:t>
            </w:r>
          </w:p>
          <w:p w14:paraId="546978E0">
            <w:pPr>
              <w:pStyle w:val="6"/>
              <w:spacing w:before="18" w:line="231" w:lineRule="auto"/>
              <w:ind w:left="41" w:right="10" w:firstLine="9"/>
            </w:pPr>
            <w:r>
              <w:rPr>
                <w:spacing w:val="11"/>
              </w:rPr>
              <w:t>3.鼓励街道社区党组织与社会组织党组织活动场所公用、资</w:t>
            </w:r>
            <w:r>
              <w:rPr>
                <w:spacing w:val="13"/>
              </w:rPr>
              <w:t xml:space="preserve"> </w:t>
            </w:r>
            <w:r>
              <w:rPr>
                <w:spacing w:val="7"/>
              </w:rPr>
              <w:t>源设施共享。</w:t>
            </w:r>
          </w:p>
        </w:tc>
        <w:tc>
          <w:tcPr>
            <w:tcW w:w="4119" w:type="dxa"/>
            <w:vAlign w:val="top"/>
          </w:tcPr>
          <w:p w14:paraId="5A9C9996">
            <w:pPr>
              <w:pStyle w:val="6"/>
              <w:spacing w:before="219" w:line="239" w:lineRule="auto"/>
              <w:ind w:left="44" w:right="13" w:firstLine="10"/>
            </w:pPr>
            <w:r>
              <w:rPr>
                <w:spacing w:val="11"/>
              </w:rPr>
              <w:t>1.与新经济组织、新社会组织、新就业群</w:t>
            </w:r>
            <w:r>
              <w:rPr>
                <w:spacing w:val="10"/>
              </w:rPr>
              <w:t>体党</w:t>
            </w:r>
            <w:r>
              <w:t xml:space="preserve"> </w:t>
            </w:r>
            <w:r>
              <w:rPr>
                <w:spacing w:val="12"/>
              </w:rPr>
              <w:t>组织、妇联组织活动场所共用、资源设施共享</w:t>
            </w:r>
          </w:p>
          <w:p w14:paraId="39F3E77A">
            <w:pPr>
              <w:pStyle w:val="6"/>
              <w:spacing w:before="143" w:line="84" w:lineRule="exact"/>
              <w:ind w:left="55"/>
            </w:pPr>
            <w:r>
              <w:rPr>
                <w:position w:val="1"/>
              </w:rPr>
              <w:t>。</w:t>
            </w:r>
          </w:p>
          <w:p w14:paraId="72EE9035">
            <w:pPr>
              <w:pStyle w:val="6"/>
              <w:spacing w:before="22" w:line="231" w:lineRule="auto"/>
              <w:ind w:left="41" w:right="13" w:firstLine="7"/>
            </w:pPr>
            <w:r>
              <w:rPr>
                <w:spacing w:val="11"/>
              </w:rPr>
              <w:t>2.与非公有制企业党组织活动场所公用、资源</w:t>
            </w:r>
            <w:r>
              <w:rPr>
                <w:spacing w:val="3"/>
              </w:rPr>
              <w:t xml:space="preserve"> </w:t>
            </w:r>
            <w:r>
              <w:rPr>
                <w:spacing w:val="7"/>
              </w:rPr>
              <w:t>设施共享。</w:t>
            </w:r>
          </w:p>
          <w:p w14:paraId="4C4C4791">
            <w:pPr>
              <w:pStyle w:val="6"/>
              <w:spacing w:before="18" w:line="231" w:lineRule="auto"/>
              <w:ind w:left="44" w:right="13" w:firstLine="13"/>
            </w:pPr>
            <w:r>
              <w:rPr>
                <w:spacing w:val="10"/>
              </w:rPr>
              <w:t>3.与社会组织党组织活动场所公用、资源设施</w:t>
            </w:r>
            <w:r>
              <w:rPr>
                <w:spacing w:val="16"/>
              </w:rPr>
              <w:t xml:space="preserve"> </w:t>
            </w:r>
            <w:r>
              <w:rPr>
                <w:spacing w:val="3"/>
              </w:rPr>
              <w:t>共享。</w:t>
            </w:r>
          </w:p>
        </w:tc>
      </w:tr>
      <w:tr w14:paraId="5BEA7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4" w:hRule="atLeast"/>
        </w:trPr>
        <w:tc>
          <w:tcPr>
            <w:tcW w:w="687" w:type="dxa"/>
            <w:vAlign w:val="top"/>
          </w:tcPr>
          <w:p w14:paraId="04A69A51">
            <w:pPr>
              <w:spacing w:line="252" w:lineRule="auto"/>
              <w:rPr>
                <w:rFonts w:ascii="Arial"/>
                <w:sz w:val="21"/>
              </w:rPr>
            </w:pPr>
          </w:p>
          <w:p w14:paraId="30FCCE03">
            <w:pPr>
              <w:spacing w:line="253" w:lineRule="auto"/>
              <w:rPr>
                <w:rFonts w:ascii="Arial"/>
                <w:sz w:val="21"/>
              </w:rPr>
            </w:pPr>
          </w:p>
          <w:p w14:paraId="3E004A2E">
            <w:pPr>
              <w:spacing w:line="253" w:lineRule="auto"/>
              <w:rPr>
                <w:rFonts w:ascii="Arial"/>
                <w:sz w:val="21"/>
              </w:rPr>
            </w:pPr>
          </w:p>
          <w:p w14:paraId="15931D4A">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2370" w:type="dxa"/>
            <w:vAlign w:val="top"/>
          </w:tcPr>
          <w:p w14:paraId="2D9B862D">
            <w:pPr>
              <w:spacing w:line="251" w:lineRule="auto"/>
              <w:rPr>
                <w:rFonts w:ascii="Arial"/>
                <w:sz w:val="21"/>
              </w:rPr>
            </w:pPr>
          </w:p>
          <w:p w14:paraId="5214F64B">
            <w:pPr>
              <w:spacing w:line="252" w:lineRule="auto"/>
              <w:rPr>
                <w:rFonts w:ascii="Arial"/>
                <w:sz w:val="21"/>
              </w:rPr>
            </w:pPr>
          </w:p>
          <w:p w14:paraId="48408397">
            <w:pPr>
              <w:pStyle w:val="6"/>
              <w:spacing w:before="61" w:line="239" w:lineRule="auto"/>
              <w:ind w:left="31" w:right="21" w:firstLine="5"/>
            </w:pPr>
            <w:r>
              <w:rPr>
                <w:spacing w:val="18"/>
              </w:rPr>
              <w:t>配合做好对本辖区内货车</w:t>
            </w:r>
            <w:r>
              <w:rPr>
                <w:spacing w:val="3"/>
              </w:rPr>
              <w:t xml:space="preserve"> </w:t>
            </w:r>
            <w:r>
              <w:rPr>
                <w:spacing w:val="15"/>
              </w:rPr>
              <w:t>司机群体党员排查摸底</w:t>
            </w:r>
            <w:r>
              <w:rPr>
                <w:spacing w:val="-54"/>
              </w:rPr>
              <w:t xml:space="preserve"> </w:t>
            </w:r>
            <w:r>
              <w:rPr>
                <w:spacing w:val="15"/>
              </w:rPr>
              <w:t>、</w:t>
            </w:r>
            <w:r>
              <w:t xml:space="preserve"> </w:t>
            </w:r>
            <w:r>
              <w:rPr>
                <w:spacing w:val="10"/>
              </w:rPr>
              <w:t>走访核实相关工作</w:t>
            </w:r>
          </w:p>
        </w:tc>
        <w:tc>
          <w:tcPr>
            <w:tcW w:w="2219" w:type="dxa"/>
            <w:vAlign w:val="top"/>
          </w:tcPr>
          <w:p w14:paraId="3C3B1BDC">
            <w:pPr>
              <w:spacing w:line="380" w:lineRule="auto"/>
              <w:rPr>
                <w:rFonts w:ascii="Arial"/>
                <w:sz w:val="21"/>
              </w:rPr>
            </w:pPr>
          </w:p>
          <w:p w14:paraId="64BFDEC2">
            <w:pPr>
              <w:pStyle w:val="6"/>
              <w:spacing w:before="61" w:line="226" w:lineRule="auto"/>
              <w:ind w:left="433"/>
            </w:pPr>
            <w:r>
              <w:rPr>
                <w:spacing w:val="6"/>
              </w:rPr>
              <w:t>区委社会工作部</w:t>
            </w:r>
          </w:p>
          <w:p w14:paraId="78E48871">
            <w:pPr>
              <w:pStyle w:val="6"/>
              <w:spacing w:before="14" w:line="226" w:lineRule="auto"/>
              <w:ind w:left="521"/>
            </w:pPr>
            <w:r>
              <w:rPr>
                <w:spacing w:val="7"/>
              </w:rPr>
              <w:t>宝山公安分局</w:t>
            </w:r>
          </w:p>
          <w:p w14:paraId="4692C40E">
            <w:pPr>
              <w:pStyle w:val="6"/>
              <w:spacing w:before="15" w:line="222" w:lineRule="auto"/>
              <w:ind w:left="332"/>
            </w:pPr>
            <w:r>
              <w:rPr>
                <w:spacing w:val="7"/>
              </w:rPr>
              <w:t>区退役军人事务局</w:t>
            </w:r>
          </w:p>
          <w:p w14:paraId="4413B406">
            <w:pPr>
              <w:pStyle w:val="6"/>
              <w:spacing w:before="18" w:line="222" w:lineRule="auto"/>
              <w:ind w:left="319"/>
            </w:pPr>
            <w:r>
              <w:rPr>
                <w:spacing w:val="8"/>
              </w:rPr>
              <w:t>宝山市场监管分局</w:t>
            </w:r>
          </w:p>
        </w:tc>
        <w:tc>
          <w:tcPr>
            <w:tcW w:w="5333" w:type="dxa"/>
            <w:vAlign w:val="top"/>
          </w:tcPr>
          <w:p w14:paraId="285ACC99">
            <w:pPr>
              <w:pStyle w:val="6"/>
              <w:spacing w:before="197" w:line="235" w:lineRule="auto"/>
              <w:ind w:left="34" w:right="10" w:firstLine="12"/>
            </w:pPr>
            <w:r>
              <w:rPr>
                <w:spacing w:val="11"/>
              </w:rPr>
              <w:t>1.会同本级公安、退役军人事务、市场监管及上级交通运输</w:t>
            </w:r>
            <w:r>
              <w:rPr>
                <w:spacing w:val="16"/>
              </w:rPr>
              <w:t xml:space="preserve"> </w:t>
            </w:r>
            <w:r>
              <w:rPr>
                <w:spacing w:val="12"/>
              </w:rPr>
              <w:t>部门和街道、社区党组织，对本辖区内货车司机群体党员进</w:t>
            </w:r>
            <w:r>
              <w:rPr>
                <w:spacing w:val="14"/>
              </w:rPr>
              <w:t xml:space="preserve"> </w:t>
            </w:r>
            <w:r>
              <w:rPr>
                <w:spacing w:val="6"/>
              </w:rPr>
              <w:t>行核实。</w:t>
            </w:r>
          </w:p>
          <w:p w14:paraId="229B9593">
            <w:pPr>
              <w:pStyle w:val="6"/>
              <w:spacing w:before="16" w:line="234" w:lineRule="auto"/>
              <w:ind w:left="41" w:right="8" w:firstLine="1"/>
            </w:pPr>
            <w:r>
              <w:rPr>
                <w:spacing w:val="12"/>
              </w:rPr>
              <w:t>2.与公安部门相关信息管理平台进行比对，会</w:t>
            </w:r>
            <w:r>
              <w:rPr>
                <w:spacing w:val="11"/>
              </w:rPr>
              <w:t>同公安、市场</w:t>
            </w:r>
            <w:r>
              <w:t xml:space="preserve"> </w:t>
            </w:r>
            <w:r>
              <w:rPr>
                <w:spacing w:val="12"/>
              </w:rPr>
              <w:t>监管、退役军人事务等部门和街道、社区党组织采取多种形</w:t>
            </w:r>
            <w:r>
              <w:rPr>
                <w:spacing w:val="10"/>
              </w:rPr>
              <w:t xml:space="preserve"> 式进行走访核实，精准掌握货车司机党员情况。</w:t>
            </w:r>
          </w:p>
        </w:tc>
        <w:tc>
          <w:tcPr>
            <w:tcW w:w="4119" w:type="dxa"/>
            <w:vAlign w:val="top"/>
          </w:tcPr>
          <w:p w14:paraId="79171787">
            <w:pPr>
              <w:spacing w:line="259" w:lineRule="auto"/>
              <w:rPr>
                <w:rFonts w:ascii="Arial"/>
                <w:sz w:val="21"/>
              </w:rPr>
            </w:pPr>
          </w:p>
          <w:p w14:paraId="7AAACCD6">
            <w:pPr>
              <w:pStyle w:val="6"/>
              <w:spacing w:before="62" w:line="232" w:lineRule="auto"/>
              <w:ind w:left="41" w:right="13" w:firstLine="12"/>
            </w:pPr>
            <w:r>
              <w:rPr>
                <w:spacing w:val="11"/>
              </w:rPr>
              <w:t>1.配合相关部门对本区域内货车司机群体</w:t>
            </w:r>
            <w:r>
              <w:rPr>
                <w:spacing w:val="10"/>
              </w:rPr>
              <w:t>党员</w:t>
            </w:r>
            <w:r>
              <w:t xml:space="preserve"> </w:t>
            </w:r>
            <w:r>
              <w:rPr>
                <w:spacing w:val="7"/>
              </w:rPr>
              <w:t>进行核实。</w:t>
            </w:r>
          </w:p>
          <w:p w14:paraId="56C5E30D">
            <w:pPr>
              <w:pStyle w:val="6"/>
              <w:spacing w:before="15" w:line="234" w:lineRule="auto"/>
              <w:ind w:left="40" w:right="13" w:firstLine="9"/>
            </w:pPr>
            <w:r>
              <w:rPr>
                <w:spacing w:val="11"/>
              </w:rPr>
              <w:t>2.配合公安部门相关信息管理平台进行比对，</w:t>
            </w:r>
            <w:r>
              <w:rPr>
                <w:spacing w:val="3"/>
              </w:rPr>
              <w:t xml:space="preserve"> </w:t>
            </w:r>
            <w:r>
              <w:rPr>
                <w:spacing w:val="12"/>
              </w:rPr>
              <w:t>采取多种形式进行走访核实，精准掌握货车司</w:t>
            </w:r>
            <w:r>
              <w:rPr>
                <w:spacing w:val="3"/>
              </w:rPr>
              <w:t xml:space="preserve"> </w:t>
            </w:r>
            <w:r>
              <w:rPr>
                <w:spacing w:val="8"/>
              </w:rPr>
              <w:t>机党员情况。</w:t>
            </w:r>
          </w:p>
        </w:tc>
      </w:tr>
    </w:tbl>
    <w:p w14:paraId="14E11CBA">
      <w:pPr>
        <w:rPr>
          <w:rFonts w:ascii="Arial"/>
          <w:sz w:val="21"/>
        </w:rPr>
      </w:pPr>
    </w:p>
    <w:p w14:paraId="267CB767">
      <w:pPr>
        <w:rPr>
          <w:rFonts w:ascii="Arial" w:hAnsi="Arial" w:eastAsia="Arial" w:cs="Arial"/>
          <w:sz w:val="21"/>
          <w:szCs w:val="21"/>
        </w:rPr>
        <w:sectPr>
          <w:footerReference r:id="rId2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D42E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08ED5A3">
            <w:pPr>
              <w:spacing w:line="274" w:lineRule="auto"/>
              <w:rPr>
                <w:rFonts w:ascii="Arial"/>
                <w:sz w:val="21"/>
              </w:rPr>
            </w:pPr>
          </w:p>
          <w:p w14:paraId="1EB194FE">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2C04E7E">
            <w:pPr>
              <w:spacing w:line="274" w:lineRule="auto"/>
              <w:rPr>
                <w:rFonts w:ascii="Arial"/>
                <w:sz w:val="21"/>
              </w:rPr>
            </w:pPr>
          </w:p>
          <w:p w14:paraId="63F84AE9">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A924FB7">
            <w:pPr>
              <w:spacing w:line="274" w:lineRule="auto"/>
              <w:rPr>
                <w:rFonts w:ascii="Arial"/>
                <w:sz w:val="21"/>
              </w:rPr>
            </w:pPr>
          </w:p>
          <w:p w14:paraId="06BB29CC">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4AFEB26">
            <w:pPr>
              <w:spacing w:line="274" w:lineRule="auto"/>
              <w:rPr>
                <w:rFonts w:ascii="Arial"/>
                <w:sz w:val="21"/>
              </w:rPr>
            </w:pPr>
          </w:p>
          <w:p w14:paraId="667EBE23">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DEF8696">
            <w:pPr>
              <w:spacing w:line="274" w:lineRule="auto"/>
              <w:rPr>
                <w:rFonts w:ascii="Arial"/>
                <w:sz w:val="21"/>
              </w:rPr>
            </w:pPr>
          </w:p>
          <w:p w14:paraId="43EA583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079E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7F802597">
            <w:pPr>
              <w:spacing w:line="293" w:lineRule="auto"/>
              <w:rPr>
                <w:rFonts w:ascii="Arial"/>
                <w:sz w:val="21"/>
              </w:rPr>
            </w:pPr>
          </w:p>
          <w:p w14:paraId="798B6731">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2370" w:type="dxa"/>
            <w:vAlign w:val="top"/>
          </w:tcPr>
          <w:p w14:paraId="20269351">
            <w:pPr>
              <w:pStyle w:val="6"/>
              <w:spacing w:before="224" w:line="239" w:lineRule="auto"/>
              <w:ind w:left="31" w:right="21" w:hanging="4"/>
            </w:pPr>
            <w:r>
              <w:rPr>
                <w:spacing w:val="19"/>
              </w:rPr>
              <w:t>推进互联网企业党的组织</w:t>
            </w:r>
            <w:r>
              <w:t xml:space="preserve"> </w:t>
            </w:r>
            <w:r>
              <w:rPr>
                <w:spacing w:val="9"/>
              </w:rPr>
              <w:t>和工作覆盖质量</w:t>
            </w:r>
          </w:p>
        </w:tc>
        <w:tc>
          <w:tcPr>
            <w:tcW w:w="2219" w:type="dxa"/>
            <w:vAlign w:val="top"/>
          </w:tcPr>
          <w:p w14:paraId="445C7386">
            <w:pPr>
              <w:spacing w:line="284" w:lineRule="auto"/>
              <w:rPr>
                <w:rFonts w:ascii="Arial"/>
                <w:sz w:val="21"/>
              </w:rPr>
            </w:pPr>
          </w:p>
          <w:p w14:paraId="5F5424F9">
            <w:pPr>
              <w:pStyle w:val="6"/>
              <w:spacing w:before="62" w:line="226" w:lineRule="auto"/>
              <w:ind w:left="433"/>
            </w:pPr>
            <w:r>
              <w:rPr>
                <w:spacing w:val="6"/>
              </w:rPr>
              <w:t>区委社会工作部</w:t>
            </w:r>
          </w:p>
        </w:tc>
        <w:tc>
          <w:tcPr>
            <w:tcW w:w="5333" w:type="dxa"/>
            <w:vAlign w:val="top"/>
          </w:tcPr>
          <w:p w14:paraId="50D96FEB">
            <w:pPr>
              <w:pStyle w:val="6"/>
              <w:spacing w:before="100" w:line="241" w:lineRule="auto"/>
              <w:ind w:left="33" w:right="8" w:firstLine="3"/>
              <w:jc w:val="both"/>
            </w:pPr>
            <w:r>
              <w:rPr>
                <w:spacing w:val="9"/>
              </w:rPr>
              <w:t>指导推动行业监管部门、行业协会、园</w:t>
            </w:r>
            <w:r>
              <w:rPr>
                <w:spacing w:val="-50"/>
              </w:rPr>
              <w:t xml:space="preserve"> </w:t>
            </w:r>
            <w:r>
              <w:rPr>
                <w:spacing w:val="9"/>
              </w:rPr>
              <w:t>区、街道，</w:t>
            </w:r>
            <w:r>
              <w:rPr>
                <w:spacing w:val="-51"/>
              </w:rPr>
              <w:t xml:space="preserve"> </w:t>
            </w:r>
            <w:r>
              <w:rPr>
                <w:spacing w:val="9"/>
              </w:rPr>
              <w:t>以新闻信</w:t>
            </w:r>
            <w:r>
              <w:t xml:space="preserve"> </w:t>
            </w:r>
            <w:r>
              <w:rPr>
                <w:spacing w:val="12"/>
              </w:rPr>
              <w:t>息等类企业为重点，加大工作力度，实现党的组织和工作全</w:t>
            </w:r>
            <w:r>
              <w:rPr>
                <w:spacing w:val="18"/>
              </w:rPr>
              <w:t xml:space="preserve"> </w:t>
            </w:r>
            <w:r>
              <w:rPr>
                <w:spacing w:val="4"/>
              </w:rPr>
              <w:t>覆盖。</w:t>
            </w:r>
          </w:p>
        </w:tc>
        <w:tc>
          <w:tcPr>
            <w:tcW w:w="4119" w:type="dxa"/>
            <w:vAlign w:val="top"/>
          </w:tcPr>
          <w:p w14:paraId="7831EE03">
            <w:pPr>
              <w:pStyle w:val="6"/>
              <w:spacing w:before="100" w:line="241" w:lineRule="auto"/>
              <w:ind w:left="41" w:right="13" w:firstLine="9"/>
              <w:jc w:val="both"/>
            </w:pPr>
            <w:r>
              <w:rPr>
                <w:spacing w:val="9"/>
              </w:rPr>
              <w:t>配合各级党委组织部门，</w:t>
            </w:r>
            <w:r>
              <w:rPr>
                <w:spacing w:val="-42"/>
              </w:rPr>
              <w:t xml:space="preserve"> </w:t>
            </w:r>
            <w:r>
              <w:rPr>
                <w:spacing w:val="9"/>
              </w:rPr>
              <w:t>以新闻信息等类企业</w:t>
            </w:r>
            <w:r>
              <w:t xml:space="preserve"> </w:t>
            </w:r>
            <w:r>
              <w:rPr>
                <w:spacing w:val="12"/>
              </w:rPr>
              <w:t>为重点，加大工作力度，实现党的组织和工作</w:t>
            </w:r>
            <w:r>
              <w:rPr>
                <w:spacing w:val="3"/>
              </w:rPr>
              <w:t xml:space="preserve"> </w:t>
            </w:r>
            <w:r>
              <w:rPr>
                <w:spacing w:val="6"/>
              </w:rPr>
              <w:t>全覆盖。</w:t>
            </w:r>
          </w:p>
        </w:tc>
      </w:tr>
      <w:tr w14:paraId="5C0A4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687" w:type="dxa"/>
            <w:vAlign w:val="top"/>
          </w:tcPr>
          <w:p w14:paraId="2F33A3C8">
            <w:pPr>
              <w:spacing w:line="286" w:lineRule="auto"/>
              <w:rPr>
                <w:rFonts w:ascii="Arial"/>
                <w:sz w:val="21"/>
              </w:rPr>
            </w:pPr>
          </w:p>
          <w:p w14:paraId="6734F59C">
            <w:pPr>
              <w:spacing w:line="287" w:lineRule="auto"/>
              <w:rPr>
                <w:rFonts w:ascii="Arial"/>
                <w:sz w:val="21"/>
              </w:rPr>
            </w:pPr>
          </w:p>
          <w:p w14:paraId="4F1C18EB">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2370" w:type="dxa"/>
            <w:vAlign w:val="top"/>
          </w:tcPr>
          <w:p w14:paraId="378849E3">
            <w:pPr>
              <w:spacing w:line="282" w:lineRule="auto"/>
              <w:rPr>
                <w:rFonts w:ascii="Arial"/>
                <w:sz w:val="21"/>
              </w:rPr>
            </w:pPr>
          </w:p>
          <w:p w14:paraId="5EFAA004">
            <w:pPr>
              <w:spacing w:line="283" w:lineRule="auto"/>
              <w:rPr>
                <w:rFonts w:ascii="Arial"/>
                <w:sz w:val="21"/>
              </w:rPr>
            </w:pPr>
          </w:p>
          <w:p w14:paraId="038CF2E1">
            <w:pPr>
              <w:pStyle w:val="6"/>
              <w:spacing w:before="62" w:line="222" w:lineRule="auto"/>
              <w:ind w:left="27"/>
            </w:pPr>
            <w:r>
              <w:rPr>
                <w:spacing w:val="10"/>
              </w:rPr>
              <w:t>科普传播进网格工作</w:t>
            </w:r>
          </w:p>
        </w:tc>
        <w:tc>
          <w:tcPr>
            <w:tcW w:w="2219" w:type="dxa"/>
            <w:vAlign w:val="top"/>
          </w:tcPr>
          <w:p w14:paraId="76A04CC0">
            <w:pPr>
              <w:spacing w:line="282" w:lineRule="auto"/>
              <w:rPr>
                <w:rFonts w:ascii="Arial"/>
                <w:sz w:val="21"/>
              </w:rPr>
            </w:pPr>
          </w:p>
          <w:p w14:paraId="4232A1F9">
            <w:pPr>
              <w:spacing w:line="283" w:lineRule="auto"/>
              <w:rPr>
                <w:rFonts w:ascii="Arial"/>
                <w:sz w:val="21"/>
              </w:rPr>
            </w:pPr>
          </w:p>
          <w:p w14:paraId="26CABDF3">
            <w:pPr>
              <w:pStyle w:val="6"/>
              <w:spacing w:before="61" w:line="224" w:lineRule="auto"/>
              <w:ind w:left="836"/>
            </w:pPr>
            <w:r>
              <w:rPr>
                <w:spacing w:val="-1"/>
              </w:rPr>
              <w:t>区科协</w:t>
            </w:r>
          </w:p>
        </w:tc>
        <w:tc>
          <w:tcPr>
            <w:tcW w:w="5333" w:type="dxa"/>
            <w:vAlign w:val="top"/>
          </w:tcPr>
          <w:p w14:paraId="39560521">
            <w:pPr>
              <w:pStyle w:val="6"/>
              <w:spacing w:before="261" w:line="222" w:lineRule="auto"/>
              <w:ind w:left="47"/>
            </w:pPr>
            <w:r>
              <w:rPr>
                <w:spacing w:val="8"/>
              </w:rPr>
              <w:t>1.负责落实任务，具体实施。</w:t>
            </w:r>
          </w:p>
          <w:p w14:paraId="7FDF08B0">
            <w:pPr>
              <w:pStyle w:val="6"/>
              <w:spacing w:before="18" w:line="222" w:lineRule="auto"/>
              <w:ind w:left="42"/>
            </w:pPr>
            <w:r>
              <w:rPr>
                <w:spacing w:val="9"/>
              </w:rPr>
              <w:t>2.建立组织架构，开展业务培训。</w:t>
            </w:r>
          </w:p>
          <w:p w14:paraId="7FA2DC47">
            <w:pPr>
              <w:pStyle w:val="6"/>
              <w:spacing w:before="16" w:line="222" w:lineRule="auto"/>
              <w:ind w:left="50"/>
            </w:pPr>
            <w:r>
              <w:rPr>
                <w:spacing w:val="7"/>
              </w:rPr>
              <w:t>3.总结工作，实施考核。</w:t>
            </w:r>
          </w:p>
          <w:p w14:paraId="244C0ADB">
            <w:pPr>
              <w:pStyle w:val="6"/>
              <w:spacing w:before="18" w:line="222" w:lineRule="auto"/>
              <w:ind w:left="41"/>
            </w:pPr>
            <w:r>
              <w:rPr>
                <w:spacing w:val="8"/>
              </w:rPr>
              <w:t>4.培树典型，扩大宣传。</w:t>
            </w:r>
          </w:p>
        </w:tc>
        <w:tc>
          <w:tcPr>
            <w:tcW w:w="4119" w:type="dxa"/>
            <w:vAlign w:val="top"/>
          </w:tcPr>
          <w:p w14:paraId="78D145F4">
            <w:pPr>
              <w:pStyle w:val="6"/>
              <w:spacing w:before="136" w:line="231" w:lineRule="auto"/>
              <w:ind w:left="42" w:right="16" w:firstLine="11"/>
            </w:pPr>
            <w:r>
              <w:rPr>
                <w:spacing w:val="10"/>
              </w:rPr>
              <w:t>1.组织社区负责人开展科普知识传播，配合开</w:t>
            </w:r>
            <w:r>
              <w:rPr>
                <w:spacing w:val="17"/>
              </w:rPr>
              <w:t xml:space="preserve"> </w:t>
            </w:r>
            <w:r>
              <w:rPr>
                <w:spacing w:val="9"/>
              </w:rPr>
              <w:t>展科技自愿服务活动。</w:t>
            </w:r>
          </w:p>
          <w:p w14:paraId="4954E103">
            <w:pPr>
              <w:pStyle w:val="6"/>
              <w:spacing w:before="19" w:line="234" w:lineRule="auto"/>
              <w:ind w:left="41" w:right="13" w:firstLine="8"/>
            </w:pPr>
            <w:r>
              <w:rPr>
                <w:spacing w:val="11"/>
              </w:rPr>
              <w:t>2.社区组织网格员向辖区群众传播科学思想和</w:t>
            </w:r>
            <w:r>
              <w:rPr>
                <w:spacing w:val="3"/>
              </w:rPr>
              <w:t xml:space="preserve"> </w:t>
            </w:r>
            <w:r>
              <w:rPr>
                <w:spacing w:val="12"/>
              </w:rPr>
              <w:t>科普知识，发放科普宣传资料，反馈平台使用</w:t>
            </w:r>
            <w:r>
              <w:rPr>
                <w:spacing w:val="3"/>
              </w:rPr>
              <w:t xml:space="preserve"> </w:t>
            </w:r>
            <w:r>
              <w:rPr>
                <w:spacing w:val="10"/>
              </w:rPr>
              <w:t>情况，参与开展科技自愿服务活动。</w:t>
            </w:r>
          </w:p>
        </w:tc>
      </w:tr>
      <w:tr w14:paraId="50E43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307A8717">
            <w:pPr>
              <w:spacing w:before="184" w:line="221" w:lineRule="auto"/>
              <w:ind w:left="46"/>
              <w:rPr>
                <w:rFonts w:ascii="黑体" w:hAnsi="黑体" w:eastAsia="黑体" w:cs="黑体"/>
                <w:sz w:val="24"/>
                <w:szCs w:val="24"/>
              </w:rPr>
            </w:pPr>
            <w:r>
              <w:rPr>
                <w:rFonts w:ascii="黑体" w:hAnsi="黑体" w:eastAsia="黑体" w:cs="黑体"/>
                <w:spacing w:val="-2"/>
                <w:sz w:val="24"/>
                <w:szCs w:val="24"/>
              </w:rPr>
              <w:t>二、经济发展（6项）</w:t>
            </w:r>
          </w:p>
        </w:tc>
      </w:tr>
      <w:tr w14:paraId="5A071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7" w:type="dxa"/>
            <w:vAlign w:val="top"/>
          </w:tcPr>
          <w:p w14:paraId="6D7E1DDB">
            <w:pPr>
              <w:spacing w:line="399" w:lineRule="auto"/>
              <w:rPr>
                <w:rFonts w:ascii="Arial"/>
                <w:sz w:val="21"/>
              </w:rPr>
            </w:pPr>
          </w:p>
          <w:p w14:paraId="5EB03705">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2370" w:type="dxa"/>
            <w:vAlign w:val="top"/>
          </w:tcPr>
          <w:p w14:paraId="56D18809">
            <w:pPr>
              <w:spacing w:line="266" w:lineRule="auto"/>
              <w:rPr>
                <w:rFonts w:ascii="Arial"/>
                <w:sz w:val="21"/>
              </w:rPr>
            </w:pPr>
          </w:p>
          <w:p w14:paraId="54BFB541">
            <w:pPr>
              <w:pStyle w:val="6"/>
              <w:spacing w:before="62" w:line="241" w:lineRule="auto"/>
              <w:ind w:left="29" w:right="21" w:hanging="3"/>
            </w:pPr>
            <w:r>
              <w:rPr>
                <w:spacing w:val="19"/>
              </w:rPr>
              <w:t>做好非公有制经济相关工</w:t>
            </w:r>
            <w:r>
              <w:rPr>
                <w:spacing w:val="2"/>
              </w:rPr>
              <w:t xml:space="preserve"> </w:t>
            </w:r>
            <w:r>
              <w:t>作</w:t>
            </w:r>
          </w:p>
        </w:tc>
        <w:tc>
          <w:tcPr>
            <w:tcW w:w="2219" w:type="dxa"/>
            <w:vAlign w:val="top"/>
          </w:tcPr>
          <w:p w14:paraId="7ED25C84">
            <w:pPr>
              <w:spacing w:line="388" w:lineRule="auto"/>
              <w:rPr>
                <w:rFonts w:ascii="Arial"/>
                <w:sz w:val="21"/>
              </w:rPr>
            </w:pPr>
          </w:p>
          <w:p w14:paraId="330E7DC9">
            <w:pPr>
              <w:pStyle w:val="6"/>
              <w:spacing w:before="61" w:line="224" w:lineRule="auto"/>
              <w:ind w:left="634"/>
            </w:pPr>
            <w:r>
              <w:rPr>
                <w:spacing w:val="4"/>
              </w:rPr>
              <w:t>区委统战部</w:t>
            </w:r>
          </w:p>
        </w:tc>
        <w:tc>
          <w:tcPr>
            <w:tcW w:w="5333" w:type="dxa"/>
            <w:vAlign w:val="top"/>
          </w:tcPr>
          <w:p w14:paraId="0A1418F7">
            <w:pPr>
              <w:spacing w:line="267" w:lineRule="auto"/>
              <w:rPr>
                <w:rFonts w:ascii="Arial"/>
                <w:sz w:val="21"/>
              </w:rPr>
            </w:pPr>
          </w:p>
          <w:p w14:paraId="3449FE34">
            <w:pPr>
              <w:pStyle w:val="6"/>
              <w:spacing w:before="61" w:line="239" w:lineRule="auto"/>
              <w:ind w:left="45" w:right="10" w:hanging="1"/>
            </w:pPr>
            <w:r>
              <w:rPr>
                <w:spacing w:val="12"/>
              </w:rPr>
              <w:t>统战部门建立政企沟通机制，帮助企业协调解决生产经营活</w:t>
            </w:r>
            <w:r>
              <w:rPr>
                <w:spacing w:val="4"/>
              </w:rPr>
              <w:t xml:space="preserve"> </w:t>
            </w:r>
            <w:r>
              <w:rPr>
                <w:spacing w:val="7"/>
              </w:rPr>
              <w:t>动中的重大问题。</w:t>
            </w:r>
          </w:p>
        </w:tc>
        <w:tc>
          <w:tcPr>
            <w:tcW w:w="4119" w:type="dxa"/>
            <w:vAlign w:val="top"/>
          </w:tcPr>
          <w:p w14:paraId="76A5F29A">
            <w:pPr>
              <w:pStyle w:val="6"/>
              <w:spacing w:before="81"/>
              <w:ind w:left="42" w:right="13" w:firstLine="32"/>
            </w:pPr>
            <w:r>
              <w:rPr>
                <w:spacing w:val="10"/>
              </w:rPr>
              <w:t>了解反映非公有制经济人士诉求，帮助其及时</w:t>
            </w:r>
            <w:r>
              <w:rPr>
                <w:spacing w:val="8"/>
              </w:rPr>
              <w:t xml:space="preserve"> </w:t>
            </w:r>
            <w:r>
              <w:rPr>
                <w:spacing w:val="12"/>
              </w:rPr>
              <w:t>反馈问题，配合依照法定程序维护合法权益。</w:t>
            </w:r>
            <w:r>
              <w:rPr>
                <w:spacing w:val="1"/>
              </w:rPr>
              <w:t xml:space="preserve"> </w:t>
            </w:r>
            <w:r>
              <w:rPr>
                <w:spacing w:val="10"/>
              </w:rPr>
              <w:t>畅通非公有制经济人士有序政治参与渠道，</w:t>
            </w:r>
            <w:r>
              <w:rPr>
                <w:spacing w:val="-54"/>
              </w:rPr>
              <w:t xml:space="preserve"> </w:t>
            </w:r>
            <w:r>
              <w:rPr>
                <w:spacing w:val="10"/>
              </w:rPr>
              <w:t>引</w:t>
            </w:r>
            <w:r>
              <w:t xml:space="preserve"> </w:t>
            </w:r>
            <w:r>
              <w:rPr>
                <w:spacing w:val="9"/>
              </w:rPr>
              <w:t>导规范政治参与行为。</w:t>
            </w:r>
          </w:p>
        </w:tc>
      </w:tr>
      <w:tr w14:paraId="29958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5" w:hRule="atLeast"/>
        </w:trPr>
        <w:tc>
          <w:tcPr>
            <w:tcW w:w="687" w:type="dxa"/>
            <w:vAlign w:val="top"/>
          </w:tcPr>
          <w:p w14:paraId="7CD37C1E">
            <w:pPr>
              <w:spacing w:line="326" w:lineRule="auto"/>
              <w:rPr>
                <w:rFonts w:ascii="Arial"/>
                <w:sz w:val="21"/>
              </w:rPr>
            </w:pPr>
          </w:p>
          <w:p w14:paraId="57D701AE">
            <w:pPr>
              <w:spacing w:line="326" w:lineRule="auto"/>
              <w:rPr>
                <w:rFonts w:ascii="Arial"/>
                <w:sz w:val="21"/>
              </w:rPr>
            </w:pPr>
          </w:p>
          <w:p w14:paraId="0D647C2A">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2370" w:type="dxa"/>
            <w:vAlign w:val="top"/>
          </w:tcPr>
          <w:p w14:paraId="132B19EA">
            <w:pPr>
              <w:spacing w:line="260" w:lineRule="auto"/>
              <w:rPr>
                <w:rFonts w:ascii="Arial"/>
                <w:sz w:val="21"/>
              </w:rPr>
            </w:pPr>
          </w:p>
          <w:p w14:paraId="00408346">
            <w:pPr>
              <w:spacing w:line="261" w:lineRule="auto"/>
              <w:rPr>
                <w:rFonts w:ascii="Arial"/>
                <w:sz w:val="21"/>
              </w:rPr>
            </w:pPr>
          </w:p>
          <w:p w14:paraId="6BE272E4">
            <w:pPr>
              <w:pStyle w:val="6"/>
              <w:spacing w:before="62" w:line="239" w:lineRule="auto"/>
              <w:ind w:left="32" w:right="18" w:hanging="2"/>
            </w:pPr>
            <w:r>
              <w:rPr>
                <w:spacing w:val="14"/>
              </w:rPr>
              <w:t>项</w:t>
            </w:r>
            <w:r>
              <w:rPr>
                <w:spacing w:val="-40"/>
              </w:rPr>
              <w:t xml:space="preserve"> </w:t>
            </w:r>
            <w:r>
              <w:rPr>
                <w:spacing w:val="14"/>
              </w:rPr>
              <w:t>目建设、数字经济相关</w:t>
            </w:r>
            <w:r>
              <w:t xml:space="preserve"> </w:t>
            </w:r>
            <w:r>
              <w:rPr>
                <w:spacing w:val="4"/>
              </w:rPr>
              <w:t>工作</w:t>
            </w:r>
          </w:p>
        </w:tc>
        <w:tc>
          <w:tcPr>
            <w:tcW w:w="2219" w:type="dxa"/>
            <w:vAlign w:val="top"/>
          </w:tcPr>
          <w:p w14:paraId="54FDBEC5">
            <w:pPr>
              <w:spacing w:line="322" w:lineRule="auto"/>
              <w:rPr>
                <w:rFonts w:ascii="Arial"/>
                <w:sz w:val="21"/>
              </w:rPr>
            </w:pPr>
          </w:p>
          <w:p w14:paraId="1021F220">
            <w:pPr>
              <w:spacing w:line="322" w:lineRule="auto"/>
              <w:rPr>
                <w:rFonts w:ascii="Arial"/>
                <w:sz w:val="21"/>
              </w:rPr>
            </w:pPr>
          </w:p>
          <w:p w14:paraId="7E37AE9E">
            <w:pPr>
              <w:pStyle w:val="6"/>
              <w:spacing w:before="61" w:line="222" w:lineRule="auto"/>
              <w:ind w:left="534"/>
            </w:pPr>
            <w:r>
              <w:rPr>
                <w:spacing w:val="5"/>
              </w:rPr>
              <w:t>区发展改革局</w:t>
            </w:r>
          </w:p>
        </w:tc>
        <w:tc>
          <w:tcPr>
            <w:tcW w:w="5333" w:type="dxa"/>
            <w:vAlign w:val="top"/>
          </w:tcPr>
          <w:p w14:paraId="2C912ECF">
            <w:pPr>
              <w:spacing w:line="261" w:lineRule="auto"/>
              <w:rPr>
                <w:rFonts w:ascii="Arial"/>
                <w:sz w:val="21"/>
              </w:rPr>
            </w:pPr>
          </w:p>
          <w:p w14:paraId="1D6E3554">
            <w:pPr>
              <w:spacing w:line="261" w:lineRule="auto"/>
              <w:rPr>
                <w:rFonts w:ascii="Arial"/>
                <w:sz w:val="21"/>
              </w:rPr>
            </w:pPr>
          </w:p>
          <w:p w14:paraId="19D4A06B">
            <w:pPr>
              <w:pStyle w:val="6"/>
              <w:spacing w:before="62" w:line="237" w:lineRule="auto"/>
              <w:ind w:left="32" w:right="60" w:firstLine="11"/>
            </w:pPr>
            <w:r>
              <w:rPr>
                <w:spacing w:val="10"/>
              </w:rPr>
              <w:t>统筹管理全区重大项目工作，协调推动全区数字经济发展，</w:t>
            </w:r>
            <w:r>
              <w:rPr>
                <w:spacing w:val="7"/>
              </w:rPr>
              <w:t xml:space="preserve"> </w:t>
            </w:r>
            <w:r>
              <w:rPr>
                <w:spacing w:val="10"/>
              </w:rPr>
              <w:t>促进数字产业化和产业数字化。</w:t>
            </w:r>
          </w:p>
        </w:tc>
        <w:tc>
          <w:tcPr>
            <w:tcW w:w="4119" w:type="dxa"/>
            <w:vAlign w:val="top"/>
          </w:tcPr>
          <w:p w14:paraId="53DCC0D2">
            <w:pPr>
              <w:pStyle w:val="6"/>
              <w:spacing w:before="213" w:line="235" w:lineRule="auto"/>
              <w:ind w:left="44" w:right="13" w:firstLine="10"/>
            </w:pPr>
            <w:r>
              <w:rPr>
                <w:spacing w:val="11"/>
              </w:rPr>
              <w:t>1.协助开展属地资源摸排（如闲置土地、</w:t>
            </w:r>
            <w:r>
              <w:rPr>
                <w:spacing w:val="10"/>
              </w:rPr>
              <w:t>厂房</w:t>
            </w:r>
            <w:r>
              <w:t xml:space="preserve"> </w:t>
            </w:r>
            <w:r>
              <w:rPr>
                <w:spacing w:val="10"/>
              </w:rPr>
              <w:t>数据、人力电力成本等）</w:t>
            </w:r>
            <w:r>
              <w:rPr>
                <w:spacing w:val="-55"/>
              </w:rPr>
              <w:t xml:space="preserve"> </w:t>
            </w:r>
            <w:r>
              <w:rPr>
                <w:spacing w:val="10"/>
              </w:rPr>
              <w:t>、产业基础调研，结</w:t>
            </w:r>
            <w:r>
              <w:t xml:space="preserve"> </w:t>
            </w:r>
            <w:r>
              <w:rPr>
                <w:spacing w:val="10"/>
              </w:rPr>
              <w:t>合</w:t>
            </w:r>
            <w:r>
              <w:rPr>
                <w:rFonts w:hint="eastAsia"/>
                <w:spacing w:val="10"/>
                <w:lang w:eastAsia="zh-CN"/>
              </w:rPr>
              <w:t>“</w:t>
            </w:r>
            <w:r>
              <w:rPr>
                <w:rFonts w:hint="eastAsia"/>
                <w:spacing w:val="10"/>
                <w:lang w:val="en-US" w:eastAsia="zh-CN"/>
              </w:rPr>
              <w:t>十五五</w:t>
            </w:r>
            <w:r>
              <w:rPr>
                <w:rFonts w:hint="eastAsia"/>
                <w:spacing w:val="10"/>
                <w:lang w:eastAsia="zh-CN"/>
              </w:rPr>
              <w:t>”</w:t>
            </w:r>
            <w:r>
              <w:rPr>
                <w:spacing w:val="10"/>
              </w:rPr>
              <w:t>规划做好规划内容。</w:t>
            </w:r>
          </w:p>
          <w:p w14:paraId="42B0C68E">
            <w:pPr>
              <w:pStyle w:val="6"/>
              <w:spacing w:before="16" w:line="232" w:lineRule="auto"/>
              <w:ind w:left="35" w:right="13" w:firstLine="13"/>
            </w:pPr>
            <w:r>
              <w:rPr>
                <w:spacing w:val="11"/>
              </w:rPr>
              <w:t>2.配合收集辖区相关企业数字化转型升级需求</w:t>
            </w:r>
            <w:r>
              <w:rPr>
                <w:spacing w:val="3"/>
              </w:rPr>
              <w:t xml:space="preserve"> </w:t>
            </w:r>
            <w:r>
              <w:rPr>
                <w:spacing w:val="10"/>
              </w:rPr>
              <w:t>信息，及时上报区发改局。</w:t>
            </w:r>
          </w:p>
        </w:tc>
      </w:tr>
      <w:tr w14:paraId="439CB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0575AABF">
            <w:pPr>
              <w:spacing w:line="304" w:lineRule="auto"/>
              <w:rPr>
                <w:rFonts w:ascii="Arial"/>
                <w:sz w:val="21"/>
              </w:rPr>
            </w:pPr>
          </w:p>
          <w:p w14:paraId="0AC4D5E2">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2370" w:type="dxa"/>
            <w:vAlign w:val="top"/>
          </w:tcPr>
          <w:p w14:paraId="0182A66A">
            <w:pPr>
              <w:pStyle w:val="6"/>
              <w:spacing w:before="235" w:line="239" w:lineRule="auto"/>
              <w:ind w:left="30" w:right="18" w:hanging="3"/>
            </w:pPr>
            <w:r>
              <w:rPr>
                <w:spacing w:val="15"/>
              </w:rPr>
              <w:t>构建亲清政商关系</w:t>
            </w:r>
            <w:r>
              <w:rPr>
                <w:spacing w:val="-48"/>
              </w:rPr>
              <w:t xml:space="preserve"> </w:t>
            </w:r>
            <w:r>
              <w:rPr>
                <w:spacing w:val="15"/>
              </w:rPr>
              <w:t>，落实</w:t>
            </w:r>
            <w:r>
              <w:t xml:space="preserve"> </w:t>
            </w:r>
            <w:r>
              <w:rPr>
                <w:spacing w:val="9"/>
              </w:rPr>
              <w:t>政企沟通机制</w:t>
            </w:r>
          </w:p>
        </w:tc>
        <w:tc>
          <w:tcPr>
            <w:tcW w:w="2219" w:type="dxa"/>
            <w:vAlign w:val="top"/>
          </w:tcPr>
          <w:p w14:paraId="63A5ED3F">
            <w:pPr>
              <w:spacing w:line="295" w:lineRule="auto"/>
              <w:rPr>
                <w:rFonts w:ascii="Arial"/>
                <w:sz w:val="21"/>
              </w:rPr>
            </w:pPr>
          </w:p>
          <w:p w14:paraId="00E6BE51">
            <w:pPr>
              <w:pStyle w:val="6"/>
              <w:spacing w:before="62" w:line="222" w:lineRule="auto"/>
              <w:ind w:left="534"/>
            </w:pPr>
            <w:r>
              <w:rPr>
                <w:spacing w:val="5"/>
              </w:rPr>
              <w:t>区营商环境局</w:t>
            </w:r>
          </w:p>
        </w:tc>
        <w:tc>
          <w:tcPr>
            <w:tcW w:w="5333" w:type="dxa"/>
            <w:vAlign w:val="top"/>
          </w:tcPr>
          <w:p w14:paraId="448C83B3">
            <w:pPr>
              <w:pStyle w:val="6"/>
              <w:spacing w:before="234" w:line="222" w:lineRule="auto"/>
              <w:ind w:left="47"/>
            </w:pPr>
            <w:r>
              <w:rPr>
                <w:spacing w:val="10"/>
              </w:rPr>
              <w:t>1.负责建立优化营商环境涉企服务相关工作机制。</w:t>
            </w:r>
          </w:p>
          <w:p w14:paraId="3C63964D">
            <w:pPr>
              <w:pStyle w:val="6"/>
              <w:spacing w:before="18" w:line="222" w:lineRule="auto"/>
              <w:ind w:left="42"/>
            </w:pPr>
            <w:r>
              <w:rPr>
                <w:spacing w:val="10"/>
              </w:rPr>
              <w:t>2.负责制定优化营商环境目标、任务和具体工作措施。</w:t>
            </w:r>
          </w:p>
        </w:tc>
        <w:tc>
          <w:tcPr>
            <w:tcW w:w="4119" w:type="dxa"/>
            <w:vAlign w:val="top"/>
          </w:tcPr>
          <w:p w14:paraId="118B7000">
            <w:pPr>
              <w:pStyle w:val="6"/>
              <w:spacing w:before="235" w:line="239" w:lineRule="auto"/>
              <w:ind w:left="56" w:right="13" w:hanging="16"/>
            </w:pPr>
            <w:r>
              <w:rPr>
                <w:spacing w:val="15"/>
              </w:rPr>
              <w:t>做好本辖区企业的沟通联系工作，落实 “</w:t>
            </w:r>
            <w:r>
              <w:rPr>
                <w:spacing w:val="-57"/>
              </w:rPr>
              <w:t xml:space="preserve"> </w:t>
            </w:r>
            <w:r>
              <w:rPr>
                <w:spacing w:val="15"/>
              </w:rPr>
              <w:t>吹</w:t>
            </w:r>
            <w:r>
              <w:t xml:space="preserve"> </w:t>
            </w:r>
            <w:r>
              <w:rPr>
                <w:spacing w:val="10"/>
              </w:rPr>
              <w:t>哨报到”工作机制，帮助企业协调解决问题。</w:t>
            </w:r>
          </w:p>
        </w:tc>
      </w:tr>
      <w:tr w14:paraId="1A6F5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687" w:type="dxa"/>
            <w:vAlign w:val="top"/>
          </w:tcPr>
          <w:p w14:paraId="0AF4ECEA">
            <w:pPr>
              <w:spacing w:line="249" w:lineRule="auto"/>
              <w:rPr>
                <w:rFonts w:ascii="Arial"/>
                <w:sz w:val="21"/>
              </w:rPr>
            </w:pPr>
          </w:p>
          <w:p w14:paraId="673EB7BB">
            <w:pPr>
              <w:spacing w:line="249" w:lineRule="auto"/>
              <w:rPr>
                <w:rFonts w:ascii="Arial"/>
                <w:sz w:val="21"/>
              </w:rPr>
            </w:pPr>
          </w:p>
          <w:p w14:paraId="03DAC383">
            <w:pPr>
              <w:spacing w:line="249" w:lineRule="auto"/>
              <w:rPr>
                <w:rFonts w:ascii="Arial"/>
                <w:sz w:val="21"/>
              </w:rPr>
            </w:pPr>
          </w:p>
          <w:p w14:paraId="13717EB6">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2370" w:type="dxa"/>
            <w:vAlign w:val="top"/>
          </w:tcPr>
          <w:p w14:paraId="62529F04">
            <w:pPr>
              <w:spacing w:line="307" w:lineRule="auto"/>
              <w:rPr>
                <w:rFonts w:ascii="Arial"/>
                <w:sz w:val="21"/>
              </w:rPr>
            </w:pPr>
          </w:p>
          <w:p w14:paraId="08058152">
            <w:pPr>
              <w:spacing w:line="307" w:lineRule="auto"/>
              <w:rPr>
                <w:rFonts w:ascii="Arial"/>
                <w:sz w:val="21"/>
              </w:rPr>
            </w:pPr>
          </w:p>
          <w:p w14:paraId="763B467B">
            <w:pPr>
              <w:pStyle w:val="6"/>
              <w:spacing w:before="62" w:line="241" w:lineRule="auto"/>
              <w:ind w:left="32" w:right="21" w:firstLine="1"/>
            </w:pPr>
            <w:r>
              <w:rPr>
                <w:spacing w:val="18"/>
              </w:rPr>
              <w:t>开展营商环境监督及宣传</w:t>
            </w:r>
            <w:r>
              <w:rPr>
                <w:spacing w:val="5"/>
              </w:rPr>
              <w:t xml:space="preserve"> </w:t>
            </w:r>
            <w:r>
              <w:rPr>
                <w:spacing w:val="4"/>
              </w:rPr>
              <w:t>工作</w:t>
            </w:r>
          </w:p>
        </w:tc>
        <w:tc>
          <w:tcPr>
            <w:tcW w:w="2219" w:type="dxa"/>
            <w:vAlign w:val="top"/>
          </w:tcPr>
          <w:p w14:paraId="7B677DB1">
            <w:pPr>
              <w:spacing w:line="245" w:lineRule="auto"/>
              <w:rPr>
                <w:rFonts w:ascii="Arial"/>
                <w:sz w:val="21"/>
              </w:rPr>
            </w:pPr>
          </w:p>
          <w:p w14:paraId="244454CE">
            <w:pPr>
              <w:spacing w:line="245" w:lineRule="auto"/>
              <w:rPr>
                <w:rFonts w:ascii="Arial"/>
                <w:sz w:val="21"/>
              </w:rPr>
            </w:pPr>
          </w:p>
          <w:p w14:paraId="54946245">
            <w:pPr>
              <w:spacing w:line="246" w:lineRule="auto"/>
              <w:rPr>
                <w:rFonts w:ascii="Arial"/>
                <w:sz w:val="21"/>
              </w:rPr>
            </w:pPr>
          </w:p>
          <w:p w14:paraId="679590FE">
            <w:pPr>
              <w:pStyle w:val="6"/>
              <w:spacing w:before="61" w:line="222" w:lineRule="auto"/>
              <w:ind w:left="534"/>
            </w:pPr>
            <w:r>
              <w:rPr>
                <w:spacing w:val="5"/>
              </w:rPr>
              <w:t>区营商环境局</w:t>
            </w:r>
          </w:p>
        </w:tc>
        <w:tc>
          <w:tcPr>
            <w:tcW w:w="5333" w:type="dxa"/>
            <w:vAlign w:val="top"/>
          </w:tcPr>
          <w:p w14:paraId="4FE46E12">
            <w:pPr>
              <w:pStyle w:val="6"/>
              <w:spacing w:before="184" w:line="238" w:lineRule="auto"/>
              <w:ind w:left="34" w:right="10" w:firstLine="12"/>
            </w:pPr>
            <w:r>
              <w:rPr>
                <w:spacing w:val="11"/>
              </w:rPr>
              <w:t>1.负责统一受理、直接查办或者按责转办、限时办结、跟踪</w:t>
            </w:r>
            <w:r>
              <w:rPr>
                <w:spacing w:val="16"/>
              </w:rPr>
              <w:t xml:space="preserve"> </w:t>
            </w:r>
            <w:r>
              <w:rPr>
                <w:spacing w:val="12"/>
              </w:rPr>
              <w:t>督办营商环境投诉举报案件，并在规定时限内反馈投诉举报</w:t>
            </w:r>
            <w:r>
              <w:rPr>
                <w:spacing w:val="14"/>
              </w:rPr>
              <w:t xml:space="preserve"> </w:t>
            </w:r>
            <w:r>
              <w:t>人。</w:t>
            </w:r>
          </w:p>
          <w:p w14:paraId="35E30C52">
            <w:pPr>
              <w:pStyle w:val="6"/>
              <w:spacing w:before="7" w:line="231" w:lineRule="auto"/>
              <w:ind w:left="42" w:right="10"/>
            </w:pPr>
            <w:r>
              <w:rPr>
                <w:spacing w:val="12"/>
              </w:rPr>
              <w:t>2.及时移交依法应当由监察机关或者司法机关</w:t>
            </w:r>
            <w:r>
              <w:rPr>
                <w:spacing w:val="11"/>
              </w:rPr>
              <w:t>处理的损害营</w:t>
            </w:r>
            <w:r>
              <w:t xml:space="preserve"> </w:t>
            </w:r>
            <w:r>
              <w:rPr>
                <w:spacing w:val="8"/>
              </w:rPr>
              <w:t>商环境投诉举报。</w:t>
            </w:r>
          </w:p>
          <w:p w14:paraId="53ACC977">
            <w:pPr>
              <w:pStyle w:val="6"/>
              <w:spacing w:before="18" w:line="222" w:lineRule="auto"/>
              <w:ind w:left="50"/>
            </w:pPr>
            <w:r>
              <w:rPr>
                <w:spacing w:val="7"/>
              </w:rPr>
              <w:t>3.落实《优化营商环境条例》</w:t>
            </w:r>
            <w:r>
              <w:rPr>
                <w:spacing w:val="-44"/>
              </w:rPr>
              <w:t xml:space="preserve"> </w:t>
            </w:r>
            <w:r>
              <w:rPr>
                <w:spacing w:val="7"/>
              </w:rPr>
              <w:t>的宣传工作。</w:t>
            </w:r>
          </w:p>
        </w:tc>
        <w:tc>
          <w:tcPr>
            <w:tcW w:w="4119" w:type="dxa"/>
            <w:vAlign w:val="top"/>
          </w:tcPr>
          <w:p w14:paraId="403EAF93">
            <w:pPr>
              <w:spacing w:line="245" w:lineRule="auto"/>
              <w:rPr>
                <w:rFonts w:ascii="Arial"/>
                <w:sz w:val="21"/>
              </w:rPr>
            </w:pPr>
          </w:p>
          <w:p w14:paraId="5EAB937F">
            <w:pPr>
              <w:spacing w:line="245" w:lineRule="auto"/>
              <w:rPr>
                <w:rFonts w:ascii="Arial"/>
                <w:sz w:val="21"/>
              </w:rPr>
            </w:pPr>
          </w:p>
          <w:p w14:paraId="38B15568">
            <w:pPr>
              <w:pStyle w:val="6"/>
              <w:spacing w:before="62" w:line="222" w:lineRule="auto"/>
              <w:ind w:left="54"/>
            </w:pPr>
            <w:r>
              <w:rPr>
                <w:spacing w:val="9"/>
              </w:rPr>
              <w:t>1.对营商环境部门调查办理的案件按时反馈。</w:t>
            </w:r>
          </w:p>
          <w:p w14:paraId="5B2B0A8C">
            <w:pPr>
              <w:pStyle w:val="6"/>
              <w:spacing w:before="19" w:line="222" w:lineRule="auto"/>
              <w:ind w:left="49"/>
            </w:pPr>
            <w:r>
              <w:rPr>
                <w:spacing w:val="8"/>
              </w:rPr>
              <w:t>2.配合开展案件调查工作。</w:t>
            </w:r>
          </w:p>
          <w:p w14:paraId="7BD149FC">
            <w:pPr>
              <w:pStyle w:val="6"/>
              <w:spacing w:before="18" w:line="222" w:lineRule="auto"/>
              <w:ind w:left="57"/>
            </w:pPr>
            <w:r>
              <w:rPr>
                <w:spacing w:val="9"/>
              </w:rPr>
              <w:t>3.配合区营商局开展条例宣传工作。</w:t>
            </w:r>
          </w:p>
        </w:tc>
      </w:tr>
      <w:tr w14:paraId="21C6D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4612ECD">
            <w:pPr>
              <w:spacing w:line="308" w:lineRule="auto"/>
              <w:rPr>
                <w:rFonts w:ascii="Arial"/>
                <w:sz w:val="21"/>
              </w:rPr>
            </w:pPr>
          </w:p>
          <w:p w14:paraId="58CF7691">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2370" w:type="dxa"/>
            <w:vAlign w:val="top"/>
          </w:tcPr>
          <w:p w14:paraId="19A917EE">
            <w:pPr>
              <w:pStyle w:val="6"/>
              <w:spacing w:before="239" w:line="241" w:lineRule="auto"/>
              <w:ind w:left="30" w:right="21" w:firstLine="3"/>
            </w:pPr>
            <w:r>
              <w:rPr>
                <w:spacing w:val="18"/>
              </w:rPr>
              <w:t>开展人口抽样调查统计工</w:t>
            </w:r>
            <w:r>
              <w:rPr>
                <w:spacing w:val="5"/>
              </w:rPr>
              <w:t xml:space="preserve"> </w:t>
            </w:r>
            <w:r>
              <w:t>作</w:t>
            </w:r>
          </w:p>
        </w:tc>
        <w:tc>
          <w:tcPr>
            <w:tcW w:w="2219" w:type="dxa"/>
            <w:vAlign w:val="top"/>
          </w:tcPr>
          <w:p w14:paraId="66A3BFA5">
            <w:pPr>
              <w:spacing w:line="300" w:lineRule="auto"/>
              <w:rPr>
                <w:rFonts w:ascii="Arial"/>
                <w:sz w:val="21"/>
              </w:rPr>
            </w:pPr>
          </w:p>
          <w:p w14:paraId="64C0A09A">
            <w:pPr>
              <w:pStyle w:val="6"/>
              <w:spacing w:before="62" w:line="224" w:lineRule="auto"/>
              <w:ind w:left="735"/>
            </w:pPr>
            <w:r>
              <w:rPr>
                <w:spacing w:val="2"/>
              </w:rPr>
              <w:t>区统计局</w:t>
            </w:r>
          </w:p>
        </w:tc>
        <w:tc>
          <w:tcPr>
            <w:tcW w:w="5333" w:type="dxa"/>
            <w:vAlign w:val="top"/>
          </w:tcPr>
          <w:p w14:paraId="045B8A77">
            <w:pPr>
              <w:pStyle w:val="6"/>
              <w:spacing w:before="117" w:line="231" w:lineRule="auto"/>
              <w:ind w:left="37" w:right="10" w:firstLine="10"/>
            </w:pPr>
            <w:r>
              <w:rPr>
                <w:spacing w:val="10"/>
              </w:rPr>
              <w:t>1.指导各街道开展“</w:t>
            </w:r>
            <w:r>
              <w:rPr>
                <w:spacing w:val="-52"/>
              </w:rPr>
              <w:t xml:space="preserve"> </w:t>
            </w:r>
            <w:r>
              <w:rPr>
                <w:spacing w:val="10"/>
              </w:rPr>
              <w:t>四下”单位抽样调查、劳动工资统计抽</w:t>
            </w:r>
            <w:r>
              <w:t xml:space="preserve"> </w:t>
            </w:r>
            <w:r>
              <w:rPr>
                <w:spacing w:val="9"/>
              </w:rPr>
              <w:t>样调查等统计工作。</w:t>
            </w:r>
          </w:p>
          <w:p w14:paraId="1FCDF7AE">
            <w:pPr>
              <w:pStyle w:val="6"/>
              <w:spacing w:before="18" w:line="222" w:lineRule="auto"/>
              <w:ind w:left="42"/>
            </w:pPr>
            <w:r>
              <w:rPr>
                <w:spacing w:val="10"/>
              </w:rPr>
              <w:t>2.收集整理汇总统计调查数据，录入联网直报平台。</w:t>
            </w:r>
          </w:p>
        </w:tc>
        <w:tc>
          <w:tcPr>
            <w:tcW w:w="4119" w:type="dxa"/>
            <w:vAlign w:val="top"/>
          </w:tcPr>
          <w:p w14:paraId="3E03F003">
            <w:pPr>
              <w:pStyle w:val="6"/>
              <w:spacing w:before="238" w:line="222" w:lineRule="auto"/>
              <w:ind w:left="54"/>
            </w:pPr>
            <w:r>
              <w:rPr>
                <w:spacing w:val="9"/>
              </w:rPr>
              <w:t>1.做好本辖区调查对象的联络沟通工作。</w:t>
            </w:r>
          </w:p>
          <w:p w14:paraId="2267FD33">
            <w:pPr>
              <w:pStyle w:val="6"/>
              <w:spacing w:before="19" w:line="222" w:lineRule="auto"/>
              <w:ind w:left="49"/>
            </w:pPr>
            <w:r>
              <w:rPr>
                <w:spacing w:val="10"/>
              </w:rPr>
              <w:t>2.收集整理上报统计调查的基本信息数据。</w:t>
            </w:r>
          </w:p>
        </w:tc>
      </w:tr>
    </w:tbl>
    <w:p w14:paraId="2258A2D3">
      <w:pPr>
        <w:rPr>
          <w:rFonts w:ascii="Arial"/>
          <w:sz w:val="21"/>
        </w:rPr>
      </w:pPr>
    </w:p>
    <w:p w14:paraId="1D4087B2">
      <w:pPr>
        <w:rPr>
          <w:rFonts w:ascii="Arial" w:hAnsi="Arial" w:eastAsia="Arial" w:cs="Arial"/>
          <w:sz w:val="21"/>
          <w:szCs w:val="21"/>
        </w:rPr>
        <w:sectPr>
          <w:footerReference r:id="rId2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DA01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BDBF276">
            <w:pPr>
              <w:spacing w:line="274" w:lineRule="auto"/>
              <w:rPr>
                <w:rFonts w:ascii="Arial"/>
                <w:sz w:val="21"/>
              </w:rPr>
            </w:pPr>
          </w:p>
          <w:p w14:paraId="610DBFEE">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4A99CA2">
            <w:pPr>
              <w:spacing w:line="274" w:lineRule="auto"/>
              <w:rPr>
                <w:rFonts w:ascii="Arial"/>
                <w:sz w:val="21"/>
              </w:rPr>
            </w:pPr>
          </w:p>
          <w:p w14:paraId="1F98B34E">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063EE4A5">
            <w:pPr>
              <w:spacing w:line="274" w:lineRule="auto"/>
              <w:rPr>
                <w:rFonts w:ascii="Arial"/>
                <w:sz w:val="21"/>
              </w:rPr>
            </w:pPr>
          </w:p>
          <w:p w14:paraId="073F70E8">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5E098CD2">
            <w:pPr>
              <w:spacing w:line="274" w:lineRule="auto"/>
              <w:rPr>
                <w:rFonts w:ascii="Arial"/>
                <w:sz w:val="21"/>
              </w:rPr>
            </w:pPr>
          </w:p>
          <w:p w14:paraId="06FD5667">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573FAD3A">
            <w:pPr>
              <w:spacing w:line="274" w:lineRule="auto"/>
              <w:rPr>
                <w:rFonts w:ascii="Arial"/>
                <w:sz w:val="21"/>
              </w:rPr>
            </w:pPr>
          </w:p>
          <w:p w14:paraId="3BFEEB92">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ED47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5" w:hRule="atLeast"/>
        </w:trPr>
        <w:tc>
          <w:tcPr>
            <w:tcW w:w="687" w:type="dxa"/>
            <w:vAlign w:val="top"/>
          </w:tcPr>
          <w:p w14:paraId="35EA2D3A">
            <w:pPr>
              <w:spacing w:line="254" w:lineRule="auto"/>
              <w:rPr>
                <w:rFonts w:ascii="Arial"/>
                <w:sz w:val="21"/>
              </w:rPr>
            </w:pPr>
          </w:p>
          <w:p w14:paraId="6625B095">
            <w:pPr>
              <w:spacing w:line="254" w:lineRule="auto"/>
              <w:rPr>
                <w:rFonts w:ascii="Arial"/>
                <w:sz w:val="21"/>
              </w:rPr>
            </w:pPr>
          </w:p>
          <w:p w14:paraId="018F2BCF">
            <w:pPr>
              <w:spacing w:line="255" w:lineRule="auto"/>
              <w:rPr>
                <w:rFonts w:ascii="Arial"/>
                <w:sz w:val="21"/>
              </w:rPr>
            </w:pPr>
          </w:p>
          <w:p w14:paraId="5F24D2C0">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2370" w:type="dxa"/>
            <w:vAlign w:val="top"/>
          </w:tcPr>
          <w:p w14:paraId="10C48773">
            <w:pPr>
              <w:spacing w:line="254" w:lineRule="auto"/>
              <w:rPr>
                <w:rFonts w:ascii="Arial"/>
                <w:sz w:val="21"/>
              </w:rPr>
            </w:pPr>
          </w:p>
          <w:p w14:paraId="6754E5A3">
            <w:pPr>
              <w:spacing w:line="255" w:lineRule="auto"/>
              <w:rPr>
                <w:rFonts w:ascii="Arial"/>
                <w:sz w:val="21"/>
              </w:rPr>
            </w:pPr>
          </w:p>
          <w:p w14:paraId="6B5D5C8D">
            <w:pPr>
              <w:pStyle w:val="6"/>
              <w:spacing w:before="62" w:line="224" w:lineRule="auto"/>
              <w:ind w:left="30"/>
            </w:pPr>
            <w:r>
              <w:rPr>
                <w:spacing w:val="10"/>
              </w:rPr>
              <w:t>组织实施人口和经济普</w:t>
            </w:r>
          </w:p>
          <w:p w14:paraId="3BDEC4D9">
            <w:pPr>
              <w:pStyle w:val="6"/>
              <w:spacing w:before="16" w:line="224" w:lineRule="auto"/>
              <w:ind w:left="27"/>
            </w:pPr>
            <w:r>
              <w:rPr>
                <w:spacing w:val="11"/>
              </w:rPr>
              <w:t>查，指导社区开展普查调</w:t>
            </w:r>
          </w:p>
          <w:p w14:paraId="5D66D77B">
            <w:pPr>
              <w:pStyle w:val="6"/>
              <w:spacing w:before="14" w:line="222" w:lineRule="auto"/>
              <w:ind w:left="27"/>
            </w:pPr>
            <w:r>
              <w:rPr>
                <w:spacing w:val="9"/>
              </w:rPr>
              <w:t>查等工作</w:t>
            </w:r>
          </w:p>
        </w:tc>
        <w:tc>
          <w:tcPr>
            <w:tcW w:w="2219" w:type="dxa"/>
            <w:vAlign w:val="top"/>
          </w:tcPr>
          <w:p w14:paraId="751A7515">
            <w:pPr>
              <w:spacing w:line="251" w:lineRule="auto"/>
              <w:rPr>
                <w:rFonts w:ascii="Arial"/>
                <w:sz w:val="21"/>
              </w:rPr>
            </w:pPr>
          </w:p>
          <w:p w14:paraId="6FC891A1">
            <w:pPr>
              <w:spacing w:line="251" w:lineRule="auto"/>
              <w:rPr>
                <w:rFonts w:ascii="Arial"/>
                <w:sz w:val="21"/>
              </w:rPr>
            </w:pPr>
          </w:p>
          <w:p w14:paraId="2AA5ED89">
            <w:pPr>
              <w:spacing w:line="252" w:lineRule="auto"/>
              <w:rPr>
                <w:rFonts w:ascii="Arial"/>
                <w:sz w:val="21"/>
              </w:rPr>
            </w:pPr>
          </w:p>
          <w:p w14:paraId="15920686">
            <w:pPr>
              <w:pStyle w:val="6"/>
              <w:spacing w:before="62" w:line="224" w:lineRule="auto"/>
              <w:ind w:left="735"/>
            </w:pPr>
            <w:r>
              <w:rPr>
                <w:spacing w:val="2"/>
              </w:rPr>
              <w:t>区统计局</w:t>
            </w:r>
          </w:p>
        </w:tc>
        <w:tc>
          <w:tcPr>
            <w:tcW w:w="5333" w:type="dxa"/>
            <w:vAlign w:val="top"/>
          </w:tcPr>
          <w:p w14:paraId="4BABC43A">
            <w:pPr>
              <w:spacing w:line="263" w:lineRule="auto"/>
              <w:rPr>
                <w:rFonts w:ascii="Arial"/>
                <w:sz w:val="21"/>
              </w:rPr>
            </w:pPr>
          </w:p>
          <w:p w14:paraId="5AF1DB00">
            <w:pPr>
              <w:pStyle w:val="6"/>
              <w:spacing w:before="62" w:line="231" w:lineRule="auto"/>
              <w:ind w:left="34" w:right="75" w:firstLine="13"/>
            </w:pPr>
            <w:r>
              <w:rPr>
                <w:spacing w:val="7"/>
              </w:rPr>
              <w:t>1.负责全区人</w:t>
            </w:r>
            <w:r>
              <w:rPr>
                <w:spacing w:val="-36"/>
              </w:rPr>
              <w:t xml:space="preserve"> </w:t>
            </w:r>
            <w:r>
              <w:rPr>
                <w:spacing w:val="7"/>
              </w:rPr>
              <w:t>口、经济普查的组织实施，组织协调各街道、</w:t>
            </w:r>
            <w:r>
              <w:t xml:space="preserve"> </w:t>
            </w:r>
            <w:r>
              <w:rPr>
                <w:spacing w:val="8"/>
              </w:rPr>
              <w:t>各有关单位开展人</w:t>
            </w:r>
            <w:r>
              <w:rPr>
                <w:spacing w:val="-38"/>
              </w:rPr>
              <w:t xml:space="preserve"> </w:t>
            </w:r>
            <w:r>
              <w:rPr>
                <w:spacing w:val="8"/>
              </w:rPr>
              <w:t>口、经济普查的各项工作。</w:t>
            </w:r>
          </w:p>
          <w:p w14:paraId="2F00A3BC">
            <w:pPr>
              <w:pStyle w:val="6"/>
              <w:spacing w:before="18" w:line="230" w:lineRule="auto"/>
              <w:ind w:left="37" w:right="34" w:firstLine="5"/>
            </w:pPr>
            <w:r>
              <w:rPr>
                <w:spacing w:val="9"/>
              </w:rPr>
              <w:t>2.指导各街道开展“</w:t>
            </w:r>
            <w:r>
              <w:rPr>
                <w:spacing w:val="-44"/>
              </w:rPr>
              <w:t xml:space="preserve"> </w:t>
            </w:r>
            <w:r>
              <w:rPr>
                <w:spacing w:val="9"/>
              </w:rPr>
              <w:t>四下”单位抽样调查、劳动工资统计抽</w:t>
            </w:r>
            <w:r>
              <w:t xml:space="preserve"> </w:t>
            </w:r>
            <w:r>
              <w:rPr>
                <w:spacing w:val="9"/>
              </w:rPr>
              <w:t>样调查等统计工作。</w:t>
            </w:r>
          </w:p>
          <w:p w14:paraId="4086DEB5">
            <w:pPr>
              <w:pStyle w:val="6"/>
              <w:spacing w:before="18" w:line="222" w:lineRule="auto"/>
              <w:ind w:left="50"/>
            </w:pPr>
            <w:r>
              <w:rPr>
                <w:spacing w:val="10"/>
              </w:rPr>
              <w:t>3.收集整理汇总统计调查数据，录入联网直报</w:t>
            </w:r>
            <w:r>
              <w:rPr>
                <w:spacing w:val="9"/>
              </w:rPr>
              <w:t>平台。</w:t>
            </w:r>
          </w:p>
        </w:tc>
        <w:tc>
          <w:tcPr>
            <w:tcW w:w="4119" w:type="dxa"/>
            <w:vAlign w:val="top"/>
          </w:tcPr>
          <w:p w14:paraId="51E6F78A">
            <w:pPr>
              <w:pStyle w:val="6"/>
              <w:spacing w:before="201" w:line="232" w:lineRule="auto"/>
              <w:ind w:left="39" w:right="25" w:firstLine="14"/>
            </w:pPr>
            <w:r>
              <w:rPr>
                <w:spacing w:val="10"/>
              </w:rPr>
              <w:t>1.动员和组织社会力量，做好本辖区人口普查</w:t>
            </w:r>
            <w:r>
              <w:rPr>
                <w:spacing w:val="7"/>
              </w:rPr>
              <w:t xml:space="preserve"> </w:t>
            </w:r>
            <w:r>
              <w:rPr>
                <w:spacing w:val="9"/>
              </w:rPr>
              <w:t>及相关统计调查工作。</w:t>
            </w:r>
          </w:p>
          <w:p w14:paraId="0F5FFA58">
            <w:pPr>
              <w:pStyle w:val="6"/>
              <w:spacing w:before="16" w:line="232" w:lineRule="auto"/>
              <w:ind w:left="39" w:right="25" w:firstLine="10"/>
            </w:pPr>
            <w:r>
              <w:rPr>
                <w:spacing w:val="10"/>
              </w:rPr>
              <w:t>2.动员和组织社会力量，做好本辖区经济普查</w:t>
            </w:r>
            <w:r>
              <w:rPr>
                <w:spacing w:val="12"/>
              </w:rPr>
              <w:t xml:space="preserve"> </w:t>
            </w:r>
            <w:r>
              <w:rPr>
                <w:spacing w:val="9"/>
              </w:rPr>
              <w:t>及相关统计调查工作。</w:t>
            </w:r>
          </w:p>
          <w:p w14:paraId="272E2F68">
            <w:pPr>
              <w:pStyle w:val="6"/>
              <w:spacing w:before="16" w:line="222" w:lineRule="auto"/>
              <w:ind w:left="57"/>
            </w:pPr>
            <w:r>
              <w:rPr>
                <w:spacing w:val="9"/>
              </w:rPr>
              <w:t>3.做好本辖区调查对象联络沟通工作。</w:t>
            </w:r>
          </w:p>
          <w:p w14:paraId="5A5482D8">
            <w:pPr>
              <w:pStyle w:val="6"/>
              <w:spacing w:before="19" w:line="222" w:lineRule="auto"/>
              <w:ind w:left="48"/>
            </w:pPr>
            <w:r>
              <w:rPr>
                <w:spacing w:val="9"/>
              </w:rPr>
              <w:t>4.收集整理上报统计调查基本信息数据。</w:t>
            </w:r>
          </w:p>
        </w:tc>
      </w:tr>
      <w:tr w14:paraId="0B799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7422F873">
            <w:pPr>
              <w:spacing w:before="180" w:line="221" w:lineRule="auto"/>
              <w:ind w:left="46"/>
              <w:rPr>
                <w:rFonts w:ascii="黑体" w:hAnsi="黑体" w:eastAsia="黑体" w:cs="黑体"/>
                <w:sz w:val="24"/>
                <w:szCs w:val="24"/>
              </w:rPr>
            </w:pPr>
            <w:r>
              <w:rPr>
                <w:rFonts w:ascii="黑体" w:hAnsi="黑体" w:eastAsia="黑体" w:cs="黑体"/>
                <w:spacing w:val="-2"/>
                <w:sz w:val="24"/>
                <w:szCs w:val="24"/>
              </w:rPr>
              <w:t>三、民生服务（14项）</w:t>
            </w:r>
          </w:p>
        </w:tc>
      </w:tr>
      <w:tr w14:paraId="69DDA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7" w:hRule="atLeast"/>
        </w:trPr>
        <w:tc>
          <w:tcPr>
            <w:tcW w:w="687" w:type="dxa"/>
            <w:vAlign w:val="top"/>
          </w:tcPr>
          <w:p w14:paraId="091F5D50">
            <w:pPr>
              <w:spacing w:line="286" w:lineRule="auto"/>
              <w:rPr>
                <w:rFonts w:ascii="Arial"/>
                <w:sz w:val="21"/>
              </w:rPr>
            </w:pPr>
          </w:p>
          <w:p w14:paraId="2F464F76">
            <w:pPr>
              <w:spacing w:line="286" w:lineRule="auto"/>
              <w:rPr>
                <w:rFonts w:ascii="Arial"/>
                <w:sz w:val="21"/>
              </w:rPr>
            </w:pPr>
          </w:p>
          <w:p w14:paraId="5695A53B">
            <w:pPr>
              <w:spacing w:line="286" w:lineRule="auto"/>
              <w:rPr>
                <w:rFonts w:ascii="Arial"/>
                <w:sz w:val="21"/>
              </w:rPr>
            </w:pPr>
          </w:p>
          <w:p w14:paraId="409B1D4C">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2370" w:type="dxa"/>
            <w:vAlign w:val="top"/>
          </w:tcPr>
          <w:p w14:paraId="0E2E2C0F">
            <w:pPr>
              <w:spacing w:line="242" w:lineRule="auto"/>
              <w:rPr>
                <w:rFonts w:ascii="Arial"/>
                <w:sz w:val="21"/>
              </w:rPr>
            </w:pPr>
          </w:p>
          <w:p w14:paraId="7D494ED0">
            <w:pPr>
              <w:spacing w:line="242" w:lineRule="auto"/>
              <w:rPr>
                <w:rFonts w:ascii="Arial"/>
                <w:sz w:val="21"/>
              </w:rPr>
            </w:pPr>
          </w:p>
          <w:p w14:paraId="6BA0FA96">
            <w:pPr>
              <w:spacing w:line="242" w:lineRule="auto"/>
              <w:rPr>
                <w:rFonts w:ascii="Arial"/>
                <w:sz w:val="21"/>
              </w:rPr>
            </w:pPr>
          </w:p>
          <w:p w14:paraId="7C253D85">
            <w:pPr>
              <w:pStyle w:val="6"/>
              <w:spacing w:before="61" w:line="239" w:lineRule="auto"/>
              <w:ind w:left="33" w:right="21"/>
            </w:pPr>
            <w:r>
              <w:rPr>
                <w:spacing w:val="18"/>
              </w:rPr>
              <w:t>残疾人状况调查及落实惠</w:t>
            </w:r>
            <w:r>
              <w:rPr>
                <w:spacing w:val="6"/>
              </w:rPr>
              <w:t xml:space="preserve"> </w:t>
            </w:r>
            <w:r>
              <w:rPr>
                <w:spacing w:val="9"/>
              </w:rPr>
              <w:t>残助残政策工作</w:t>
            </w:r>
          </w:p>
        </w:tc>
        <w:tc>
          <w:tcPr>
            <w:tcW w:w="2219" w:type="dxa"/>
            <w:vAlign w:val="top"/>
          </w:tcPr>
          <w:p w14:paraId="0449340C">
            <w:pPr>
              <w:spacing w:line="283" w:lineRule="auto"/>
              <w:rPr>
                <w:rFonts w:ascii="Arial"/>
                <w:sz w:val="21"/>
              </w:rPr>
            </w:pPr>
          </w:p>
          <w:p w14:paraId="5E887D3E">
            <w:pPr>
              <w:spacing w:line="283" w:lineRule="auto"/>
              <w:rPr>
                <w:rFonts w:ascii="Arial"/>
                <w:sz w:val="21"/>
              </w:rPr>
            </w:pPr>
          </w:p>
          <w:p w14:paraId="6262B1CB">
            <w:pPr>
              <w:spacing w:line="284" w:lineRule="auto"/>
              <w:rPr>
                <w:rFonts w:ascii="Arial"/>
                <w:sz w:val="21"/>
              </w:rPr>
            </w:pPr>
          </w:p>
          <w:p w14:paraId="76AAEBFE">
            <w:pPr>
              <w:pStyle w:val="6"/>
              <w:spacing w:before="61" w:line="225" w:lineRule="auto"/>
              <w:ind w:left="836"/>
            </w:pPr>
            <w:r>
              <w:rPr>
                <w:spacing w:val="-1"/>
              </w:rPr>
              <w:t>区残联</w:t>
            </w:r>
          </w:p>
        </w:tc>
        <w:tc>
          <w:tcPr>
            <w:tcW w:w="5333" w:type="dxa"/>
            <w:vAlign w:val="top"/>
          </w:tcPr>
          <w:p w14:paraId="129EA0BD">
            <w:pPr>
              <w:spacing w:line="302" w:lineRule="auto"/>
              <w:rPr>
                <w:rFonts w:ascii="Arial"/>
                <w:sz w:val="21"/>
              </w:rPr>
            </w:pPr>
          </w:p>
          <w:p w14:paraId="0CF2E4FC">
            <w:pPr>
              <w:spacing w:line="302" w:lineRule="auto"/>
              <w:rPr>
                <w:rFonts w:ascii="Arial"/>
                <w:sz w:val="21"/>
              </w:rPr>
            </w:pPr>
          </w:p>
          <w:p w14:paraId="483017A9">
            <w:pPr>
              <w:pStyle w:val="6"/>
              <w:spacing w:before="62" w:line="222" w:lineRule="auto"/>
              <w:ind w:left="47"/>
            </w:pPr>
            <w:r>
              <w:rPr>
                <w:spacing w:val="8"/>
              </w:rPr>
              <w:t>1.负责辖区内残疾人数据审核，</w:t>
            </w:r>
            <w:r>
              <w:rPr>
                <w:spacing w:val="-43"/>
              </w:rPr>
              <w:t xml:space="preserve"> </w:t>
            </w:r>
            <w:r>
              <w:rPr>
                <w:spacing w:val="8"/>
              </w:rPr>
              <w:t>向上级部门汇总上报。</w:t>
            </w:r>
          </w:p>
          <w:p w14:paraId="718E7F6F">
            <w:pPr>
              <w:pStyle w:val="6"/>
              <w:spacing w:before="18" w:line="231" w:lineRule="auto"/>
              <w:ind w:left="40" w:right="10" w:firstLine="2"/>
            </w:pPr>
            <w:r>
              <w:rPr>
                <w:spacing w:val="12"/>
              </w:rPr>
              <w:t>2.传达上级文件精神，组织开展各类活动及落</w:t>
            </w:r>
            <w:r>
              <w:rPr>
                <w:spacing w:val="11"/>
              </w:rPr>
              <w:t>实各项惠残助</w:t>
            </w:r>
            <w:r>
              <w:t xml:space="preserve"> </w:t>
            </w:r>
            <w:r>
              <w:rPr>
                <w:spacing w:val="7"/>
              </w:rPr>
              <w:t>残政策工作。</w:t>
            </w:r>
          </w:p>
        </w:tc>
        <w:tc>
          <w:tcPr>
            <w:tcW w:w="4119" w:type="dxa"/>
            <w:vAlign w:val="top"/>
          </w:tcPr>
          <w:p w14:paraId="6969DB5C">
            <w:pPr>
              <w:pStyle w:val="6"/>
              <w:spacing w:before="176" w:line="234" w:lineRule="auto"/>
              <w:ind w:left="46" w:right="13" w:firstLine="7"/>
            </w:pPr>
            <w:r>
              <w:rPr>
                <w:spacing w:val="11"/>
              </w:rPr>
              <w:t>1.上门入户，走访探视，及时了解掌握辖</w:t>
            </w:r>
            <w:r>
              <w:rPr>
                <w:spacing w:val="10"/>
              </w:rPr>
              <w:t>区内</w:t>
            </w:r>
            <w:r>
              <w:t xml:space="preserve"> </w:t>
            </w:r>
            <w:r>
              <w:rPr>
                <w:spacing w:val="11"/>
              </w:rPr>
              <w:t>残疾人的基本情况，录入动态更新系统，及时</w:t>
            </w:r>
            <w:r>
              <w:rPr>
                <w:spacing w:val="17"/>
              </w:rPr>
              <w:t xml:space="preserve"> </w:t>
            </w:r>
            <w:r>
              <w:rPr>
                <w:spacing w:val="2"/>
              </w:rPr>
              <w:t>上报。</w:t>
            </w:r>
          </w:p>
          <w:p w14:paraId="5C6B1CF8">
            <w:pPr>
              <w:pStyle w:val="6"/>
              <w:spacing w:before="16" w:line="232" w:lineRule="auto"/>
              <w:ind w:left="59" w:right="13" w:hanging="10"/>
            </w:pPr>
            <w:r>
              <w:rPr>
                <w:spacing w:val="9"/>
              </w:rPr>
              <w:t>2.</w:t>
            </w:r>
            <w:r>
              <w:rPr>
                <w:spacing w:val="-50"/>
              </w:rPr>
              <w:t xml:space="preserve"> </w:t>
            </w:r>
            <w:r>
              <w:rPr>
                <w:spacing w:val="9"/>
              </w:rPr>
              <w:t>了解残疾人的实际需求，形成工作台账，及</w:t>
            </w:r>
            <w:r>
              <w:t xml:space="preserve"> </w:t>
            </w:r>
            <w:r>
              <w:rPr>
                <w:spacing w:val="5"/>
              </w:rPr>
              <w:t>时上报残联。</w:t>
            </w:r>
          </w:p>
          <w:p w14:paraId="1058220C">
            <w:pPr>
              <w:pStyle w:val="6"/>
              <w:spacing w:before="18" w:line="231" w:lineRule="auto"/>
              <w:ind w:left="51" w:right="13" w:firstLine="6"/>
            </w:pPr>
            <w:r>
              <w:rPr>
                <w:spacing w:val="10"/>
              </w:rPr>
              <w:t>3.配合上级单位开展各类活动及落实各项惠残</w:t>
            </w:r>
            <w:r>
              <w:rPr>
                <w:spacing w:val="16"/>
              </w:rPr>
              <w:t xml:space="preserve"> </w:t>
            </w:r>
            <w:r>
              <w:rPr>
                <w:spacing w:val="7"/>
              </w:rPr>
              <w:t>助残政策工作。</w:t>
            </w:r>
          </w:p>
        </w:tc>
      </w:tr>
      <w:tr w14:paraId="7B84A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0" w:hRule="atLeast"/>
        </w:trPr>
        <w:tc>
          <w:tcPr>
            <w:tcW w:w="687" w:type="dxa"/>
            <w:vAlign w:val="top"/>
          </w:tcPr>
          <w:p w14:paraId="22FB3CE9">
            <w:pPr>
              <w:spacing w:line="255" w:lineRule="auto"/>
              <w:rPr>
                <w:rFonts w:ascii="Arial"/>
                <w:sz w:val="21"/>
              </w:rPr>
            </w:pPr>
          </w:p>
          <w:p w14:paraId="03BD4ADE">
            <w:pPr>
              <w:spacing w:line="255" w:lineRule="auto"/>
              <w:rPr>
                <w:rFonts w:ascii="Arial"/>
                <w:sz w:val="21"/>
              </w:rPr>
            </w:pPr>
          </w:p>
          <w:p w14:paraId="0622F7C1">
            <w:pPr>
              <w:spacing w:line="255" w:lineRule="auto"/>
              <w:rPr>
                <w:rFonts w:ascii="Arial"/>
                <w:sz w:val="21"/>
              </w:rPr>
            </w:pPr>
          </w:p>
          <w:p w14:paraId="4783D543">
            <w:pPr>
              <w:spacing w:line="256" w:lineRule="auto"/>
              <w:rPr>
                <w:rFonts w:ascii="Arial"/>
                <w:sz w:val="21"/>
              </w:rPr>
            </w:pPr>
          </w:p>
          <w:p w14:paraId="211BF3A7">
            <w:pPr>
              <w:spacing w:line="256" w:lineRule="auto"/>
              <w:rPr>
                <w:rFonts w:ascii="Arial"/>
                <w:sz w:val="21"/>
              </w:rPr>
            </w:pPr>
          </w:p>
          <w:p w14:paraId="5B18517C">
            <w:pPr>
              <w:spacing w:line="256" w:lineRule="auto"/>
              <w:rPr>
                <w:rFonts w:ascii="Arial"/>
                <w:sz w:val="21"/>
              </w:rPr>
            </w:pPr>
          </w:p>
          <w:p w14:paraId="01472F32">
            <w:pPr>
              <w:spacing w:line="256" w:lineRule="auto"/>
              <w:rPr>
                <w:rFonts w:ascii="Arial"/>
                <w:sz w:val="21"/>
              </w:rPr>
            </w:pPr>
          </w:p>
          <w:p w14:paraId="3908F74F">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2370" w:type="dxa"/>
            <w:vAlign w:val="top"/>
          </w:tcPr>
          <w:p w14:paraId="07866636">
            <w:pPr>
              <w:spacing w:line="254" w:lineRule="auto"/>
              <w:rPr>
                <w:rFonts w:ascii="Arial"/>
                <w:sz w:val="21"/>
              </w:rPr>
            </w:pPr>
          </w:p>
          <w:p w14:paraId="2C8E5950">
            <w:pPr>
              <w:spacing w:line="254" w:lineRule="auto"/>
              <w:rPr>
                <w:rFonts w:ascii="Arial"/>
                <w:sz w:val="21"/>
              </w:rPr>
            </w:pPr>
          </w:p>
          <w:p w14:paraId="366F30E0">
            <w:pPr>
              <w:spacing w:line="254" w:lineRule="auto"/>
              <w:rPr>
                <w:rFonts w:ascii="Arial"/>
                <w:sz w:val="21"/>
              </w:rPr>
            </w:pPr>
          </w:p>
          <w:p w14:paraId="4730AFB2">
            <w:pPr>
              <w:spacing w:line="254" w:lineRule="auto"/>
              <w:rPr>
                <w:rFonts w:ascii="Arial"/>
                <w:sz w:val="21"/>
              </w:rPr>
            </w:pPr>
          </w:p>
          <w:p w14:paraId="328C19B2">
            <w:pPr>
              <w:spacing w:line="255" w:lineRule="auto"/>
              <w:rPr>
                <w:rFonts w:ascii="Arial"/>
                <w:sz w:val="21"/>
              </w:rPr>
            </w:pPr>
          </w:p>
          <w:p w14:paraId="7B7428FF">
            <w:pPr>
              <w:spacing w:line="255" w:lineRule="auto"/>
              <w:rPr>
                <w:rFonts w:ascii="Arial"/>
                <w:sz w:val="21"/>
              </w:rPr>
            </w:pPr>
          </w:p>
          <w:p w14:paraId="6B932AEB">
            <w:pPr>
              <w:spacing w:line="255" w:lineRule="auto"/>
              <w:rPr>
                <w:rFonts w:ascii="Arial"/>
                <w:sz w:val="21"/>
              </w:rPr>
            </w:pPr>
          </w:p>
          <w:p w14:paraId="129DCB92">
            <w:pPr>
              <w:pStyle w:val="6"/>
              <w:spacing w:before="62" w:line="222" w:lineRule="auto"/>
              <w:ind w:left="32"/>
            </w:pPr>
            <w:r>
              <w:rPr>
                <w:spacing w:val="9"/>
              </w:rPr>
              <w:t>家庭教育工作</w:t>
            </w:r>
          </w:p>
        </w:tc>
        <w:tc>
          <w:tcPr>
            <w:tcW w:w="2219" w:type="dxa"/>
            <w:vAlign w:val="top"/>
          </w:tcPr>
          <w:p w14:paraId="60C47485">
            <w:pPr>
              <w:spacing w:line="254" w:lineRule="auto"/>
              <w:rPr>
                <w:rFonts w:ascii="Arial"/>
                <w:sz w:val="21"/>
              </w:rPr>
            </w:pPr>
          </w:p>
          <w:p w14:paraId="30589FC7">
            <w:pPr>
              <w:spacing w:line="254" w:lineRule="auto"/>
              <w:rPr>
                <w:rFonts w:ascii="Arial"/>
                <w:sz w:val="21"/>
              </w:rPr>
            </w:pPr>
          </w:p>
          <w:p w14:paraId="1A02132D">
            <w:pPr>
              <w:spacing w:line="254" w:lineRule="auto"/>
              <w:rPr>
                <w:rFonts w:ascii="Arial"/>
                <w:sz w:val="21"/>
              </w:rPr>
            </w:pPr>
          </w:p>
          <w:p w14:paraId="2B77E287">
            <w:pPr>
              <w:spacing w:line="254" w:lineRule="auto"/>
              <w:rPr>
                <w:rFonts w:ascii="Arial"/>
                <w:sz w:val="21"/>
              </w:rPr>
            </w:pPr>
          </w:p>
          <w:p w14:paraId="17937BC2">
            <w:pPr>
              <w:spacing w:line="255" w:lineRule="auto"/>
              <w:rPr>
                <w:rFonts w:ascii="Arial"/>
                <w:sz w:val="21"/>
              </w:rPr>
            </w:pPr>
          </w:p>
          <w:p w14:paraId="57318D52">
            <w:pPr>
              <w:spacing w:line="255" w:lineRule="auto"/>
              <w:rPr>
                <w:rFonts w:ascii="Arial"/>
                <w:sz w:val="21"/>
              </w:rPr>
            </w:pPr>
          </w:p>
          <w:p w14:paraId="3F27AE04">
            <w:pPr>
              <w:spacing w:line="255" w:lineRule="auto"/>
              <w:rPr>
                <w:rFonts w:ascii="Arial"/>
                <w:sz w:val="21"/>
              </w:rPr>
            </w:pPr>
          </w:p>
          <w:p w14:paraId="27E42E51">
            <w:pPr>
              <w:pStyle w:val="6"/>
              <w:spacing w:before="62" w:line="222" w:lineRule="auto"/>
              <w:ind w:left="433"/>
            </w:pPr>
            <w:r>
              <w:rPr>
                <w:spacing w:val="6"/>
              </w:rPr>
              <w:t>区教育和体育局</w:t>
            </w:r>
          </w:p>
        </w:tc>
        <w:tc>
          <w:tcPr>
            <w:tcW w:w="5333" w:type="dxa"/>
            <w:vAlign w:val="top"/>
          </w:tcPr>
          <w:p w14:paraId="52EFA26E">
            <w:pPr>
              <w:spacing w:line="282" w:lineRule="auto"/>
              <w:rPr>
                <w:rFonts w:ascii="Arial"/>
                <w:sz w:val="21"/>
              </w:rPr>
            </w:pPr>
          </w:p>
          <w:p w14:paraId="0A22BAEF">
            <w:pPr>
              <w:spacing w:line="283" w:lineRule="auto"/>
              <w:rPr>
                <w:rFonts w:ascii="Arial"/>
                <w:sz w:val="21"/>
              </w:rPr>
            </w:pPr>
          </w:p>
          <w:p w14:paraId="3A8127B8">
            <w:pPr>
              <w:spacing w:line="283" w:lineRule="auto"/>
              <w:rPr>
                <w:rFonts w:ascii="Arial"/>
                <w:sz w:val="21"/>
              </w:rPr>
            </w:pPr>
          </w:p>
          <w:p w14:paraId="15736863">
            <w:pPr>
              <w:spacing w:line="283" w:lineRule="auto"/>
              <w:rPr>
                <w:rFonts w:ascii="Arial"/>
                <w:sz w:val="21"/>
              </w:rPr>
            </w:pPr>
          </w:p>
          <w:p w14:paraId="0931A4C1">
            <w:pPr>
              <w:spacing w:line="283" w:lineRule="auto"/>
              <w:rPr>
                <w:rFonts w:ascii="Arial"/>
                <w:sz w:val="21"/>
              </w:rPr>
            </w:pPr>
          </w:p>
          <w:p w14:paraId="4C10FC30">
            <w:pPr>
              <w:pStyle w:val="6"/>
              <w:spacing w:before="61" w:line="222" w:lineRule="auto"/>
              <w:ind w:left="47"/>
            </w:pPr>
            <w:r>
              <w:rPr>
                <w:spacing w:val="9"/>
              </w:rPr>
              <w:t>1.统筹实施规划，负责组织协调、部门联动。</w:t>
            </w:r>
          </w:p>
          <w:p w14:paraId="39E1AEBA">
            <w:pPr>
              <w:pStyle w:val="6"/>
              <w:spacing w:before="16" w:line="231" w:lineRule="auto"/>
              <w:ind w:left="42" w:right="8"/>
            </w:pPr>
            <w:r>
              <w:rPr>
                <w:spacing w:val="12"/>
              </w:rPr>
              <w:t>2.深入贯彻落实《中华人民共和国家庭教育促进法</w:t>
            </w:r>
            <w:r>
              <w:rPr>
                <w:spacing w:val="11"/>
              </w:rPr>
              <w:t>》政策要</w:t>
            </w:r>
            <w:r>
              <w:t xml:space="preserve"> </w:t>
            </w:r>
            <w:r>
              <w:rPr>
                <w:spacing w:val="10"/>
              </w:rPr>
              <w:t>求，指导学校开展各项家庭教育活动。</w:t>
            </w:r>
          </w:p>
          <w:p w14:paraId="5B67AE85">
            <w:pPr>
              <w:pStyle w:val="6"/>
              <w:spacing w:before="18" w:line="222" w:lineRule="auto"/>
              <w:ind w:left="50"/>
            </w:pPr>
            <w:r>
              <w:rPr>
                <w:spacing w:val="9"/>
              </w:rPr>
              <w:t>3.建立健全学校家庭社会密切协同的育人机制。</w:t>
            </w:r>
          </w:p>
        </w:tc>
        <w:tc>
          <w:tcPr>
            <w:tcW w:w="4119" w:type="dxa"/>
            <w:vAlign w:val="top"/>
          </w:tcPr>
          <w:p w14:paraId="196D1A47">
            <w:pPr>
              <w:pStyle w:val="6"/>
              <w:spacing w:before="248" w:line="234" w:lineRule="auto"/>
              <w:ind w:left="44" w:right="13" w:firstLine="10"/>
            </w:pPr>
            <w:r>
              <w:rPr>
                <w:spacing w:val="11"/>
              </w:rPr>
              <w:t>1.组织和宣传家庭教育活动，广泛开展家</w:t>
            </w:r>
            <w:r>
              <w:rPr>
                <w:spacing w:val="10"/>
              </w:rPr>
              <w:t>庭教</w:t>
            </w:r>
            <w:r>
              <w:t xml:space="preserve"> </w:t>
            </w:r>
            <w:r>
              <w:rPr>
                <w:spacing w:val="12"/>
              </w:rPr>
              <w:t>育法律法规、科学教育理念的宣传，提高社会</w:t>
            </w:r>
            <w:r>
              <w:t xml:space="preserve"> </w:t>
            </w:r>
            <w:r>
              <w:rPr>
                <w:spacing w:val="9"/>
              </w:rPr>
              <w:t>对家庭教育重要性的认识。</w:t>
            </w:r>
          </w:p>
          <w:p w14:paraId="729EC47E">
            <w:pPr>
              <w:pStyle w:val="6"/>
              <w:spacing w:before="17" w:line="236" w:lineRule="auto"/>
              <w:ind w:left="46" w:right="13" w:firstLine="2"/>
            </w:pPr>
            <w:r>
              <w:rPr>
                <w:spacing w:val="11"/>
              </w:rPr>
              <w:t>2.建设家庭教育指导服务站点，配备家庭教育</w:t>
            </w:r>
            <w:r>
              <w:rPr>
                <w:spacing w:val="3"/>
              </w:rPr>
              <w:t xml:space="preserve"> </w:t>
            </w:r>
            <w:r>
              <w:rPr>
                <w:spacing w:val="11"/>
              </w:rPr>
              <w:t>专兼结合的专业指导人员。提供有针对性的指</w:t>
            </w:r>
            <w:r>
              <w:rPr>
                <w:spacing w:val="15"/>
              </w:rPr>
              <w:t xml:space="preserve"> </w:t>
            </w:r>
            <w:r>
              <w:rPr>
                <w:spacing w:val="11"/>
              </w:rPr>
              <w:t>导服务，重点关注留守儿童、残疾儿童和特殊</w:t>
            </w:r>
            <w:r>
              <w:rPr>
                <w:spacing w:val="17"/>
              </w:rPr>
              <w:t xml:space="preserve"> </w:t>
            </w:r>
            <w:r>
              <w:rPr>
                <w:spacing w:val="8"/>
              </w:rPr>
              <w:t>家庭儿童群体。</w:t>
            </w:r>
          </w:p>
          <w:p w14:paraId="7B99F254">
            <w:pPr>
              <w:pStyle w:val="6"/>
              <w:spacing w:before="16" w:line="231" w:lineRule="auto"/>
              <w:ind w:left="48" w:right="13" w:firstLine="9"/>
            </w:pPr>
            <w:r>
              <w:rPr>
                <w:spacing w:val="10"/>
              </w:rPr>
              <w:t>3.利用公共文化资源开展活动，面向学生积极</w:t>
            </w:r>
            <w:r>
              <w:rPr>
                <w:spacing w:val="16"/>
              </w:rPr>
              <w:t xml:space="preserve"> </w:t>
            </w:r>
            <w:r>
              <w:rPr>
                <w:spacing w:val="10"/>
              </w:rPr>
              <w:t>开展家庭教育主题公益活动和课外实践活动。</w:t>
            </w:r>
          </w:p>
          <w:p w14:paraId="3C876903">
            <w:pPr>
              <w:pStyle w:val="6"/>
              <w:spacing w:before="16" w:line="237" w:lineRule="auto"/>
              <w:ind w:left="45" w:right="13" w:firstLine="2"/>
            </w:pPr>
            <w:r>
              <w:rPr>
                <w:spacing w:val="11"/>
              </w:rPr>
              <w:t>4.街道、社区层面要将家庭教育指导纳入城乡</w:t>
            </w:r>
            <w:r>
              <w:rPr>
                <w:spacing w:val="4"/>
              </w:rPr>
              <w:t xml:space="preserve"> </w:t>
            </w:r>
            <w:r>
              <w:rPr>
                <w:spacing w:val="11"/>
              </w:rPr>
              <w:t>社区公共服务重要内容，要利用社区家长学校</w:t>
            </w:r>
            <w:r>
              <w:rPr>
                <w:spacing w:val="18"/>
              </w:rPr>
              <w:t xml:space="preserve"> </w:t>
            </w:r>
            <w:r>
              <w:rPr>
                <w:spacing w:val="11"/>
              </w:rPr>
              <w:t>开展家庭教育指导，要开展各类知识宣讲和公</w:t>
            </w:r>
            <w:r>
              <w:rPr>
                <w:spacing w:val="18"/>
              </w:rPr>
              <w:t xml:space="preserve"> </w:t>
            </w:r>
            <w:r>
              <w:rPr>
                <w:spacing w:val="11"/>
              </w:rPr>
              <w:t>益性课外实践活动，创造条件为学生提供校外</w:t>
            </w:r>
            <w:r>
              <w:rPr>
                <w:spacing w:val="18"/>
              </w:rPr>
              <w:t xml:space="preserve"> </w:t>
            </w:r>
            <w:r>
              <w:rPr>
                <w:spacing w:val="10"/>
              </w:rPr>
              <w:t>活动与锻炼空间、假期管护场所。</w:t>
            </w:r>
          </w:p>
        </w:tc>
      </w:tr>
      <w:tr w14:paraId="7FD73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4" w:hRule="atLeast"/>
        </w:trPr>
        <w:tc>
          <w:tcPr>
            <w:tcW w:w="687" w:type="dxa"/>
            <w:vAlign w:val="top"/>
          </w:tcPr>
          <w:p w14:paraId="45EE5490">
            <w:pPr>
              <w:spacing w:line="451" w:lineRule="auto"/>
              <w:rPr>
                <w:rFonts w:ascii="Arial"/>
                <w:sz w:val="21"/>
              </w:rPr>
            </w:pPr>
          </w:p>
          <w:p w14:paraId="69ECD63D">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2370" w:type="dxa"/>
            <w:vAlign w:val="top"/>
          </w:tcPr>
          <w:p w14:paraId="3DF14216">
            <w:pPr>
              <w:spacing w:line="441" w:lineRule="auto"/>
              <w:rPr>
                <w:rFonts w:ascii="Arial"/>
                <w:sz w:val="21"/>
              </w:rPr>
            </w:pPr>
          </w:p>
          <w:p w14:paraId="11CCF68C">
            <w:pPr>
              <w:pStyle w:val="6"/>
              <w:spacing w:before="61" w:line="222" w:lineRule="auto"/>
              <w:ind w:left="24"/>
            </w:pPr>
            <w:r>
              <w:rPr>
                <w:spacing w:val="11"/>
              </w:rPr>
              <w:t>群众健身器材维护</w:t>
            </w:r>
          </w:p>
        </w:tc>
        <w:tc>
          <w:tcPr>
            <w:tcW w:w="2219" w:type="dxa"/>
            <w:vAlign w:val="top"/>
          </w:tcPr>
          <w:p w14:paraId="5D84701A">
            <w:pPr>
              <w:spacing w:line="441" w:lineRule="auto"/>
              <w:rPr>
                <w:rFonts w:ascii="Arial"/>
                <w:sz w:val="21"/>
              </w:rPr>
            </w:pPr>
          </w:p>
          <w:p w14:paraId="7151BE3C">
            <w:pPr>
              <w:pStyle w:val="6"/>
              <w:spacing w:before="61" w:line="222" w:lineRule="auto"/>
              <w:ind w:left="433"/>
            </w:pPr>
            <w:r>
              <w:rPr>
                <w:spacing w:val="6"/>
              </w:rPr>
              <w:t>区教育和体育局</w:t>
            </w:r>
          </w:p>
        </w:tc>
        <w:tc>
          <w:tcPr>
            <w:tcW w:w="5333" w:type="dxa"/>
            <w:vAlign w:val="top"/>
          </w:tcPr>
          <w:p w14:paraId="6B73CF11">
            <w:pPr>
              <w:spacing w:line="320" w:lineRule="auto"/>
              <w:rPr>
                <w:rFonts w:ascii="Arial"/>
                <w:sz w:val="21"/>
              </w:rPr>
            </w:pPr>
          </w:p>
          <w:p w14:paraId="4E50A68A">
            <w:pPr>
              <w:pStyle w:val="6"/>
              <w:spacing w:before="62" w:line="239" w:lineRule="auto"/>
              <w:ind w:left="34" w:right="10" w:firstLine="2"/>
            </w:pPr>
            <w:r>
              <w:rPr>
                <w:spacing w:val="12"/>
              </w:rPr>
              <w:t>协调市教育和体育局争取全民健身工程设施，并负责进行安</w:t>
            </w:r>
            <w:r>
              <w:rPr>
                <w:spacing w:val="11"/>
              </w:rPr>
              <w:t xml:space="preserve"> </w:t>
            </w:r>
            <w:r>
              <w:t>装。</w:t>
            </w:r>
          </w:p>
        </w:tc>
        <w:tc>
          <w:tcPr>
            <w:tcW w:w="4119" w:type="dxa"/>
            <w:vAlign w:val="top"/>
          </w:tcPr>
          <w:p w14:paraId="01B9E5F3">
            <w:pPr>
              <w:pStyle w:val="6"/>
              <w:spacing w:before="136" w:line="231" w:lineRule="auto"/>
              <w:ind w:left="58" w:right="13" w:hanging="4"/>
            </w:pPr>
            <w:r>
              <w:rPr>
                <w:spacing w:val="11"/>
              </w:rPr>
              <w:t>1.对教体局赠与的健身器材负责全民健身</w:t>
            </w:r>
            <w:r>
              <w:rPr>
                <w:spacing w:val="10"/>
              </w:rPr>
              <w:t>工程</w:t>
            </w:r>
            <w:r>
              <w:t xml:space="preserve"> </w:t>
            </w:r>
            <w:r>
              <w:rPr>
                <w:spacing w:val="9"/>
              </w:rPr>
              <w:t>的建设、使用、维护和管理。</w:t>
            </w:r>
          </w:p>
          <w:p w14:paraId="00E5E105">
            <w:pPr>
              <w:pStyle w:val="6"/>
              <w:spacing w:before="18" w:line="232" w:lineRule="auto"/>
              <w:ind w:left="41" w:right="13" w:firstLine="7"/>
            </w:pPr>
            <w:r>
              <w:rPr>
                <w:spacing w:val="9"/>
              </w:rPr>
              <w:t>2.对场地、器材进行经常维护，</w:t>
            </w:r>
            <w:r>
              <w:rPr>
                <w:spacing w:val="-48"/>
              </w:rPr>
              <w:t xml:space="preserve"> </w:t>
            </w:r>
            <w:r>
              <w:rPr>
                <w:spacing w:val="9"/>
              </w:rPr>
              <w:t>以保障安</w:t>
            </w:r>
            <w:r>
              <w:rPr>
                <w:spacing w:val="8"/>
              </w:rPr>
              <w:t>全使</w:t>
            </w:r>
            <w:r>
              <w:t xml:space="preserve"> 用。</w:t>
            </w:r>
          </w:p>
        </w:tc>
      </w:tr>
    </w:tbl>
    <w:p w14:paraId="6493CF22">
      <w:pPr>
        <w:rPr>
          <w:rFonts w:ascii="Arial"/>
          <w:sz w:val="21"/>
        </w:rPr>
      </w:pPr>
    </w:p>
    <w:p w14:paraId="54EB97A0">
      <w:pPr>
        <w:rPr>
          <w:rFonts w:ascii="Arial" w:hAnsi="Arial" w:eastAsia="Arial" w:cs="Arial"/>
          <w:sz w:val="21"/>
          <w:szCs w:val="21"/>
        </w:rPr>
        <w:sectPr>
          <w:footerReference r:id="rId2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02DFE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726BE90">
            <w:pPr>
              <w:spacing w:line="274" w:lineRule="auto"/>
              <w:rPr>
                <w:rFonts w:ascii="Arial"/>
                <w:sz w:val="21"/>
              </w:rPr>
            </w:pPr>
          </w:p>
          <w:p w14:paraId="5D2B00F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11CD7F68">
            <w:pPr>
              <w:spacing w:line="274" w:lineRule="auto"/>
              <w:rPr>
                <w:rFonts w:ascii="Arial"/>
                <w:sz w:val="21"/>
              </w:rPr>
            </w:pPr>
          </w:p>
          <w:p w14:paraId="7375952F">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82B721B">
            <w:pPr>
              <w:spacing w:line="274" w:lineRule="auto"/>
              <w:rPr>
                <w:rFonts w:ascii="Arial"/>
                <w:sz w:val="21"/>
              </w:rPr>
            </w:pPr>
          </w:p>
          <w:p w14:paraId="6A2BB2C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600964C">
            <w:pPr>
              <w:spacing w:line="274" w:lineRule="auto"/>
              <w:rPr>
                <w:rFonts w:ascii="Arial"/>
                <w:sz w:val="21"/>
              </w:rPr>
            </w:pPr>
          </w:p>
          <w:p w14:paraId="244627BE">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6212A13">
            <w:pPr>
              <w:spacing w:line="274" w:lineRule="auto"/>
              <w:rPr>
                <w:rFonts w:ascii="Arial"/>
                <w:sz w:val="21"/>
              </w:rPr>
            </w:pPr>
          </w:p>
          <w:p w14:paraId="1D4E38C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9B6E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3" w:hRule="atLeast"/>
        </w:trPr>
        <w:tc>
          <w:tcPr>
            <w:tcW w:w="687" w:type="dxa"/>
            <w:vAlign w:val="top"/>
          </w:tcPr>
          <w:p w14:paraId="2C22EC93">
            <w:pPr>
              <w:spacing w:line="264" w:lineRule="auto"/>
              <w:rPr>
                <w:rFonts w:ascii="Arial"/>
                <w:sz w:val="21"/>
              </w:rPr>
            </w:pPr>
          </w:p>
          <w:p w14:paraId="707696A8">
            <w:pPr>
              <w:spacing w:line="264" w:lineRule="auto"/>
              <w:rPr>
                <w:rFonts w:ascii="Arial"/>
                <w:sz w:val="21"/>
              </w:rPr>
            </w:pPr>
          </w:p>
          <w:p w14:paraId="70E1A267">
            <w:pPr>
              <w:spacing w:line="264" w:lineRule="auto"/>
              <w:rPr>
                <w:rFonts w:ascii="Arial"/>
                <w:sz w:val="21"/>
              </w:rPr>
            </w:pPr>
          </w:p>
          <w:p w14:paraId="66E3DDF9">
            <w:pPr>
              <w:spacing w:line="264" w:lineRule="auto"/>
              <w:rPr>
                <w:rFonts w:ascii="Arial"/>
                <w:sz w:val="21"/>
              </w:rPr>
            </w:pPr>
          </w:p>
          <w:p w14:paraId="11C4495F">
            <w:pPr>
              <w:spacing w:line="265" w:lineRule="auto"/>
              <w:rPr>
                <w:rFonts w:ascii="Arial"/>
                <w:sz w:val="21"/>
              </w:rPr>
            </w:pPr>
          </w:p>
          <w:p w14:paraId="337BC4B3">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2370" w:type="dxa"/>
            <w:vAlign w:val="top"/>
          </w:tcPr>
          <w:p w14:paraId="6058278E">
            <w:pPr>
              <w:spacing w:line="262" w:lineRule="auto"/>
              <w:rPr>
                <w:rFonts w:ascii="Arial"/>
                <w:sz w:val="21"/>
              </w:rPr>
            </w:pPr>
          </w:p>
          <w:p w14:paraId="3656822E">
            <w:pPr>
              <w:spacing w:line="262" w:lineRule="auto"/>
              <w:rPr>
                <w:rFonts w:ascii="Arial"/>
                <w:sz w:val="21"/>
              </w:rPr>
            </w:pPr>
          </w:p>
          <w:p w14:paraId="1B0928AC">
            <w:pPr>
              <w:spacing w:line="262" w:lineRule="auto"/>
              <w:rPr>
                <w:rFonts w:ascii="Arial"/>
                <w:sz w:val="21"/>
              </w:rPr>
            </w:pPr>
          </w:p>
          <w:p w14:paraId="5C97112D">
            <w:pPr>
              <w:spacing w:line="263" w:lineRule="auto"/>
              <w:rPr>
                <w:rFonts w:ascii="Arial"/>
                <w:sz w:val="21"/>
              </w:rPr>
            </w:pPr>
          </w:p>
          <w:p w14:paraId="04AE2ED9">
            <w:pPr>
              <w:spacing w:line="263" w:lineRule="auto"/>
              <w:rPr>
                <w:rFonts w:ascii="Arial"/>
                <w:sz w:val="21"/>
              </w:rPr>
            </w:pPr>
          </w:p>
          <w:p w14:paraId="346B989E">
            <w:pPr>
              <w:pStyle w:val="6"/>
              <w:spacing w:before="62" w:line="224" w:lineRule="auto"/>
              <w:ind w:left="26"/>
            </w:pPr>
            <w:r>
              <w:rPr>
                <w:spacing w:val="10"/>
              </w:rPr>
              <w:t>做好控辍保学工作</w:t>
            </w:r>
          </w:p>
        </w:tc>
        <w:tc>
          <w:tcPr>
            <w:tcW w:w="2219" w:type="dxa"/>
            <w:vAlign w:val="top"/>
          </w:tcPr>
          <w:p w14:paraId="7A6E202D">
            <w:pPr>
              <w:spacing w:line="273" w:lineRule="auto"/>
              <w:rPr>
                <w:rFonts w:ascii="Arial"/>
                <w:sz w:val="21"/>
              </w:rPr>
            </w:pPr>
          </w:p>
          <w:p w14:paraId="63ACC85C">
            <w:pPr>
              <w:spacing w:line="274" w:lineRule="auto"/>
              <w:rPr>
                <w:rFonts w:ascii="Arial"/>
                <w:sz w:val="21"/>
              </w:rPr>
            </w:pPr>
          </w:p>
          <w:p w14:paraId="07B6D48E">
            <w:pPr>
              <w:spacing w:line="274" w:lineRule="auto"/>
              <w:rPr>
                <w:rFonts w:ascii="Arial"/>
                <w:sz w:val="21"/>
              </w:rPr>
            </w:pPr>
          </w:p>
          <w:p w14:paraId="6916B853">
            <w:pPr>
              <w:pStyle w:val="6"/>
              <w:spacing w:before="62" w:line="222" w:lineRule="auto"/>
              <w:ind w:left="433"/>
            </w:pPr>
            <w:r>
              <w:rPr>
                <w:spacing w:val="6"/>
              </w:rPr>
              <w:t>区教育和体育局</w:t>
            </w:r>
          </w:p>
          <w:p w14:paraId="559A5060">
            <w:pPr>
              <w:pStyle w:val="6"/>
              <w:spacing w:before="18" w:line="226" w:lineRule="auto"/>
              <w:ind w:left="521"/>
            </w:pPr>
            <w:r>
              <w:rPr>
                <w:spacing w:val="7"/>
              </w:rPr>
              <w:t>宝山公安分局</w:t>
            </w:r>
          </w:p>
          <w:p w14:paraId="552E6E6D">
            <w:pPr>
              <w:pStyle w:val="6"/>
              <w:spacing w:before="15" w:line="222" w:lineRule="auto"/>
              <w:ind w:left="231"/>
            </w:pPr>
            <w:r>
              <w:rPr>
                <w:spacing w:val="7"/>
              </w:rPr>
              <w:t>区住房和城乡建设局</w:t>
            </w:r>
          </w:p>
          <w:p w14:paraId="2A911930">
            <w:pPr>
              <w:pStyle w:val="6"/>
              <w:spacing w:before="18" w:line="225" w:lineRule="auto"/>
              <w:ind w:left="836"/>
            </w:pPr>
            <w:r>
              <w:rPr>
                <w:spacing w:val="-1"/>
              </w:rPr>
              <w:t>区残联</w:t>
            </w:r>
          </w:p>
          <w:p w14:paraId="046DCF92">
            <w:pPr>
              <w:pStyle w:val="6"/>
              <w:spacing w:before="15" w:line="224" w:lineRule="auto"/>
              <w:ind w:left="534"/>
            </w:pPr>
            <w:r>
              <w:rPr>
                <w:spacing w:val="5"/>
              </w:rPr>
              <w:t>区卫生健康局</w:t>
            </w:r>
          </w:p>
        </w:tc>
        <w:tc>
          <w:tcPr>
            <w:tcW w:w="5333" w:type="dxa"/>
            <w:vAlign w:val="top"/>
          </w:tcPr>
          <w:p w14:paraId="7D5FE97A">
            <w:pPr>
              <w:pStyle w:val="6"/>
              <w:spacing w:before="272" w:line="236" w:lineRule="auto"/>
              <w:ind w:left="32" w:right="34" w:firstLine="14"/>
            </w:pPr>
            <w:r>
              <w:rPr>
                <w:spacing w:val="9"/>
              </w:rPr>
              <w:t>1.</w:t>
            </w:r>
            <w:r>
              <w:rPr>
                <w:spacing w:val="-49"/>
              </w:rPr>
              <w:t xml:space="preserve"> </w:t>
            </w:r>
            <w:r>
              <w:rPr>
                <w:spacing w:val="9"/>
              </w:rPr>
              <w:t>区教育和体育局负责依托全国中小学生学籍信息管理系统</w:t>
            </w:r>
            <w:r>
              <w:t xml:space="preserve"> </w:t>
            </w:r>
            <w:r>
              <w:rPr>
                <w:spacing w:val="11"/>
              </w:rPr>
              <w:t>建立控辍保学动态监测机制，加强对留守儿童、家庭经济贫</w:t>
            </w:r>
            <w:r>
              <w:rPr>
                <w:spacing w:val="18"/>
              </w:rPr>
              <w:t xml:space="preserve"> </w:t>
            </w:r>
            <w:r>
              <w:rPr>
                <w:spacing w:val="11"/>
              </w:rPr>
              <w:t>困儿童等重点群体的监控，协调其他相关部门共同开展控辍</w:t>
            </w:r>
            <w:r>
              <w:rPr>
                <w:spacing w:val="16"/>
              </w:rPr>
              <w:t xml:space="preserve"> </w:t>
            </w:r>
            <w:r>
              <w:rPr>
                <w:spacing w:val="7"/>
              </w:rPr>
              <w:t>保学工作。</w:t>
            </w:r>
          </w:p>
          <w:p w14:paraId="5E1AC4D8">
            <w:pPr>
              <w:pStyle w:val="6"/>
              <w:spacing w:before="12" w:line="236" w:lineRule="auto"/>
              <w:ind w:left="37" w:right="34" w:firstLine="5"/>
            </w:pPr>
            <w:r>
              <w:rPr>
                <w:spacing w:val="9"/>
              </w:rPr>
              <w:t>2.宝山公安分局、</w:t>
            </w:r>
            <w:r>
              <w:rPr>
                <w:spacing w:val="-44"/>
              </w:rPr>
              <w:t xml:space="preserve"> </w:t>
            </w:r>
            <w:r>
              <w:rPr>
                <w:spacing w:val="9"/>
              </w:rPr>
              <w:t>区住房和城乡建设局负责加强文化市场管</w:t>
            </w:r>
            <w:r>
              <w:t xml:space="preserve"> </w:t>
            </w:r>
            <w:r>
              <w:rPr>
                <w:spacing w:val="11"/>
              </w:rPr>
              <w:t>理和校园周边环境综合治理，禁止在学校周边开办不利于儿</w:t>
            </w:r>
            <w:r>
              <w:rPr>
                <w:spacing w:val="13"/>
              </w:rPr>
              <w:t xml:space="preserve"> </w:t>
            </w:r>
            <w:r>
              <w:rPr>
                <w:spacing w:val="10"/>
              </w:rPr>
              <w:t>童少年身心健康的娱乐活动场所，禁止营业性歌舞厅</w:t>
            </w:r>
            <w:r>
              <w:rPr>
                <w:spacing w:val="9"/>
              </w:rPr>
              <w:t>、</w:t>
            </w:r>
            <w:r>
              <w:rPr>
                <w:spacing w:val="-55"/>
              </w:rPr>
              <w:t xml:space="preserve"> </w:t>
            </w:r>
            <w:r>
              <w:rPr>
                <w:spacing w:val="9"/>
              </w:rPr>
              <w:t>电子</w:t>
            </w:r>
            <w:r>
              <w:t xml:space="preserve"> </w:t>
            </w:r>
            <w:r>
              <w:rPr>
                <w:spacing w:val="10"/>
              </w:rPr>
              <w:t>游戏厅、网吧等接纳未成年学生。</w:t>
            </w:r>
          </w:p>
          <w:p w14:paraId="531AEFFA">
            <w:pPr>
              <w:pStyle w:val="6"/>
              <w:spacing w:before="18" w:line="232" w:lineRule="auto"/>
              <w:ind w:left="37" w:right="34" w:firstLine="13"/>
            </w:pPr>
            <w:r>
              <w:rPr>
                <w:spacing w:val="7"/>
              </w:rPr>
              <w:t>3.</w:t>
            </w:r>
            <w:r>
              <w:rPr>
                <w:spacing w:val="-42"/>
              </w:rPr>
              <w:t xml:space="preserve"> </w:t>
            </w:r>
            <w:r>
              <w:rPr>
                <w:spacing w:val="7"/>
              </w:rPr>
              <w:t>区残联、</w:t>
            </w:r>
            <w:r>
              <w:rPr>
                <w:spacing w:val="-51"/>
              </w:rPr>
              <w:t xml:space="preserve"> </w:t>
            </w:r>
            <w:r>
              <w:rPr>
                <w:spacing w:val="7"/>
              </w:rPr>
              <w:t>区卫生健康局配合教育部门做好残疾儿童评估认</w:t>
            </w:r>
            <w:r>
              <w:t xml:space="preserve"> </w:t>
            </w:r>
            <w:r>
              <w:rPr>
                <w:spacing w:val="9"/>
              </w:rPr>
              <w:t>定，做好就学安置工作。</w:t>
            </w:r>
          </w:p>
        </w:tc>
        <w:tc>
          <w:tcPr>
            <w:tcW w:w="4119" w:type="dxa"/>
            <w:vAlign w:val="top"/>
          </w:tcPr>
          <w:p w14:paraId="6B4C703F">
            <w:pPr>
              <w:spacing w:line="286" w:lineRule="auto"/>
              <w:rPr>
                <w:rFonts w:ascii="Arial"/>
                <w:sz w:val="21"/>
              </w:rPr>
            </w:pPr>
          </w:p>
          <w:p w14:paraId="5DC27264">
            <w:pPr>
              <w:spacing w:line="286" w:lineRule="auto"/>
              <w:rPr>
                <w:rFonts w:ascii="Arial"/>
                <w:sz w:val="21"/>
              </w:rPr>
            </w:pPr>
          </w:p>
          <w:p w14:paraId="16BFEEB2">
            <w:pPr>
              <w:pStyle w:val="6"/>
              <w:spacing w:before="62" w:line="236" w:lineRule="auto"/>
              <w:ind w:left="41" w:right="25" w:firstLine="12"/>
            </w:pPr>
            <w:r>
              <w:rPr>
                <w:spacing w:val="10"/>
              </w:rPr>
              <w:t>1.协助摸排未入学适龄儿童情况，及时与教体</w:t>
            </w:r>
            <w:r>
              <w:rPr>
                <w:spacing w:val="7"/>
              </w:rPr>
              <w:t xml:space="preserve"> </w:t>
            </w:r>
            <w:r>
              <w:rPr>
                <w:spacing w:val="11"/>
              </w:rPr>
              <w:t>部门沟通联系，组织和督促义务教育适龄儿童</w:t>
            </w:r>
            <w:r>
              <w:rPr>
                <w:spacing w:val="10"/>
              </w:rPr>
              <w:t xml:space="preserve"> </w:t>
            </w:r>
            <w:r>
              <w:rPr>
                <w:spacing w:val="7"/>
              </w:rPr>
              <w:t>少年入学。</w:t>
            </w:r>
          </w:p>
          <w:p w14:paraId="5E98D0BE">
            <w:pPr>
              <w:pStyle w:val="6"/>
              <w:spacing w:before="16" w:line="231" w:lineRule="auto"/>
              <w:ind w:left="48" w:right="25" w:firstLine="1"/>
            </w:pPr>
            <w:r>
              <w:rPr>
                <w:spacing w:val="10"/>
              </w:rPr>
              <w:t>2.做好义务教育、未成年人保护等方面法律法</w:t>
            </w:r>
            <w:r>
              <w:rPr>
                <w:spacing w:val="12"/>
              </w:rPr>
              <w:t xml:space="preserve"> </w:t>
            </w:r>
            <w:r>
              <w:rPr>
                <w:spacing w:val="7"/>
              </w:rPr>
              <w:t>规的宣传教育。</w:t>
            </w:r>
          </w:p>
          <w:p w14:paraId="51DE38C6">
            <w:pPr>
              <w:pStyle w:val="6"/>
              <w:spacing w:before="18" w:line="232" w:lineRule="auto"/>
              <w:ind w:left="46" w:right="25" w:firstLine="10"/>
            </w:pPr>
            <w:r>
              <w:rPr>
                <w:spacing w:val="10"/>
              </w:rPr>
              <w:t>3.配合教体等相关部门做好辍学学生劝返复学</w:t>
            </w:r>
            <w:r>
              <w:rPr>
                <w:spacing w:val="4"/>
              </w:rPr>
              <w:t xml:space="preserve"> </w:t>
            </w:r>
            <w:r>
              <w:rPr>
                <w:spacing w:val="2"/>
              </w:rPr>
              <w:t>工作。</w:t>
            </w:r>
          </w:p>
        </w:tc>
      </w:tr>
      <w:tr w14:paraId="21137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87" w:type="dxa"/>
            <w:vAlign w:val="top"/>
          </w:tcPr>
          <w:p w14:paraId="121FB962">
            <w:pPr>
              <w:spacing w:line="241" w:lineRule="auto"/>
              <w:rPr>
                <w:rFonts w:ascii="Arial"/>
                <w:sz w:val="21"/>
              </w:rPr>
            </w:pPr>
          </w:p>
          <w:p w14:paraId="7B4BF93F">
            <w:pPr>
              <w:spacing w:line="241" w:lineRule="auto"/>
              <w:rPr>
                <w:rFonts w:ascii="Arial"/>
                <w:sz w:val="21"/>
              </w:rPr>
            </w:pPr>
          </w:p>
          <w:p w14:paraId="401AE833">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2370" w:type="dxa"/>
            <w:vAlign w:val="top"/>
          </w:tcPr>
          <w:p w14:paraId="140ED0ED">
            <w:pPr>
              <w:spacing w:line="350" w:lineRule="auto"/>
              <w:rPr>
                <w:rFonts w:ascii="Arial"/>
                <w:sz w:val="21"/>
              </w:rPr>
            </w:pPr>
          </w:p>
          <w:p w14:paraId="0A87E10D">
            <w:pPr>
              <w:pStyle w:val="6"/>
              <w:spacing w:before="62"/>
              <w:ind w:left="30" w:right="21" w:hanging="2"/>
            </w:pPr>
            <w:r>
              <w:rPr>
                <w:spacing w:val="19"/>
              </w:rPr>
              <w:t>解决群众反映的城市管理</w:t>
            </w:r>
            <w:r>
              <w:t xml:space="preserve"> </w:t>
            </w:r>
            <w:r>
              <w:rPr>
                <w:spacing w:val="10"/>
              </w:rPr>
              <w:t>方面急难愁盼问题</w:t>
            </w:r>
          </w:p>
        </w:tc>
        <w:tc>
          <w:tcPr>
            <w:tcW w:w="2219" w:type="dxa"/>
            <w:vAlign w:val="top"/>
          </w:tcPr>
          <w:p w14:paraId="29DBFA22">
            <w:pPr>
              <w:spacing w:line="349" w:lineRule="auto"/>
              <w:rPr>
                <w:rFonts w:ascii="Arial"/>
                <w:sz w:val="21"/>
              </w:rPr>
            </w:pPr>
          </w:p>
          <w:p w14:paraId="3AA4BB06">
            <w:pPr>
              <w:pStyle w:val="6"/>
              <w:spacing w:before="62" w:line="222" w:lineRule="auto"/>
              <w:ind w:left="534"/>
            </w:pPr>
            <w:r>
              <w:rPr>
                <w:spacing w:val="5"/>
              </w:rPr>
              <w:t>区营商环境局</w:t>
            </w:r>
          </w:p>
          <w:p w14:paraId="71638923">
            <w:pPr>
              <w:pStyle w:val="6"/>
              <w:spacing w:before="19" w:line="222" w:lineRule="auto"/>
              <w:ind w:left="332"/>
            </w:pPr>
            <w:r>
              <w:rPr>
                <w:spacing w:val="7"/>
              </w:rPr>
              <w:t>区住房城乡建设局</w:t>
            </w:r>
          </w:p>
        </w:tc>
        <w:tc>
          <w:tcPr>
            <w:tcW w:w="5333" w:type="dxa"/>
            <w:vAlign w:val="top"/>
          </w:tcPr>
          <w:p w14:paraId="5CC56AEB">
            <w:pPr>
              <w:pStyle w:val="6"/>
              <w:spacing w:before="167" w:line="231" w:lineRule="auto"/>
              <w:ind w:left="31" w:right="8" w:firstLine="15"/>
            </w:pPr>
            <w:r>
              <w:rPr>
                <w:spacing w:val="10"/>
              </w:rPr>
              <w:t>1.</w:t>
            </w:r>
            <w:r>
              <w:rPr>
                <w:spacing w:val="-49"/>
              </w:rPr>
              <w:t xml:space="preserve"> </w:t>
            </w:r>
            <w:r>
              <w:rPr>
                <w:spacing w:val="10"/>
              </w:rPr>
              <w:t>区营商环境局负责受理、转派、处置、跟踪、满意度回访</w:t>
            </w:r>
            <w:r>
              <w:t xml:space="preserve"> </w:t>
            </w:r>
            <w:r>
              <w:rPr>
                <w:spacing w:val="9"/>
              </w:rPr>
              <w:t>群众通过市“</w:t>
            </w:r>
            <w:r>
              <w:rPr>
                <w:spacing w:val="-62"/>
              </w:rPr>
              <w:t xml:space="preserve"> </w:t>
            </w:r>
            <w:r>
              <w:rPr>
                <w:spacing w:val="9"/>
              </w:rPr>
              <w:t>12345”便民服务热线平台反映的相关诉求。</w:t>
            </w:r>
          </w:p>
          <w:p w14:paraId="4297BC2D">
            <w:pPr>
              <w:pStyle w:val="6"/>
              <w:spacing w:before="19" w:line="232" w:lineRule="auto"/>
              <w:ind w:left="31" w:right="10" w:firstLine="11"/>
            </w:pPr>
            <w:r>
              <w:rPr>
                <w:spacing w:val="10"/>
              </w:rPr>
              <w:t>2.</w:t>
            </w:r>
            <w:r>
              <w:rPr>
                <w:spacing w:val="-47"/>
              </w:rPr>
              <w:t xml:space="preserve"> </w:t>
            </w:r>
            <w:r>
              <w:rPr>
                <w:spacing w:val="10"/>
              </w:rPr>
              <w:t>区住房和城乡建设局负责具体解决群众反映的城市管理急</w:t>
            </w:r>
            <w:r>
              <w:t xml:space="preserve"> </w:t>
            </w:r>
            <w:r>
              <w:rPr>
                <w:spacing w:val="9"/>
              </w:rPr>
              <w:t>难愁盼问题问题。</w:t>
            </w:r>
          </w:p>
        </w:tc>
        <w:tc>
          <w:tcPr>
            <w:tcW w:w="4119" w:type="dxa"/>
            <w:vAlign w:val="top"/>
          </w:tcPr>
          <w:p w14:paraId="588FC7B5">
            <w:pPr>
              <w:pStyle w:val="6"/>
              <w:spacing w:before="292" w:line="239" w:lineRule="auto"/>
              <w:ind w:left="49" w:right="13" w:hanging="8"/>
              <w:jc w:val="both"/>
            </w:pPr>
            <w:r>
              <w:rPr>
                <w:spacing w:val="12"/>
              </w:rPr>
              <w:t>用好“街道吹哨、部门报到”机制，配合区营</w:t>
            </w:r>
            <w:r>
              <w:rPr>
                <w:spacing w:val="2"/>
              </w:rPr>
              <w:t xml:space="preserve"> </w:t>
            </w:r>
            <w:r>
              <w:rPr>
                <w:spacing w:val="13"/>
              </w:rPr>
              <w:t>商建设局解决群众通过“</w:t>
            </w:r>
            <w:r>
              <w:rPr>
                <w:spacing w:val="-53"/>
              </w:rPr>
              <w:t xml:space="preserve"> </w:t>
            </w:r>
            <w:r>
              <w:rPr>
                <w:spacing w:val="13"/>
              </w:rPr>
              <w:t>12345”平台反映的</w:t>
            </w:r>
            <w:r>
              <w:t xml:space="preserve"> </w:t>
            </w:r>
            <w:r>
              <w:rPr>
                <w:spacing w:val="10"/>
              </w:rPr>
              <w:t>噪音扰民、街路卫生等各类急难愁盼问题。</w:t>
            </w:r>
          </w:p>
        </w:tc>
      </w:tr>
      <w:tr w14:paraId="3A461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1" w:hRule="atLeast"/>
        </w:trPr>
        <w:tc>
          <w:tcPr>
            <w:tcW w:w="687" w:type="dxa"/>
            <w:vAlign w:val="top"/>
          </w:tcPr>
          <w:p w14:paraId="34EFD492">
            <w:pPr>
              <w:spacing w:line="455" w:lineRule="auto"/>
              <w:rPr>
                <w:rFonts w:ascii="Arial"/>
                <w:sz w:val="21"/>
              </w:rPr>
            </w:pPr>
          </w:p>
          <w:p w14:paraId="2FA626CC">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2370" w:type="dxa"/>
            <w:vAlign w:val="top"/>
          </w:tcPr>
          <w:p w14:paraId="1A4D3617">
            <w:pPr>
              <w:spacing w:line="322" w:lineRule="auto"/>
              <w:rPr>
                <w:rFonts w:ascii="Arial"/>
                <w:sz w:val="21"/>
              </w:rPr>
            </w:pPr>
          </w:p>
          <w:p w14:paraId="3451F4AF">
            <w:pPr>
              <w:pStyle w:val="6"/>
              <w:spacing w:before="62"/>
              <w:ind w:left="36" w:right="21" w:hanging="10"/>
            </w:pPr>
            <w:r>
              <w:rPr>
                <w:spacing w:val="19"/>
              </w:rPr>
              <w:t>做好刑满释放人员困难救</w:t>
            </w:r>
            <w:r>
              <w:rPr>
                <w:spacing w:val="2"/>
              </w:rPr>
              <w:t xml:space="preserve"> </w:t>
            </w:r>
            <w:r>
              <w:rPr>
                <w:spacing w:val="5"/>
              </w:rPr>
              <w:t>助工作</w:t>
            </w:r>
          </w:p>
        </w:tc>
        <w:tc>
          <w:tcPr>
            <w:tcW w:w="2219" w:type="dxa"/>
            <w:vAlign w:val="top"/>
          </w:tcPr>
          <w:p w14:paraId="55446B7C">
            <w:pPr>
              <w:spacing w:line="447" w:lineRule="auto"/>
              <w:rPr>
                <w:rFonts w:ascii="Arial"/>
                <w:sz w:val="21"/>
              </w:rPr>
            </w:pPr>
          </w:p>
          <w:p w14:paraId="60254BD8">
            <w:pPr>
              <w:pStyle w:val="6"/>
              <w:spacing w:before="62" w:line="222" w:lineRule="auto"/>
              <w:ind w:left="735"/>
            </w:pPr>
            <w:r>
              <w:rPr>
                <w:spacing w:val="2"/>
              </w:rPr>
              <w:t>区民政局</w:t>
            </w:r>
          </w:p>
        </w:tc>
        <w:tc>
          <w:tcPr>
            <w:tcW w:w="5333" w:type="dxa"/>
            <w:vAlign w:val="top"/>
          </w:tcPr>
          <w:p w14:paraId="217B0C49">
            <w:pPr>
              <w:pStyle w:val="6"/>
              <w:spacing w:before="140" w:line="224" w:lineRule="auto"/>
              <w:ind w:left="47"/>
            </w:pPr>
            <w:r>
              <w:rPr>
                <w:spacing w:val="7"/>
              </w:rPr>
              <w:t>1.落实最低生活保障。</w:t>
            </w:r>
          </w:p>
          <w:p w14:paraId="46A9E7AB">
            <w:pPr>
              <w:pStyle w:val="6"/>
              <w:spacing w:before="16" w:line="222" w:lineRule="auto"/>
              <w:ind w:left="42"/>
            </w:pPr>
            <w:r>
              <w:rPr>
                <w:spacing w:val="8"/>
              </w:rPr>
              <w:t>2.落实特困人员供养。</w:t>
            </w:r>
          </w:p>
          <w:p w14:paraId="5AE3D15B">
            <w:pPr>
              <w:pStyle w:val="6"/>
              <w:spacing w:before="18" w:line="222" w:lineRule="auto"/>
              <w:ind w:left="50"/>
            </w:pPr>
            <w:r>
              <w:rPr>
                <w:spacing w:val="6"/>
              </w:rPr>
              <w:t>3.落实临时救助。</w:t>
            </w:r>
          </w:p>
          <w:p w14:paraId="0B5204A3">
            <w:pPr>
              <w:pStyle w:val="6"/>
              <w:spacing w:before="18" w:line="222" w:lineRule="auto"/>
              <w:ind w:left="41"/>
            </w:pPr>
            <w:r>
              <w:rPr>
                <w:spacing w:val="7"/>
              </w:rPr>
              <w:t>4.落实经费补助。</w:t>
            </w:r>
          </w:p>
        </w:tc>
        <w:tc>
          <w:tcPr>
            <w:tcW w:w="4119" w:type="dxa"/>
            <w:vAlign w:val="top"/>
          </w:tcPr>
          <w:p w14:paraId="4BD0DC2A">
            <w:pPr>
              <w:spacing w:line="323" w:lineRule="auto"/>
              <w:rPr>
                <w:rFonts w:ascii="Arial"/>
                <w:sz w:val="21"/>
              </w:rPr>
            </w:pPr>
          </w:p>
          <w:p w14:paraId="334FE5B0">
            <w:pPr>
              <w:pStyle w:val="6"/>
              <w:spacing w:before="62" w:line="239" w:lineRule="auto"/>
              <w:ind w:left="50" w:right="13" w:hanging="2"/>
            </w:pPr>
            <w:r>
              <w:rPr>
                <w:spacing w:val="11"/>
              </w:rPr>
              <w:t>开展刑满释放人员困难救助的受理、审核等相</w:t>
            </w:r>
            <w:r>
              <w:rPr>
                <w:spacing w:val="16"/>
              </w:rPr>
              <w:t xml:space="preserve"> </w:t>
            </w:r>
            <w:r>
              <w:rPr>
                <w:spacing w:val="6"/>
              </w:rPr>
              <w:t>关救助工作。</w:t>
            </w:r>
          </w:p>
        </w:tc>
      </w:tr>
      <w:tr w14:paraId="2E596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687" w:type="dxa"/>
            <w:vAlign w:val="top"/>
          </w:tcPr>
          <w:p w14:paraId="26B007E7">
            <w:pPr>
              <w:spacing w:line="378" w:lineRule="auto"/>
              <w:rPr>
                <w:rFonts w:ascii="Arial"/>
                <w:sz w:val="21"/>
              </w:rPr>
            </w:pPr>
          </w:p>
          <w:p w14:paraId="18783279">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2370" w:type="dxa"/>
            <w:vAlign w:val="top"/>
          </w:tcPr>
          <w:p w14:paraId="2EF5B7BA">
            <w:pPr>
              <w:spacing w:line="246" w:lineRule="auto"/>
              <w:rPr>
                <w:rFonts w:ascii="Arial"/>
                <w:sz w:val="21"/>
              </w:rPr>
            </w:pPr>
          </w:p>
          <w:p w14:paraId="4051FCE6">
            <w:pPr>
              <w:pStyle w:val="6"/>
              <w:spacing w:before="62" w:line="243" w:lineRule="auto"/>
              <w:ind w:left="28" w:right="21" w:firstLine="4"/>
            </w:pPr>
            <w:r>
              <w:rPr>
                <w:spacing w:val="18"/>
              </w:rPr>
              <w:t>残疾人补贴纳入审核及发</w:t>
            </w:r>
            <w:r>
              <w:rPr>
                <w:spacing w:val="6"/>
              </w:rPr>
              <w:t xml:space="preserve"> </w:t>
            </w:r>
            <w:r>
              <w:t>放</w:t>
            </w:r>
          </w:p>
        </w:tc>
        <w:tc>
          <w:tcPr>
            <w:tcW w:w="2219" w:type="dxa"/>
            <w:vAlign w:val="top"/>
          </w:tcPr>
          <w:p w14:paraId="5CDBCBD2">
            <w:pPr>
              <w:spacing w:line="244" w:lineRule="auto"/>
              <w:rPr>
                <w:rFonts w:ascii="Arial"/>
                <w:sz w:val="21"/>
              </w:rPr>
            </w:pPr>
          </w:p>
          <w:p w14:paraId="616AE8B2">
            <w:pPr>
              <w:pStyle w:val="6"/>
              <w:spacing w:before="62" w:line="241" w:lineRule="auto"/>
              <w:ind w:left="835" w:right="692" w:hanging="100"/>
            </w:pPr>
            <w:r>
              <w:rPr>
                <w:spacing w:val="2"/>
              </w:rPr>
              <w:t xml:space="preserve">区民政局 </w:t>
            </w:r>
            <w:r>
              <w:rPr>
                <w:spacing w:val="-1"/>
              </w:rPr>
              <w:t>区残联</w:t>
            </w:r>
          </w:p>
        </w:tc>
        <w:tc>
          <w:tcPr>
            <w:tcW w:w="5333" w:type="dxa"/>
            <w:vAlign w:val="top"/>
          </w:tcPr>
          <w:p w14:paraId="35CE8692">
            <w:pPr>
              <w:pStyle w:val="6"/>
              <w:spacing w:before="186" w:line="233" w:lineRule="auto"/>
              <w:ind w:left="43" w:right="10" w:firstLine="3"/>
            </w:pPr>
            <w:r>
              <w:rPr>
                <w:spacing w:val="10"/>
              </w:rPr>
              <w:t>1.</w:t>
            </w:r>
            <w:r>
              <w:rPr>
                <w:spacing w:val="-52"/>
              </w:rPr>
              <w:t xml:space="preserve"> </w:t>
            </w:r>
            <w:r>
              <w:rPr>
                <w:spacing w:val="10"/>
              </w:rPr>
              <w:t>区民政局负责做好残疾人补贴发放，监管街道残补审核相</w:t>
            </w:r>
            <w:r>
              <w:t xml:space="preserve"> </w:t>
            </w:r>
            <w:r>
              <w:rPr>
                <w:spacing w:val="3"/>
              </w:rPr>
              <w:t>关工作。</w:t>
            </w:r>
          </w:p>
          <w:p w14:paraId="64A56D07">
            <w:pPr>
              <w:pStyle w:val="6"/>
              <w:spacing w:before="14" w:line="222" w:lineRule="auto"/>
              <w:ind w:left="42"/>
            </w:pPr>
            <w:r>
              <w:rPr>
                <w:spacing w:val="9"/>
              </w:rPr>
              <w:t>2.</w:t>
            </w:r>
            <w:r>
              <w:rPr>
                <w:spacing w:val="-56"/>
              </w:rPr>
              <w:t xml:space="preserve"> </w:t>
            </w:r>
            <w:r>
              <w:rPr>
                <w:spacing w:val="9"/>
              </w:rPr>
              <w:t>区残联负责协助民政部门负责资格的审核和数据的核对。</w:t>
            </w:r>
          </w:p>
        </w:tc>
        <w:tc>
          <w:tcPr>
            <w:tcW w:w="4119" w:type="dxa"/>
            <w:vAlign w:val="top"/>
          </w:tcPr>
          <w:p w14:paraId="71A23175">
            <w:pPr>
              <w:spacing w:line="245" w:lineRule="auto"/>
              <w:rPr>
                <w:rFonts w:ascii="Arial"/>
                <w:sz w:val="21"/>
              </w:rPr>
            </w:pPr>
          </w:p>
          <w:p w14:paraId="710B72FD">
            <w:pPr>
              <w:pStyle w:val="6"/>
              <w:spacing w:before="61" w:line="239" w:lineRule="auto"/>
              <w:ind w:left="42" w:right="13" w:firstLine="7"/>
            </w:pPr>
            <w:r>
              <w:rPr>
                <w:spacing w:val="11"/>
              </w:rPr>
              <w:t>配合做好残疾人补贴申请、审核、审定、档案</w:t>
            </w:r>
            <w:r>
              <w:rPr>
                <w:spacing w:val="13"/>
              </w:rPr>
              <w:t xml:space="preserve"> </w:t>
            </w:r>
            <w:r>
              <w:rPr>
                <w:spacing w:val="10"/>
              </w:rPr>
              <w:t>管理、信息数据比对、回访等工作。</w:t>
            </w:r>
          </w:p>
        </w:tc>
      </w:tr>
    </w:tbl>
    <w:p w14:paraId="65D7672F">
      <w:pPr>
        <w:rPr>
          <w:rFonts w:ascii="Arial"/>
          <w:sz w:val="21"/>
        </w:rPr>
      </w:pPr>
    </w:p>
    <w:p w14:paraId="408AB3F8">
      <w:pPr>
        <w:rPr>
          <w:rFonts w:ascii="Arial" w:hAnsi="Arial" w:eastAsia="Arial" w:cs="Arial"/>
          <w:sz w:val="21"/>
          <w:szCs w:val="21"/>
        </w:rPr>
        <w:sectPr>
          <w:footerReference r:id="rId2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5E717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A63F5AB">
            <w:pPr>
              <w:spacing w:line="274" w:lineRule="auto"/>
              <w:rPr>
                <w:rFonts w:ascii="Arial"/>
                <w:sz w:val="21"/>
              </w:rPr>
            </w:pPr>
          </w:p>
          <w:p w14:paraId="5737AE27">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DD6900C">
            <w:pPr>
              <w:spacing w:line="274" w:lineRule="auto"/>
              <w:rPr>
                <w:rFonts w:ascii="Arial"/>
                <w:sz w:val="21"/>
              </w:rPr>
            </w:pPr>
          </w:p>
          <w:p w14:paraId="2FD5CE4E">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935C816">
            <w:pPr>
              <w:spacing w:line="274" w:lineRule="auto"/>
              <w:rPr>
                <w:rFonts w:ascii="Arial"/>
                <w:sz w:val="21"/>
              </w:rPr>
            </w:pPr>
          </w:p>
          <w:p w14:paraId="30DE5A75">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79EAF7EB">
            <w:pPr>
              <w:spacing w:line="274" w:lineRule="auto"/>
              <w:rPr>
                <w:rFonts w:ascii="Arial"/>
                <w:sz w:val="21"/>
              </w:rPr>
            </w:pPr>
          </w:p>
          <w:p w14:paraId="50BFEC8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6B95EA36">
            <w:pPr>
              <w:spacing w:line="274" w:lineRule="auto"/>
              <w:rPr>
                <w:rFonts w:ascii="Arial"/>
                <w:sz w:val="21"/>
              </w:rPr>
            </w:pPr>
          </w:p>
          <w:p w14:paraId="5B4AAC7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DED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6" w:hRule="atLeast"/>
        </w:trPr>
        <w:tc>
          <w:tcPr>
            <w:tcW w:w="687" w:type="dxa"/>
            <w:vAlign w:val="top"/>
          </w:tcPr>
          <w:p w14:paraId="783D8B77">
            <w:pPr>
              <w:spacing w:line="245" w:lineRule="auto"/>
              <w:rPr>
                <w:rFonts w:ascii="Arial"/>
                <w:sz w:val="21"/>
              </w:rPr>
            </w:pPr>
          </w:p>
          <w:p w14:paraId="7A08C997">
            <w:pPr>
              <w:spacing w:line="245" w:lineRule="auto"/>
              <w:rPr>
                <w:rFonts w:ascii="Arial"/>
                <w:sz w:val="21"/>
              </w:rPr>
            </w:pPr>
          </w:p>
          <w:p w14:paraId="363DA75F">
            <w:pPr>
              <w:spacing w:line="245" w:lineRule="auto"/>
              <w:rPr>
                <w:rFonts w:ascii="Arial"/>
                <w:sz w:val="21"/>
              </w:rPr>
            </w:pPr>
          </w:p>
          <w:p w14:paraId="696BEAFD">
            <w:pPr>
              <w:spacing w:line="245" w:lineRule="auto"/>
              <w:rPr>
                <w:rFonts w:ascii="Arial"/>
                <w:sz w:val="21"/>
              </w:rPr>
            </w:pPr>
          </w:p>
          <w:p w14:paraId="6177EEF7">
            <w:pPr>
              <w:spacing w:line="245" w:lineRule="auto"/>
              <w:rPr>
                <w:rFonts w:ascii="Arial"/>
                <w:sz w:val="21"/>
              </w:rPr>
            </w:pPr>
          </w:p>
          <w:p w14:paraId="47EA70DE">
            <w:pPr>
              <w:spacing w:line="245" w:lineRule="auto"/>
              <w:rPr>
                <w:rFonts w:ascii="Arial"/>
                <w:sz w:val="21"/>
              </w:rPr>
            </w:pPr>
          </w:p>
          <w:p w14:paraId="6A75E78A">
            <w:pPr>
              <w:spacing w:line="245" w:lineRule="auto"/>
              <w:rPr>
                <w:rFonts w:ascii="Arial"/>
                <w:sz w:val="21"/>
              </w:rPr>
            </w:pPr>
          </w:p>
          <w:p w14:paraId="5C1CEA3E">
            <w:pPr>
              <w:spacing w:line="245" w:lineRule="auto"/>
              <w:rPr>
                <w:rFonts w:ascii="Arial"/>
                <w:sz w:val="21"/>
              </w:rPr>
            </w:pPr>
          </w:p>
          <w:p w14:paraId="4E1C7394">
            <w:pPr>
              <w:spacing w:line="245" w:lineRule="auto"/>
              <w:rPr>
                <w:rFonts w:ascii="Arial"/>
                <w:sz w:val="21"/>
              </w:rPr>
            </w:pPr>
          </w:p>
          <w:p w14:paraId="14AC80C3">
            <w:pPr>
              <w:spacing w:line="245" w:lineRule="auto"/>
              <w:rPr>
                <w:rFonts w:ascii="Arial"/>
                <w:sz w:val="21"/>
              </w:rPr>
            </w:pPr>
          </w:p>
          <w:p w14:paraId="2DC76D2E">
            <w:pPr>
              <w:spacing w:line="245" w:lineRule="auto"/>
              <w:rPr>
                <w:rFonts w:ascii="Arial"/>
                <w:sz w:val="21"/>
              </w:rPr>
            </w:pPr>
          </w:p>
          <w:p w14:paraId="3AF83B0B">
            <w:pPr>
              <w:spacing w:line="245" w:lineRule="auto"/>
              <w:rPr>
                <w:rFonts w:ascii="Arial"/>
                <w:sz w:val="21"/>
              </w:rPr>
            </w:pPr>
          </w:p>
          <w:p w14:paraId="22F223C8">
            <w:pPr>
              <w:spacing w:line="245" w:lineRule="auto"/>
              <w:rPr>
                <w:rFonts w:ascii="Arial"/>
                <w:sz w:val="21"/>
              </w:rPr>
            </w:pPr>
          </w:p>
          <w:p w14:paraId="69B8DA90">
            <w:pPr>
              <w:spacing w:line="246" w:lineRule="auto"/>
              <w:rPr>
                <w:rFonts w:ascii="Arial"/>
                <w:sz w:val="21"/>
              </w:rPr>
            </w:pPr>
          </w:p>
          <w:p w14:paraId="75F3D973">
            <w:pPr>
              <w:spacing w:line="246" w:lineRule="auto"/>
              <w:rPr>
                <w:rFonts w:ascii="Arial"/>
                <w:sz w:val="21"/>
              </w:rPr>
            </w:pPr>
          </w:p>
          <w:p w14:paraId="0E2165D1">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2370" w:type="dxa"/>
            <w:vAlign w:val="top"/>
          </w:tcPr>
          <w:p w14:paraId="377F2680">
            <w:pPr>
              <w:spacing w:line="253" w:lineRule="auto"/>
              <w:rPr>
                <w:rFonts w:ascii="Arial"/>
                <w:sz w:val="21"/>
              </w:rPr>
            </w:pPr>
          </w:p>
          <w:p w14:paraId="20F102CC">
            <w:pPr>
              <w:spacing w:line="253" w:lineRule="auto"/>
              <w:rPr>
                <w:rFonts w:ascii="Arial"/>
                <w:sz w:val="21"/>
              </w:rPr>
            </w:pPr>
          </w:p>
          <w:p w14:paraId="60E2D5CF">
            <w:pPr>
              <w:spacing w:line="253" w:lineRule="auto"/>
              <w:rPr>
                <w:rFonts w:ascii="Arial"/>
                <w:sz w:val="21"/>
              </w:rPr>
            </w:pPr>
          </w:p>
          <w:p w14:paraId="4458D14E">
            <w:pPr>
              <w:spacing w:line="253" w:lineRule="auto"/>
              <w:rPr>
                <w:rFonts w:ascii="Arial"/>
                <w:sz w:val="21"/>
              </w:rPr>
            </w:pPr>
          </w:p>
          <w:p w14:paraId="49B5F8AB">
            <w:pPr>
              <w:spacing w:line="253" w:lineRule="auto"/>
              <w:rPr>
                <w:rFonts w:ascii="Arial"/>
                <w:sz w:val="21"/>
              </w:rPr>
            </w:pPr>
          </w:p>
          <w:p w14:paraId="6370BA26">
            <w:pPr>
              <w:spacing w:line="253" w:lineRule="auto"/>
              <w:rPr>
                <w:rFonts w:ascii="Arial"/>
                <w:sz w:val="21"/>
              </w:rPr>
            </w:pPr>
          </w:p>
          <w:p w14:paraId="3ABBC45E">
            <w:pPr>
              <w:spacing w:line="253" w:lineRule="auto"/>
              <w:rPr>
                <w:rFonts w:ascii="Arial"/>
                <w:sz w:val="21"/>
              </w:rPr>
            </w:pPr>
          </w:p>
          <w:p w14:paraId="3A55C1E6">
            <w:pPr>
              <w:spacing w:line="253" w:lineRule="auto"/>
              <w:rPr>
                <w:rFonts w:ascii="Arial"/>
                <w:sz w:val="21"/>
              </w:rPr>
            </w:pPr>
          </w:p>
          <w:p w14:paraId="2FE197C8">
            <w:pPr>
              <w:spacing w:line="253" w:lineRule="auto"/>
              <w:rPr>
                <w:rFonts w:ascii="Arial"/>
                <w:sz w:val="21"/>
              </w:rPr>
            </w:pPr>
          </w:p>
          <w:p w14:paraId="2C20B378">
            <w:pPr>
              <w:spacing w:line="253" w:lineRule="auto"/>
              <w:rPr>
                <w:rFonts w:ascii="Arial"/>
                <w:sz w:val="21"/>
              </w:rPr>
            </w:pPr>
          </w:p>
          <w:p w14:paraId="59CDEFCF">
            <w:pPr>
              <w:spacing w:line="253" w:lineRule="auto"/>
              <w:rPr>
                <w:rFonts w:ascii="Arial"/>
                <w:sz w:val="21"/>
              </w:rPr>
            </w:pPr>
          </w:p>
          <w:p w14:paraId="3840EC6E">
            <w:pPr>
              <w:spacing w:line="254" w:lineRule="auto"/>
              <w:rPr>
                <w:rFonts w:ascii="Arial"/>
                <w:sz w:val="21"/>
              </w:rPr>
            </w:pPr>
          </w:p>
          <w:p w14:paraId="1FD6DB71">
            <w:pPr>
              <w:spacing w:line="254" w:lineRule="auto"/>
              <w:rPr>
                <w:rFonts w:ascii="Arial"/>
                <w:sz w:val="21"/>
              </w:rPr>
            </w:pPr>
          </w:p>
          <w:p w14:paraId="008765FA">
            <w:pPr>
              <w:spacing w:line="254" w:lineRule="auto"/>
              <w:rPr>
                <w:rFonts w:ascii="Arial"/>
                <w:sz w:val="21"/>
              </w:rPr>
            </w:pPr>
          </w:p>
          <w:p w14:paraId="7BB8A22F">
            <w:pPr>
              <w:pStyle w:val="6"/>
              <w:spacing w:before="62" w:line="241" w:lineRule="auto"/>
              <w:ind w:left="29" w:right="21" w:hanging="3"/>
            </w:pPr>
            <w:r>
              <w:rPr>
                <w:spacing w:val="19"/>
              </w:rPr>
              <w:t>做好辖区养老服务相关工</w:t>
            </w:r>
            <w:r>
              <w:rPr>
                <w:spacing w:val="2"/>
              </w:rPr>
              <w:t xml:space="preserve"> </w:t>
            </w:r>
            <w:r>
              <w:t>作</w:t>
            </w:r>
          </w:p>
        </w:tc>
        <w:tc>
          <w:tcPr>
            <w:tcW w:w="2219" w:type="dxa"/>
            <w:vAlign w:val="top"/>
          </w:tcPr>
          <w:p w14:paraId="160E0360">
            <w:pPr>
              <w:spacing w:line="244" w:lineRule="auto"/>
              <w:rPr>
                <w:rFonts w:ascii="Arial"/>
                <w:sz w:val="21"/>
              </w:rPr>
            </w:pPr>
          </w:p>
          <w:p w14:paraId="0844D3CF">
            <w:pPr>
              <w:spacing w:line="244" w:lineRule="auto"/>
              <w:rPr>
                <w:rFonts w:ascii="Arial"/>
                <w:sz w:val="21"/>
              </w:rPr>
            </w:pPr>
          </w:p>
          <w:p w14:paraId="3DA936D2">
            <w:pPr>
              <w:spacing w:line="244" w:lineRule="auto"/>
              <w:rPr>
                <w:rFonts w:ascii="Arial"/>
                <w:sz w:val="21"/>
              </w:rPr>
            </w:pPr>
          </w:p>
          <w:p w14:paraId="5883A474">
            <w:pPr>
              <w:spacing w:line="244" w:lineRule="auto"/>
              <w:rPr>
                <w:rFonts w:ascii="Arial"/>
                <w:sz w:val="21"/>
              </w:rPr>
            </w:pPr>
          </w:p>
          <w:p w14:paraId="19CD5CB4">
            <w:pPr>
              <w:spacing w:line="244" w:lineRule="auto"/>
              <w:rPr>
                <w:rFonts w:ascii="Arial"/>
                <w:sz w:val="21"/>
              </w:rPr>
            </w:pPr>
          </w:p>
          <w:p w14:paraId="1AF15443">
            <w:pPr>
              <w:spacing w:line="244" w:lineRule="auto"/>
              <w:rPr>
                <w:rFonts w:ascii="Arial"/>
                <w:sz w:val="21"/>
              </w:rPr>
            </w:pPr>
          </w:p>
          <w:p w14:paraId="71C79211">
            <w:pPr>
              <w:spacing w:line="245" w:lineRule="auto"/>
              <w:rPr>
                <w:rFonts w:ascii="Arial"/>
                <w:sz w:val="21"/>
              </w:rPr>
            </w:pPr>
          </w:p>
          <w:p w14:paraId="7C8007F2">
            <w:pPr>
              <w:spacing w:line="245" w:lineRule="auto"/>
              <w:rPr>
                <w:rFonts w:ascii="Arial"/>
                <w:sz w:val="21"/>
              </w:rPr>
            </w:pPr>
          </w:p>
          <w:p w14:paraId="058D4371">
            <w:pPr>
              <w:spacing w:line="245" w:lineRule="auto"/>
              <w:rPr>
                <w:rFonts w:ascii="Arial"/>
                <w:sz w:val="21"/>
              </w:rPr>
            </w:pPr>
          </w:p>
          <w:p w14:paraId="7DD85B55">
            <w:pPr>
              <w:spacing w:line="245" w:lineRule="auto"/>
              <w:rPr>
                <w:rFonts w:ascii="Arial"/>
                <w:sz w:val="21"/>
              </w:rPr>
            </w:pPr>
          </w:p>
          <w:p w14:paraId="1B285F32">
            <w:pPr>
              <w:spacing w:line="245" w:lineRule="auto"/>
              <w:rPr>
                <w:rFonts w:ascii="Arial"/>
                <w:sz w:val="21"/>
              </w:rPr>
            </w:pPr>
          </w:p>
          <w:p w14:paraId="2B8C7700">
            <w:pPr>
              <w:spacing w:line="245" w:lineRule="auto"/>
              <w:rPr>
                <w:rFonts w:ascii="Arial"/>
                <w:sz w:val="21"/>
              </w:rPr>
            </w:pPr>
          </w:p>
          <w:p w14:paraId="4BA2BC47">
            <w:pPr>
              <w:spacing w:line="245" w:lineRule="auto"/>
              <w:rPr>
                <w:rFonts w:ascii="Arial"/>
                <w:sz w:val="21"/>
              </w:rPr>
            </w:pPr>
          </w:p>
          <w:p w14:paraId="10CF8CB3">
            <w:pPr>
              <w:spacing w:line="245" w:lineRule="auto"/>
              <w:rPr>
                <w:rFonts w:ascii="Arial"/>
                <w:sz w:val="21"/>
              </w:rPr>
            </w:pPr>
          </w:p>
          <w:p w14:paraId="439E3E71">
            <w:pPr>
              <w:spacing w:line="245" w:lineRule="auto"/>
              <w:rPr>
                <w:rFonts w:ascii="Arial"/>
                <w:sz w:val="21"/>
              </w:rPr>
            </w:pPr>
          </w:p>
          <w:p w14:paraId="1D74AC41">
            <w:pPr>
              <w:pStyle w:val="6"/>
              <w:spacing w:before="62" w:line="222" w:lineRule="auto"/>
              <w:ind w:left="735"/>
            </w:pPr>
            <w:r>
              <w:rPr>
                <w:spacing w:val="2"/>
              </w:rPr>
              <w:t>区民政局</w:t>
            </w:r>
          </w:p>
        </w:tc>
        <w:tc>
          <w:tcPr>
            <w:tcW w:w="5333" w:type="dxa"/>
            <w:vAlign w:val="top"/>
          </w:tcPr>
          <w:p w14:paraId="1AA6FE35">
            <w:pPr>
              <w:spacing w:line="255" w:lineRule="auto"/>
              <w:rPr>
                <w:rFonts w:ascii="Arial"/>
                <w:sz w:val="21"/>
              </w:rPr>
            </w:pPr>
          </w:p>
          <w:p w14:paraId="22B49DF0">
            <w:pPr>
              <w:spacing w:line="255" w:lineRule="auto"/>
              <w:rPr>
                <w:rFonts w:ascii="Arial"/>
                <w:sz w:val="21"/>
              </w:rPr>
            </w:pPr>
          </w:p>
          <w:p w14:paraId="019C0F5E">
            <w:pPr>
              <w:spacing w:line="255" w:lineRule="auto"/>
              <w:rPr>
                <w:rFonts w:ascii="Arial"/>
                <w:sz w:val="21"/>
              </w:rPr>
            </w:pPr>
          </w:p>
          <w:p w14:paraId="5D726297">
            <w:pPr>
              <w:spacing w:line="255" w:lineRule="auto"/>
              <w:rPr>
                <w:rFonts w:ascii="Arial"/>
                <w:sz w:val="21"/>
              </w:rPr>
            </w:pPr>
          </w:p>
          <w:p w14:paraId="66D35103">
            <w:pPr>
              <w:spacing w:line="255" w:lineRule="auto"/>
              <w:rPr>
                <w:rFonts w:ascii="Arial"/>
                <w:sz w:val="21"/>
              </w:rPr>
            </w:pPr>
          </w:p>
          <w:p w14:paraId="5B22BA6F">
            <w:pPr>
              <w:spacing w:line="256" w:lineRule="auto"/>
              <w:rPr>
                <w:rFonts w:ascii="Arial"/>
                <w:sz w:val="21"/>
              </w:rPr>
            </w:pPr>
          </w:p>
          <w:p w14:paraId="1EE39DB5">
            <w:pPr>
              <w:spacing w:line="256" w:lineRule="auto"/>
              <w:rPr>
                <w:rFonts w:ascii="Arial"/>
                <w:sz w:val="21"/>
              </w:rPr>
            </w:pPr>
          </w:p>
          <w:p w14:paraId="4E13032F">
            <w:pPr>
              <w:spacing w:line="256" w:lineRule="auto"/>
              <w:rPr>
                <w:rFonts w:ascii="Arial"/>
                <w:sz w:val="21"/>
              </w:rPr>
            </w:pPr>
          </w:p>
          <w:p w14:paraId="56136E32">
            <w:pPr>
              <w:spacing w:line="256" w:lineRule="auto"/>
              <w:rPr>
                <w:rFonts w:ascii="Arial"/>
                <w:sz w:val="21"/>
              </w:rPr>
            </w:pPr>
          </w:p>
          <w:p w14:paraId="2014477D">
            <w:pPr>
              <w:spacing w:line="256" w:lineRule="auto"/>
              <w:rPr>
                <w:rFonts w:ascii="Arial"/>
                <w:sz w:val="21"/>
              </w:rPr>
            </w:pPr>
          </w:p>
          <w:p w14:paraId="7A91A873">
            <w:pPr>
              <w:spacing w:line="256" w:lineRule="auto"/>
              <w:rPr>
                <w:rFonts w:ascii="Arial"/>
                <w:sz w:val="21"/>
              </w:rPr>
            </w:pPr>
          </w:p>
          <w:p w14:paraId="4C21FA01">
            <w:pPr>
              <w:pStyle w:val="6"/>
              <w:spacing w:before="61" w:line="222" w:lineRule="auto"/>
              <w:ind w:left="47"/>
            </w:pPr>
            <w:r>
              <w:rPr>
                <w:spacing w:val="10"/>
              </w:rPr>
              <w:t>1.组织、协调、推进老年群体关心关爱等相关服务工作。</w:t>
            </w:r>
          </w:p>
          <w:p w14:paraId="63F60EC2">
            <w:pPr>
              <w:pStyle w:val="6"/>
              <w:spacing w:before="18" w:line="230" w:lineRule="auto"/>
              <w:ind w:left="34" w:right="8" w:firstLine="7"/>
            </w:pPr>
            <w:r>
              <w:rPr>
                <w:spacing w:val="12"/>
              </w:rPr>
              <w:t>2.指导辖区养老服务、老年人福利、特困人员救助</w:t>
            </w:r>
            <w:r>
              <w:rPr>
                <w:spacing w:val="11"/>
              </w:rPr>
              <w:t>供养等机</w:t>
            </w:r>
            <w:r>
              <w:t xml:space="preserve"> </w:t>
            </w:r>
            <w:r>
              <w:rPr>
                <w:spacing w:val="8"/>
              </w:rPr>
              <w:t>构的管理工作。</w:t>
            </w:r>
          </w:p>
          <w:p w14:paraId="53B8C04D">
            <w:pPr>
              <w:pStyle w:val="6"/>
              <w:spacing w:before="18" w:line="222" w:lineRule="auto"/>
              <w:ind w:left="50"/>
            </w:pPr>
            <w:r>
              <w:rPr>
                <w:spacing w:val="9"/>
              </w:rPr>
              <w:t>3.参与指导和监督养老机构安全生产工作。</w:t>
            </w:r>
          </w:p>
          <w:p w14:paraId="54CC0C28">
            <w:pPr>
              <w:pStyle w:val="6"/>
              <w:spacing w:before="19" w:line="222" w:lineRule="auto"/>
              <w:ind w:left="41"/>
            </w:pPr>
            <w:r>
              <w:rPr>
                <w:spacing w:val="10"/>
              </w:rPr>
              <w:t>4.高龄津贴、贫困失能老人护理补贴发放工作。</w:t>
            </w:r>
          </w:p>
          <w:p w14:paraId="70325348">
            <w:pPr>
              <w:pStyle w:val="6"/>
              <w:spacing w:before="18" w:line="222" w:lineRule="auto"/>
              <w:ind w:left="45"/>
            </w:pPr>
            <w:r>
              <w:rPr>
                <w:spacing w:val="10"/>
              </w:rPr>
              <w:t>5.组织、协调、推进居家养老服务体系建设相关工作。</w:t>
            </w:r>
          </w:p>
          <w:p w14:paraId="1860D389">
            <w:pPr>
              <w:pStyle w:val="6"/>
              <w:spacing w:before="19" w:line="233" w:lineRule="auto"/>
              <w:ind w:left="34" w:right="10" w:firstLine="9"/>
            </w:pPr>
            <w:r>
              <w:rPr>
                <w:spacing w:val="12"/>
              </w:rPr>
              <w:t>6.沟通、协调、推动智慧养老服务体系无</w:t>
            </w:r>
            <w:r>
              <w:rPr>
                <w:spacing w:val="11"/>
              </w:rPr>
              <w:t>障碍环境和信息建</w:t>
            </w:r>
            <w:r>
              <w:t xml:space="preserve"> </w:t>
            </w:r>
            <w:r>
              <w:rPr>
                <w:spacing w:val="8"/>
              </w:rPr>
              <w:t>设相关工作。</w:t>
            </w:r>
          </w:p>
        </w:tc>
        <w:tc>
          <w:tcPr>
            <w:tcW w:w="4119" w:type="dxa"/>
            <w:vAlign w:val="top"/>
          </w:tcPr>
          <w:p w14:paraId="2FA6E157">
            <w:pPr>
              <w:spacing w:line="438" w:lineRule="auto"/>
              <w:rPr>
                <w:rFonts w:ascii="Arial"/>
                <w:sz w:val="21"/>
              </w:rPr>
            </w:pPr>
          </w:p>
          <w:p w14:paraId="145964AE">
            <w:pPr>
              <w:pStyle w:val="6"/>
              <w:spacing w:before="58" w:line="221" w:lineRule="auto"/>
              <w:ind w:left="46" w:right="61" w:firstLine="5"/>
              <w:rPr>
                <w:sz w:val="18"/>
                <w:szCs w:val="18"/>
              </w:rPr>
            </w:pPr>
            <w:r>
              <w:rPr>
                <w:spacing w:val="1"/>
                <w:sz w:val="18"/>
                <w:szCs w:val="18"/>
              </w:rPr>
              <w:t>1.贯彻落实相关老年群体入户走访、慰问关心、助</w:t>
            </w:r>
            <w:r>
              <w:rPr>
                <w:sz w:val="18"/>
                <w:szCs w:val="18"/>
              </w:rPr>
              <w:t xml:space="preserve"> </w:t>
            </w:r>
            <w:r>
              <w:rPr>
                <w:spacing w:val="1"/>
                <w:sz w:val="18"/>
                <w:szCs w:val="18"/>
              </w:rPr>
              <w:t>乐助行等关心关爱服务的具体实施。</w:t>
            </w:r>
          </w:p>
          <w:p w14:paraId="1DDC0CAB">
            <w:pPr>
              <w:pStyle w:val="6"/>
              <w:spacing w:before="16" w:line="214" w:lineRule="auto"/>
              <w:ind w:left="48"/>
              <w:rPr>
                <w:sz w:val="18"/>
                <w:szCs w:val="18"/>
              </w:rPr>
            </w:pPr>
            <w:r>
              <w:rPr>
                <w:sz w:val="18"/>
                <w:szCs w:val="18"/>
              </w:rPr>
              <w:t>2.做好养老相关政策宣传和咨询工作。</w:t>
            </w:r>
          </w:p>
          <w:p w14:paraId="4C3E1CC7">
            <w:pPr>
              <w:pStyle w:val="6"/>
              <w:spacing w:before="18" w:line="226" w:lineRule="auto"/>
              <w:ind w:left="41" w:right="61" w:firstLine="14"/>
              <w:rPr>
                <w:sz w:val="18"/>
                <w:szCs w:val="18"/>
              </w:rPr>
            </w:pPr>
            <w:r>
              <w:rPr>
                <w:spacing w:val="1"/>
                <w:sz w:val="18"/>
                <w:szCs w:val="18"/>
              </w:rPr>
              <w:t>3.负责配合相关部门在辖区范围内开展老年群</w:t>
            </w:r>
            <w:r>
              <w:rPr>
                <w:sz w:val="18"/>
                <w:szCs w:val="18"/>
              </w:rPr>
              <w:t xml:space="preserve">体排 </w:t>
            </w:r>
            <w:r>
              <w:rPr>
                <w:spacing w:val="1"/>
                <w:sz w:val="18"/>
                <w:szCs w:val="18"/>
              </w:rPr>
              <w:t>查、入户走访、组织活动、走访慰问、基本情况统</w:t>
            </w:r>
            <w:r>
              <w:rPr>
                <w:spacing w:val="13"/>
                <w:sz w:val="18"/>
                <w:szCs w:val="18"/>
              </w:rPr>
              <w:t xml:space="preserve"> </w:t>
            </w:r>
            <w:r>
              <w:rPr>
                <w:spacing w:val="1"/>
                <w:sz w:val="18"/>
                <w:szCs w:val="18"/>
              </w:rPr>
              <w:t>计等相关的养老工作并结合实际提供辖区特色养老</w:t>
            </w:r>
            <w:r>
              <w:rPr>
                <w:spacing w:val="10"/>
                <w:sz w:val="18"/>
                <w:szCs w:val="18"/>
              </w:rPr>
              <w:t xml:space="preserve"> </w:t>
            </w:r>
            <w:r>
              <w:rPr>
                <w:spacing w:val="1"/>
                <w:sz w:val="18"/>
                <w:szCs w:val="18"/>
              </w:rPr>
              <w:t>服务，协助做好养老服务监督管理工作。</w:t>
            </w:r>
          </w:p>
          <w:p w14:paraId="0241ED23">
            <w:pPr>
              <w:pStyle w:val="6"/>
              <w:spacing w:before="15" w:line="226" w:lineRule="auto"/>
              <w:ind w:left="41" w:right="61" w:firstLine="6"/>
              <w:rPr>
                <w:sz w:val="18"/>
                <w:szCs w:val="18"/>
              </w:rPr>
            </w:pPr>
            <w:r>
              <w:rPr>
                <w:spacing w:val="1"/>
                <w:sz w:val="18"/>
                <w:szCs w:val="18"/>
              </w:rPr>
              <w:t>4.协助做好辖区老年群体的摸底、排查、建档、回</w:t>
            </w:r>
            <w:r>
              <w:rPr>
                <w:spacing w:val="5"/>
                <w:sz w:val="18"/>
                <w:szCs w:val="18"/>
              </w:rPr>
              <w:t xml:space="preserve"> </w:t>
            </w:r>
            <w:r>
              <w:rPr>
                <w:spacing w:val="1"/>
                <w:sz w:val="18"/>
                <w:szCs w:val="18"/>
              </w:rPr>
              <w:t>访、补贴申请及发放等相关工作，并接受区级民政</w:t>
            </w:r>
            <w:r>
              <w:rPr>
                <w:spacing w:val="13"/>
                <w:sz w:val="18"/>
                <w:szCs w:val="18"/>
              </w:rPr>
              <w:t xml:space="preserve"> </w:t>
            </w:r>
            <w:r>
              <w:rPr>
                <w:spacing w:val="-1"/>
                <w:sz w:val="18"/>
                <w:szCs w:val="18"/>
              </w:rPr>
              <w:t>部门监督。</w:t>
            </w:r>
          </w:p>
          <w:p w14:paraId="5DC261A4">
            <w:pPr>
              <w:pStyle w:val="6"/>
              <w:spacing w:before="17" w:line="226" w:lineRule="auto"/>
              <w:ind w:left="37" w:right="61" w:firstLine="12"/>
              <w:rPr>
                <w:sz w:val="18"/>
                <w:szCs w:val="18"/>
              </w:rPr>
            </w:pPr>
            <w:r>
              <w:rPr>
                <w:spacing w:val="1"/>
                <w:sz w:val="18"/>
                <w:szCs w:val="18"/>
              </w:rPr>
              <w:t>5.配合做好辖区内老年群体的居家和社区养老服务</w:t>
            </w:r>
            <w:r>
              <w:rPr>
                <w:spacing w:val="2"/>
                <w:sz w:val="18"/>
                <w:szCs w:val="18"/>
              </w:rPr>
              <w:t xml:space="preserve"> </w:t>
            </w:r>
            <w:r>
              <w:rPr>
                <w:spacing w:val="1"/>
                <w:sz w:val="18"/>
                <w:szCs w:val="18"/>
              </w:rPr>
              <w:t>工作，包含社区养老活动中心的规划运营、特殊困</w:t>
            </w:r>
            <w:r>
              <w:rPr>
                <w:spacing w:val="16"/>
                <w:sz w:val="18"/>
                <w:szCs w:val="18"/>
              </w:rPr>
              <w:t xml:space="preserve"> </w:t>
            </w:r>
            <w:r>
              <w:rPr>
                <w:spacing w:val="1"/>
                <w:sz w:val="18"/>
                <w:szCs w:val="18"/>
              </w:rPr>
              <w:t>难老年群体适老化改造、社区养老服务中心日常运</w:t>
            </w:r>
            <w:r>
              <w:rPr>
                <w:spacing w:val="16"/>
                <w:sz w:val="18"/>
                <w:szCs w:val="18"/>
              </w:rPr>
              <w:t xml:space="preserve"> </w:t>
            </w:r>
            <w:r>
              <w:rPr>
                <w:spacing w:val="1"/>
                <w:sz w:val="18"/>
                <w:szCs w:val="18"/>
              </w:rPr>
              <w:t>营的指导、管理、评价等。</w:t>
            </w:r>
          </w:p>
          <w:p w14:paraId="395D4A63">
            <w:pPr>
              <w:pStyle w:val="6"/>
              <w:spacing w:before="18" w:line="226" w:lineRule="auto"/>
              <w:ind w:left="37" w:right="61" w:firstLine="11"/>
              <w:rPr>
                <w:sz w:val="18"/>
                <w:szCs w:val="18"/>
              </w:rPr>
            </w:pPr>
            <w:r>
              <w:rPr>
                <w:spacing w:val="1"/>
                <w:sz w:val="18"/>
                <w:szCs w:val="18"/>
              </w:rPr>
              <w:t>6.配合链接辖区社会养老机构、家政服务组织和社</w:t>
            </w:r>
            <w:r>
              <w:rPr>
                <w:spacing w:val="3"/>
                <w:sz w:val="18"/>
                <w:szCs w:val="18"/>
              </w:rPr>
              <w:t xml:space="preserve"> </w:t>
            </w:r>
            <w:r>
              <w:rPr>
                <w:spacing w:val="1"/>
                <w:sz w:val="18"/>
                <w:szCs w:val="18"/>
              </w:rPr>
              <w:t>区医疗机构等社会资源，为居家和养老服务中心提</w:t>
            </w:r>
            <w:r>
              <w:rPr>
                <w:spacing w:val="16"/>
                <w:sz w:val="18"/>
                <w:szCs w:val="18"/>
              </w:rPr>
              <w:t xml:space="preserve"> </w:t>
            </w:r>
            <w:r>
              <w:rPr>
                <w:spacing w:val="1"/>
                <w:sz w:val="18"/>
                <w:szCs w:val="18"/>
              </w:rPr>
              <w:t>供支持性服务，依托中心服务优势，引导和组织辖</w:t>
            </w:r>
            <w:r>
              <w:rPr>
                <w:spacing w:val="16"/>
                <w:sz w:val="18"/>
                <w:szCs w:val="18"/>
              </w:rPr>
              <w:t xml:space="preserve"> </w:t>
            </w:r>
            <w:r>
              <w:rPr>
                <w:spacing w:val="1"/>
                <w:sz w:val="18"/>
                <w:szCs w:val="18"/>
              </w:rPr>
              <w:t>区老年人及家庭成员到中心获得服务。</w:t>
            </w:r>
          </w:p>
          <w:p w14:paraId="612C74C9">
            <w:pPr>
              <w:pStyle w:val="6"/>
              <w:spacing w:before="19" w:line="227" w:lineRule="auto"/>
              <w:ind w:left="42" w:right="61" w:firstLine="7"/>
              <w:rPr>
                <w:sz w:val="18"/>
                <w:szCs w:val="18"/>
              </w:rPr>
            </w:pPr>
            <w:r>
              <w:rPr>
                <w:spacing w:val="1"/>
                <w:sz w:val="18"/>
                <w:szCs w:val="18"/>
              </w:rPr>
              <w:t>7.配合相关部门选取社区试点，建设街道级区域性</w:t>
            </w:r>
            <w:r>
              <w:rPr>
                <w:spacing w:val="3"/>
                <w:sz w:val="18"/>
                <w:szCs w:val="18"/>
              </w:rPr>
              <w:t xml:space="preserve"> </w:t>
            </w:r>
            <w:r>
              <w:rPr>
                <w:spacing w:val="1"/>
                <w:sz w:val="18"/>
                <w:szCs w:val="18"/>
              </w:rPr>
              <w:t>养老服务中心，打造智慧居家社区基本养老服务网</w:t>
            </w:r>
            <w:r>
              <w:rPr>
                <w:spacing w:val="11"/>
                <w:sz w:val="18"/>
                <w:szCs w:val="18"/>
              </w:rPr>
              <w:t xml:space="preserve"> </w:t>
            </w:r>
            <w:r>
              <w:rPr>
                <w:spacing w:val="1"/>
                <w:sz w:val="18"/>
                <w:szCs w:val="18"/>
              </w:rPr>
              <w:t>络，协助做好人员录入、信息维护、类别区分等相</w:t>
            </w:r>
            <w:r>
              <w:rPr>
                <w:spacing w:val="11"/>
                <w:sz w:val="18"/>
                <w:szCs w:val="18"/>
              </w:rPr>
              <w:t xml:space="preserve"> </w:t>
            </w:r>
            <w:r>
              <w:rPr>
                <w:spacing w:val="-1"/>
                <w:sz w:val="18"/>
                <w:szCs w:val="18"/>
              </w:rPr>
              <w:t>关工作。</w:t>
            </w:r>
          </w:p>
          <w:p w14:paraId="2AD668ED">
            <w:pPr>
              <w:pStyle w:val="6"/>
              <w:spacing w:before="11" w:line="227" w:lineRule="auto"/>
              <w:ind w:left="39" w:right="61" w:firstLine="9"/>
              <w:rPr>
                <w:sz w:val="18"/>
                <w:szCs w:val="18"/>
              </w:rPr>
            </w:pPr>
            <w:r>
              <w:rPr>
                <w:spacing w:val="1"/>
                <w:sz w:val="18"/>
                <w:szCs w:val="18"/>
              </w:rPr>
              <w:t>8.配合对辖区老年群体开展养老服务相关调研，摸</w:t>
            </w:r>
            <w:r>
              <w:rPr>
                <w:spacing w:val="3"/>
                <w:sz w:val="18"/>
                <w:szCs w:val="18"/>
              </w:rPr>
              <w:t xml:space="preserve"> </w:t>
            </w:r>
            <w:r>
              <w:rPr>
                <w:spacing w:val="1"/>
                <w:sz w:val="18"/>
                <w:szCs w:val="18"/>
              </w:rPr>
              <w:t>清老年群体需求，听取老年群体及社会各方面意见</w:t>
            </w:r>
            <w:r>
              <w:rPr>
                <w:spacing w:val="14"/>
                <w:sz w:val="18"/>
                <w:szCs w:val="18"/>
              </w:rPr>
              <w:t xml:space="preserve"> </w:t>
            </w:r>
            <w:r>
              <w:rPr>
                <w:spacing w:val="1"/>
                <w:sz w:val="18"/>
                <w:szCs w:val="18"/>
              </w:rPr>
              <w:t>建议，就辖区调研整体情况向相关部门提出养老服</w:t>
            </w:r>
            <w:r>
              <w:rPr>
                <w:spacing w:val="14"/>
                <w:sz w:val="18"/>
                <w:szCs w:val="18"/>
              </w:rPr>
              <w:t xml:space="preserve"> </w:t>
            </w:r>
            <w:r>
              <w:rPr>
                <w:sz w:val="18"/>
                <w:szCs w:val="18"/>
              </w:rPr>
              <w:t>务点合理规划建议。</w:t>
            </w:r>
          </w:p>
          <w:p w14:paraId="41C4D499">
            <w:pPr>
              <w:pStyle w:val="6"/>
              <w:spacing w:before="18" w:line="226" w:lineRule="auto"/>
              <w:ind w:left="39" w:right="61" w:firstLine="9"/>
              <w:rPr>
                <w:sz w:val="18"/>
                <w:szCs w:val="18"/>
              </w:rPr>
            </w:pPr>
            <w:r>
              <w:rPr>
                <w:spacing w:val="1"/>
                <w:sz w:val="18"/>
                <w:szCs w:val="18"/>
              </w:rPr>
              <w:t>9.配合组织、协调、指导、监督、评估各社区居家</w:t>
            </w:r>
            <w:r>
              <w:rPr>
                <w:spacing w:val="3"/>
                <w:sz w:val="18"/>
                <w:szCs w:val="18"/>
              </w:rPr>
              <w:t xml:space="preserve"> </w:t>
            </w:r>
            <w:r>
              <w:rPr>
                <w:spacing w:val="1"/>
                <w:sz w:val="18"/>
                <w:szCs w:val="18"/>
              </w:rPr>
              <w:t>养老服务工作，推动专业化养老服务向城乡社区、</w:t>
            </w:r>
            <w:r>
              <w:rPr>
                <w:spacing w:val="14"/>
                <w:sz w:val="18"/>
                <w:szCs w:val="18"/>
              </w:rPr>
              <w:t xml:space="preserve"> </w:t>
            </w:r>
            <w:r>
              <w:rPr>
                <w:spacing w:val="1"/>
                <w:sz w:val="18"/>
                <w:szCs w:val="18"/>
              </w:rPr>
              <w:t>家庭延伸，依托居家和社区养老服务中心（站）向</w:t>
            </w:r>
            <w:r>
              <w:rPr>
                <w:spacing w:val="14"/>
                <w:sz w:val="18"/>
                <w:szCs w:val="18"/>
              </w:rPr>
              <w:t xml:space="preserve"> </w:t>
            </w:r>
            <w:r>
              <w:rPr>
                <w:spacing w:val="1"/>
                <w:sz w:val="18"/>
                <w:szCs w:val="18"/>
              </w:rPr>
              <w:t>辖区老年人提供居家和社区养老服务。</w:t>
            </w:r>
          </w:p>
        </w:tc>
      </w:tr>
    </w:tbl>
    <w:p w14:paraId="378102B6">
      <w:pPr>
        <w:rPr>
          <w:rFonts w:ascii="Arial"/>
          <w:sz w:val="21"/>
        </w:rPr>
      </w:pPr>
    </w:p>
    <w:p w14:paraId="3A7BFF36">
      <w:pPr>
        <w:rPr>
          <w:rFonts w:ascii="Arial" w:hAnsi="Arial" w:eastAsia="Arial" w:cs="Arial"/>
          <w:sz w:val="21"/>
          <w:szCs w:val="21"/>
        </w:rPr>
        <w:sectPr>
          <w:footerReference r:id="rId2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1F33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7FBD3B7">
            <w:pPr>
              <w:spacing w:line="274" w:lineRule="auto"/>
              <w:rPr>
                <w:rFonts w:ascii="Arial"/>
                <w:sz w:val="21"/>
              </w:rPr>
            </w:pPr>
          </w:p>
          <w:p w14:paraId="5A391C8C">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BDA1A9A">
            <w:pPr>
              <w:spacing w:line="274" w:lineRule="auto"/>
              <w:rPr>
                <w:rFonts w:ascii="Arial"/>
                <w:sz w:val="21"/>
              </w:rPr>
            </w:pPr>
          </w:p>
          <w:p w14:paraId="1BFEFF2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42DA5AD">
            <w:pPr>
              <w:spacing w:line="274" w:lineRule="auto"/>
              <w:rPr>
                <w:rFonts w:ascii="Arial"/>
                <w:sz w:val="21"/>
              </w:rPr>
            </w:pPr>
          </w:p>
          <w:p w14:paraId="4DFCEAA1">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B7DF743">
            <w:pPr>
              <w:spacing w:line="274" w:lineRule="auto"/>
              <w:rPr>
                <w:rFonts w:ascii="Arial"/>
                <w:sz w:val="21"/>
              </w:rPr>
            </w:pPr>
          </w:p>
          <w:p w14:paraId="63FC2FB8">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64677F4B">
            <w:pPr>
              <w:spacing w:line="274" w:lineRule="auto"/>
              <w:rPr>
                <w:rFonts w:ascii="Arial"/>
                <w:sz w:val="21"/>
              </w:rPr>
            </w:pPr>
          </w:p>
          <w:p w14:paraId="4677DDA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64FE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5" w:hRule="atLeast"/>
        </w:trPr>
        <w:tc>
          <w:tcPr>
            <w:tcW w:w="687" w:type="dxa"/>
            <w:vAlign w:val="top"/>
          </w:tcPr>
          <w:p w14:paraId="604B0172">
            <w:pPr>
              <w:spacing w:line="249" w:lineRule="auto"/>
              <w:rPr>
                <w:rFonts w:ascii="Arial"/>
                <w:sz w:val="21"/>
              </w:rPr>
            </w:pPr>
          </w:p>
          <w:p w14:paraId="4F1FBB44">
            <w:pPr>
              <w:spacing w:line="250" w:lineRule="auto"/>
              <w:rPr>
                <w:rFonts w:ascii="Arial"/>
                <w:sz w:val="21"/>
              </w:rPr>
            </w:pPr>
          </w:p>
          <w:p w14:paraId="7CDADC34">
            <w:pPr>
              <w:spacing w:line="250" w:lineRule="auto"/>
              <w:rPr>
                <w:rFonts w:ascii="Arial"/>
                <w:sz w:val="21"/>
              </w:rPr>
            </w:pPr>
          </w:p>
          <w:p w14:paraId="3FFCA2E1">
            <w:pPr>
              <w:spacing w:line="250" w:lineRule="auto"/>
              <w:rPr>
                <w:rFonts w:ascii="Arial"/>
                <w:sz w:val="21"/>
              </w:rPr>
            </w:pPr>
          </w:p>
          <w:p w14:paraId="2EF9EA93">
            <w:pPr>
              <w:spacing w:line="250" w:lineRule="auto"/>
              <w:rPr>
                <w:rFonts w:ascii="Arial"/>
                <w:sz w:val="21"/>
              </w:rPr>
            </w:pPr>
          </w:p>
          <w:p w14:paraId="7DE1C77D">
            <w:pPr>
              <w:spacing w:line="250" w:lineRule="auto"/>
              <w:rPr>
                <w:rFonts w:ascii="Arial"/>
                <w:sz w:val="21"/>
              </w:rPr>
            </w:pPr>
          </w:p>
          <w:p w14:paraId="790D0106">
            <w:pPr>
              <w:spacing w:line="250" w:lineRule="auto"/>
              <w:rPr>
                <w:rFonts w:ascii="Arial"/>
                <w:sz w:val="21"/>
              </w:rPr>
            </w:pPr>
          </w:p>
          <w:p w14:paraId="7CB8F672">
            <w:pPr>
              <w:spacing w:line="250" w:lineRule="auto"/>
              <w:rPr>
                <w:rFonts w:ascii="Arial"/>
                <w:sz w:val="21"/>
              </w:rPr>
            </w:pPr>
          </w:p>
          <w:p w14:paraId="6DE3A3D3">
            <w:pPr>
              <w:spacing w:line="250" w:lineRule="auto"/>
              <w:rPr>
                <w:rFonts w:ascii="Arial"/>
                <w:sz w:val="21"/>
              </w:rPr>
            </w:pPr>
          </w:p>
          <w:p w14:paraId="51A32997">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2370" w:type="dxa"/>
            <w:vAlign w:val="top"/>
          </w:tcPr>
          <w:p w14:paraId="0123F063">
            <w:pPr>
              <w:spacing w:line="249" w:lineRule="auto"/>
              <w:rPr>
                <w:rFonts w:ascii="Arial"/>
                <w:sz w:val="21"/>
              </w:rPr>
            </w:pPr>
          </w:p>
          <w:p w14:paraId="0278D1C5">
            <w:pPr>
              <w:spacing w:line="249" w:lineRule="auto"/>
              <w:rPr>
                <w:rFonts w:ascii="Arial"/>
                <w:sz w:val="21"/>
              </w:rPr>
            </w:pPr>
          </w:p>
          <w:p w14:paraId="31ABE40D">
            <w:pPr>
              <w:spacing w:line="249" w:lineRule="auto"/>
              <w:rPr>
                <w:rFonts w:ascii="Arial"/>
                <w:sz w:val="21"/>
              </w:rPr>
            </w:pPr>
          </w:p>
          <w:p w14:paraId="73A04025">
            <w:pPr>
              <w:spacing w:line="249" w:lineRule="auto"/>
              <w:rPr>
                <w:rFonts w:ascii="Arial"/>
                <w:sz w:val="21"/>
              </w:rPr>
            </w:pPr>
          </w:p>
          <w:p w14:paraId="241277A3">
            <w:pPr>
              <w:spacing w:line="249" w:lineRule="auto"/>
              <w:rPr>
                <w:rFonts w:ascii="Arial"/>
                <w:sz w:val="21"/>
              </w:rPr>
            </w:pPr>
          </w:p>
          <w:p w14:paraId="2D483A3B">
            <w:pPr>
              <w:spacing w:line="249" w:lineRule="auto"/>
              <w:rPr>
                <w:rFonts w:ascii="Arial"/>
                <w:sz w:val="21"/>
              </w:rPr>
            </w:pPr>
          </w:p>
          <w:p w14:paraId="1A690231">
            <w:pPr>
              <w:spacing w:line="249" w:lineRule="auto"/>
              <w:rPr>
                <w:rFonts w:ascii="Arial"/>
                <w:sz w:val="21"/>
              </w:rPr>
            </w:pPr>
          </w:p>
          <w:p w14:paraId="0BB0961A">
            <w:pPr>
              <w:spacing w:line="249" w:lineRule="auto"/>
              <w:rPr>
                <w:rFonts w:ascii="Arial"/>
                <w:sz w:val="21"/>
              </w:rPr>
            </w:pPr>
          </w:p>
          <w:p w14:paraId="75740826">
            <w:pPr>
              <w:spacing w:line="249" w:lineRule="auto"/>
              <w:rPr>
                <w:rFonts w:ascii="Arial"/>
                <w:sz w:val="21"/>
              </w:rPr>
            </w:pPr>
          </w:p>
          <w:p w14:paraId="1B7642BB">
            <w:pPr>
              <w:pStyle w:val="6"/>
              <w:spacing w:before="62" w:line="224" w:lineRule="auto"/>
              <w:ind w:left="27"/>
            </w:pPr>
            <w:r>
              <w:rPr>
                <w:spacing w:val="10"/>
              </w:rPr>
              <w:t>儿童福利工作</w:t>
            </w:r>
          </w:p>
        </w:tc>
        <w:tc>
          <w:tcPr>
            <w:tcW w:w="2219" w:type="dxa"/>
            <w:vAlign w:val="top"/>
          </w:tcPr>
          <w:p w14:paraId="5797B14C">
            <w:pPr>
              <w:spacing w:line="249" w:lineRule="auto"/>
              <w:rPr>
                <w:rFonts w:ascii="Arial"/>
                <w:sz w:val="21"/>
              </w:rPr>
            </w:pPr>
          </w:p>
          <w:p w14:paraId="73E3BC97">
            <w:pPr>
              <w:spacing w:line="249" w:lineRule="auto"/>
              <w:rPr>
                <w:rFonts w:ascii="Arial"/>
                <w:sz w:val="21"/>
              </w:rPr>
            </w:pPr>
          </w:p>
          <w:p w14:paraId="5648F696">
            <w:pPr>
              <w:spacing w:line="249" w:lineRule="auto"/>
              <w:rPr>
                <w:rFonts w:ascii="Arial"/>
                <w:sz w:val="21"/>
              </w:rPr>
            </w:pPr>
          </w:p>
          <w:p w14:paraId="3884BA38">
            <w:pPr>
              <w:spacing w:line="249" w:lineRule="auto"/>
              <w:rPr>
                <w:rFonts w:ascii="Arial"/>
                <w:sz w:val="21"/>
              </w:rPr>
            </w:pPr>
          </w:p>
          <w:p w14:paraId="4EFECEDF">
            <w:pPr>
              <w:spacing w:line="249" w:lineRule="auto"/>
              <w:rPr>
                <w:rFonts w:ascii="Arial"/>
                <w:sz w:val="21"/>
              </w:rPr>
            </w:pPr>
          </w:p>
          <w:p w14:paraId="76FDF9E4">
            <w:pPr>
              <w:spacing w:line="249" w:lineRule="auto"/>
              <w:rPr>
                <w:rFonts w:ascii="Arial"/>
                <w:sz w:val="21"/>
              </w:rPr>
            </w:pPr>
          </w:p>
          <w:p w14:paraId="5E80BFBF">
            <w:pPr>
              <w:spacing w:line="249" w:lineRule="auto"/>
              <w:rPr>
                <w:rFonts w:ascii="Arial"/>
                <w:sz w:val="21"/>
              </w:rPr>
            </w:pPr>
          </w:p>
          <w:p w14:paraId="5B159036">
            <w:pPr>
              <w:spacing w:line="249" w:lineRule="auto"/>
              <w:rPr>
                <w:rFonts w:ascii="Arial"/>
                <w:sz w:val="21"/>
              </w:rPr>
            </w:pPr>
          </w:p>
          <w:p w14:paraId="6C40A988">
            <w:pPr>
              <w:spacing w:line="249" w:lineRule="auto"/>
              <w:rPr>
                <w:rFonts w:ascii="Arial"/>
                <w:sz w:val="21"/>
              </w:rPr>
            </w:pPr>
          </w:p>
          <w:p w14:paraId="417BE2E2">
            <w:pPr>
              <w:pStyle w:val="6"/>
              <w:spacing w:before="61" w:line="222" w:lineRule="auto"/>
              <w:ind w:left="735"/>
            </w:pPr>
            <w:r>
              <w:rPr>
                <w:spacing w:val="2"/>
              </w:rPr>
              <w:t>区民政局</w:t>
            </w:r>
          </w:p>
        </w:tc>
        <w:tc>
          <w:tcPr>
            <w:tcW w:w="5333" w:type="dxa"/>
            <w:vAlign w:val="top"/>
          </w:tcPr>
          <w:p w14:paraId="27EA8201">
            <w:pPr>
              <w:spacing w:line="255" w:lineRule="auto"/>
              <w:rPr>
                <w:rFonts w:ascii="Arial"/>
                <w:sz w:val="21"/>
              </w:rPr>
            </w:pPr>
          </w:p>
          <w:p w14:paraId="6E3D6B0D">
            <w:pPr>
              <w:spacing w:line="256" w:lineRule="auto"/>
              <w:rPr>
                <w:rFonts w:ascii="Arial"/>
                <w:sz w:val="21"/>
              </w:rPr>
            </w:pPr>
          </w:p>
          <w:p w14:paraId="6B444253">
            <w:pPr>
              <w:spacing w:line="256" w:lineRule="auto"/>
              <w:rPr>
                <w:rFonts w:ascii="Arial"/>
                <w:sz w:val="21"/>
              </w:rPr>
            </w:pPr>
          </w:p>
          <w:p w14:paraId="158FB1EF">
            <w:pPr>
              <w:pStyle w:val="6"/>
              <w:spacing w:before="62" w:line="234" w:lineRule="auto"/>
              <w:ind w:left="39" w:right="8" w:firstLine="7"/>
            </w:pPr>
            <w:r>
              <w:rPr>
                <w:spacing w:val="12"/>
              </w:rPr>
              <w:t>1.儿童信息管理：负责收集、整理、更新</w:t>
            </w:r>
            <w:r>
              <w:rPr>
                <w:spacing w:val="11"/>
              </w:rPr>
              <w:t>和保管儿童福利档</w:t>
            </w:r>
            <w:r>
              <w:t xml:space="preserve"> </w:t>
            </w:r>
            <w:r>
              <w:rPr>
                <w:spacing w:val="12"/>
              </w:rPr>
              <w:t>案，确保儿童信息的准确性和完整性。同时，对儿童的成长</w:t>
            </w:r>
            <w:r>
              <w:rPr>
                <w:spacing w:val="9"/>
              </w:rPr>
              <w:t xml:space="preserve"> </w:t>
            </w:r>
            <w:r>
              <w:rPr>
                <w:spacing w:val="10"/>
              </w:rPr>
              <w:t>情况进行跟踪和记录，及时掌握儿童的需求和变化。</w:t>
            </w:r>
          </w:p>
          <w:p w14:paraId="7B66DE49">
            <w:pPr>
              <w:pStyle w:val="6"/>
              <w:spacing w:before="17" w:line="236" w:lineRule="auto"/>
              <w:ind w:left="34" w:right="10" w:firstLine="8"/>
            </w:pPr>
            <w:r>
              <w:rPr>
                <w:spacing w:val="9"/>
              </w:rPr>
              <w:t>2.政策宣传和落实：</w:t>
            </w:r>
            <w:r>
              <w:rPr>
                <w:spacing w:val="-20"/>
              </w:rPr>
              <w:t xml:space="preserve"> </w:t>
            </w:r>
            <w:r>
              <w:rPr>
                <w:spacing w:val="9"/>
              </w:rPr>
              <w:t>了解和掌握国家、地方及各部门的儿童</w:t>
            </w:r>
            <w:r>
              <w:t xml:space="preserve"> </w:t>
            </w:r>
            <w:r>
              <w:rPr>
                <w:spacing w:val="12"/>
              </w:rPr>
              <w:t>福利政策法规，通过各种渠道宣传普及相关政策法规，引导</w:t>
            </w:r>
            <w:r>
              <w:rPr>
                <w:spacing w:val="15"/>
              </w:rPr>
              <w:t xml:space="preserve"> </w:t>
            </w:r>
            <w:r>
              <w:rPr>
                <w:spacing w:val="11"/>
              </w:rPr>
              <w:t>公众树立正确的儿童观。</w:t>
            </w:r>
            <w:r>
              <w:rPr>
                <w:spacing w:val="-54"/>
              </w:rPr>
              <w:t xml:space="preserve"> </w:t>
            </w:r>
            <w:r>
              <w:rPr>
                <w:spacing w:val="11"/>
              </w:rPr>
              <w:t>同时，积极推动各项政策的落实，</w:t>
            </w:r>
            <w:r>
              <w:t xml:space="preserve"> </w:t>
            </w:r>
            <w:r>
              <w:rPr>
                <w:spacing w:val="10"/>
              </w:rPr>
              <w:t>为儿童提供必要的保障和帮助。</w:t>
            </w:r>
          </w:p>
          <w:p w14:paraId="5DE14236">
            <w:pPr>
              <w:pStyle w:val="6"/>
              <w:spacing w:before="18" w:line="234" w:lineRule="auto"/>
              <w:ind w:left="30" w:right="10" w:firstLine="20"/>
            </w:pPr>
            <w:r>
              <w:rPr>
                <w:spacing w:val="11"/>
              </w:rPr>
              <w:t>3.儿童救助和保护：对孤儿、流浪儿童、残疾儿童等特殊群</w:t>
            </w:r>
            <w:r>
              <w:rPr>
                <w:spacing w:val="13"/>
              </w:rPr>
              <w:t xml:space="preserve"> </w:t>
            </w:r>
            <w:r>
              <w:rPr>
                <w:spacing w:val="11"/>
              </w:rPr>
              <w:t>体进行救助和保护，为他们提供生活照料、</w:t>
            </w:r>
            <w:r>
              <w:rPr>
                <w:spacing w:val="-51"/>
              </w:rPr>
              <w:t xml:space="preserve"> </w:t>
            </w:r>
            <w:r>
              <w:rPr>
                <w:spacing w:val="11"/>
              </w:rPr>
              <w:t>医疗救助、教育</w:t>
            </w:r>
            <w:r>
              <w:t xml:space="preserve"> </w:t>
            </w:r>
            <w:r>
              <w:rPr>
                <w:spacing w:val="9"/>
              </w:rPr>
              <w:t>支持等服务。</w:t>
            </w:r>
          </w:p>
          <w:p w14:paraId="304744BE">
            <w:pPr>
              <w:pStyle w:val="6"/>
              <w:spacing w:before="19" w:line="233" w:lineRule="auto"/>
              <w:ind w:left="34" w:right="10" w:firstLine="6"/>
            </w:pPr>
            <w:r>
              <w:rPr>
                <w:spacing w:val="12"/>
              </w:rPr>
              <w:t>4.培训与指导：对从事儿童福利工作的相关人员</w:t>
            </w:r>
            <w:r>
              <w:rPr>
                <w:spacing w:val="11"/>
              </w:rPr>
              <w:t>进行培训和</w:t>
            </w:r>
            <w:r>
              <w:t xml:space="preserve"> </w:t>
            </w:r>
            <w:r>
              <w:rPr>
                <w:spacing w:val="11"/>
              </w:rPr>
              <w:t>教育，提高其业务能力和服务水平。</w:t>
            </w:r>
            <w:r>
              <w:rPr>
                <w:spacing w:val="-55"/>
              </w:rPr>
              <w:t xml:space="preserve"> </w:t>
            </w:r>
            <w:r>
              <w:rPr>
                <w:spacing w:val="11"/>
              </w:rPr>
              <w:t>同时，为志愿者和社会</w:t>
            </w:r>
            <w:r>
              <w:t xml:space="preserve"> </w:t>
            </w:r>
            <w:r>
              <w:rPr>
                <w:spacing w:val="11"/>
              </w:rPr>
              <w:t>组织提供指导和支持，共同推动儿童福利事业的发展。</w:t>
            </w:r>
          </w:p>
        </w:tc>
        <w:tc>
          <w:tcPr>
            <w:tcW w:w="4119" w:type="dxa"/>
            <w:vAlign w:val="top"/>
          </w:tcPr>
          <w:p w14:paraId="4C5270AC">
            <w:pPr>
              <w:pStyle w:val="6"/>
              <w:spacing w:before="215" w:line="235" w:lineRule="auto"/>
              <w:ind w:left="44" w:right="13" w:firstLine="10"/>
            </w:pPr>
            <w:r>
              <w:rPr>
                <w:spacing w:val="10"/>
              </w:rPr>
              <w:t>1.配合监督儿童活动场所的运营情况，确保各</w:t>
            </w:r>
            <w:r>
              <w:rPr>
                <w:spacing w:val="17"/>
              </w:rPr>
              <w:t xml:space="preserve"> </w:t>
            </w:r>
            <w:r>
              <w:rPr>
                <w:spacing w:val="12"/>
              </w:rPr>
              <w:t>项活动按照规定的要求和标准进行，并能够及</w:t>
            </w:r>
            <w:r>
              <w:t xml:space="preserve"> </w:t>
            </w:r>
            <w:r>
              <w:rPr>
                <w:spacing w:val="7"/>
              </w:rPr>
              <w:t>时给予指导，</w:t>
            </w:r>
            <w:r>
              <w:rPr>
                <w:spacing w:val="-38"/>
              </w:rPr>
              <w:t xml:space="preserve"> </w:t>
            </w:r>
            <w:r>
              <w:rPr>
                <w:spacing w:val="7"/>
              </w:rPr>
              <w:t>以促进儿童的全面发展。</w:t>
            </w:r>
          </w:p>
          <w:p w14:paraId="399859F8">
            <w:pPr>
              <w:pStyle w:val="6"/>
              <w:spacing w:before="16" w:line="234" w:lineRule="auto"/>
              <w:ind w:left="45" w:right="13" w:firstLine="3"/>
            </w:pPr>
            <w:r>
              <w:rPr>
                <w:spacing w:val="11"/>
              </w:rPr>
              <w:t>2.指导社区督导员需要关注儿童的安全问题，</w:t>
            </w:r>
            <w:r>
              <w:rPr>
                <w:spacing w:val="3"/>
              </w:rPr>
              <w:t xml:space="preserve"> </w:t>
            </w:r>
            <w:r>
              <w:rPr>
                <w:spacing w:val="11"/>
              </w:rPr>
              <w:t>对儿童的活动环境进行全面的安全检查，发现</w:t>
            </w:r>
            <w:r>
              <w:rPr>
                <w:spacing w:val="18"/>
              </w:rPr>
              <w:t xml:space="preserve"> </w:t>
            </w:r>
            <w:r>
              <w:rPr>
                <w:spacing w:val="9"/>
              </w:rPr>
              <w:t>安全隐患并及时排除。</w:t>
            </w:r>
          </w:p>
          <w:p w14:paraId="6E46DA8F">
            <w:pPr>
              <w:pStyle w:val="6"/>
              <w:spacing w:before="16" w:line="234" w:lineRule="auto"/>
              <w:ind w:left="49" w:right="13" w:firstLine="7"/>
            </w:pPr>
            <w:r>
              <w:rPr>
                <w:spacing w:val="10"/>
              </w:rPr>
              <w:t>3.配合收集儿童的成长信息、家庭情况、学习</w:t>
            </w:r>
            <w:r>
              <w:rPr>
                <w:spacing w:val="16"/>
              </w:rPr>
              <w:t xml:space="preserve"> </w:t>
            </w:r>
            <w:r>
              <w:rPr>
                <w:spacing w:val="11"/>
              </w:rPr>
              <w:t>情况等，及时反馈给相关部门和机构，为儿童</w:t>
            </w:r>
            <w:r>
              <w:rPr>
                <w:spacing w:val="12"/>
              </w:rPr>
              <w:t xml:space="preserve"> </w:t>
            </w:r>
            <w:r>
              <w:rPr>
                <w:spacing w:val="9"/>
              </w:rPr>
              <w:t>的成长提供支持和帮助。</w:t>
            </w:r>
          </w:p>
          <w:p w14:paraId="7512EB76">
            <w:pPr>
              <w:pStyle w:val="6"/>
              <w:spacing w:before="20" w:line="234" w:lineRule="auto"/>
              <w:ind w:left="49" w:right="13" w:hanging="1"/>
            </w:pPr>
            <w:r>
              <w:rPr>
                <w:spacing w:val="11"/>
              </w:rPr>
              <w:t>4.通过开展各种形式的宣传教育活动，提高儿</w:t>
            </w:r>
            <w:r>
              <w:rPr>
                <w:spacing w:val="1"/>
              </w:rPr>
              <w:t xml:space="preserve"> </w:t>
            </w:r>
            <w:r>
              <w:rPr>
                <w:spacing w:val="11"/>
              </w:rPr>
              <w:t>童及家长的自我保护意识和能力，增强儿童的</w:t>
            </w:r>
            <w:r>
              <w:rPr>
                <w:spacing w:val="13"/>
              </w:rPr>
              <w:t xml:space="preserve"> </w:t>
            </w:r>
            <w:r>
              <w:rPr>
                <w:spacing w:val="5"/>
              </w:rPr>
              <w:t>综合素质。</w:t>
            </w:r>
          </w:p>
          <w:p w14:paraId="1EAF3D5A">
            <w:pPr>
              <w:pStyle w:val="6"/>
              <w:spacing w:before="19" w:line="234" w:lineRule="auto"/>
              <w:ind w:left="44" w:right="13" w:firstLine="7"/>
            </w:pPr>
            <w:r>
              <w:rPr>
                <w:spacing w:val="11"/>
              </w:rPr>
              <w:t>5.与相关部门、机构和志愿者等建立良好的合</w:t>
            </w:r>
            <w:r>
              <w:rPr>
                <w:spacing w:val="1"/>
              </w:rPr>
              <w:t xml:space="preserve"> </w:t>
            </w:r>
            <w:r>
              <w:rPr>
                <w:spacing w:val="12"/>
              </w:rPr>
              <w:t>作关系，协调资源，共同为儿童的成长提供更</w:t>
            </w:r>
            <w:r>
              <w:t xml:space="preserve"> </w:t>
            </w:r>
            <w:r>
              <w:rPr>
                <w:spacing w:val="6"/>
              </w:rPr>
              <w:t>好的服务。</w:t>
            </w:r>
          </w:p>
          <w:p w14:paraId="13452B96">
            <w:pPr>
              <w:pStyle w:val="6"/>
              <w:spacing w:before="19" w:line="231" w:lineRule="auto"/>
              <w:ind w:left="54" w:right="13" w:hanging="3"/>
            </w:pPr>
            <w:r>
              <w:rPr>
                <w:spacing w:val="11"/>
              </w:rPr>
              <w:t>6.定期向上级汇报工作进展和成果，提出改进</w:t>
            </w:r>
            <w:r>
              <w:rPr>
                <w:spacing w:val="1"/>
              </w:rPr>
              <w:t xml:space="preserve"> </w:t>
            </w:r>
            <w:r>
              <w:rPr>
                <w:spacing w:val="11"/>
              </w:rPr>
              <w:t>意见和建议，为进一步优化儿童工作提供参考</w:t>
            </w:r>
          </w:p>
          <w:p w14:paraId="34D8483F">
            <w:pPr>
              <w:pStyle w:val="6"/>
              <w:spacing w:before="157" w:line="84" w:lineRule="exact"/>
              <w:ind w:left="55"/>
            </w:pPr>
            <w:r>
              <w:rPr>
                <w:position w:val="1"/>
              </w:rPr>
              <w:t>。</w:t>
            </w:r>
          </w:p>
        </w:tc>
      </w:tr>
      <w:tr w14:paraId="24BF7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687" w:type="dxa"/>
            <w:vAlign w:val="top"/>
          </w:tcPr>
          <w:p w14:paraId="1E313BEE">
            <w:pPr>
              <w:spacing w:line="242" w:lineRule="auto"/>
              <w:rPr>
                <w:rFonts w:ascii="Arial"/>
                <w:sz w:val="21"/>
              </w:rPr>
            </w:pPr>
          </w:p>
          <w:p w14:paraId="5B5E0682">
            <w:pPr>
              <w:spacing w:line="243" w:lineRule="auto"/>
              <w:rPr>
                <w:rFonts w:ascii="Arial"/>
                <w:sz w:val="21"/>
              </w:rPr>
            </w:pPr>
          </w:p>
          <w:p w14:paraId="461EA7D0">
            <w:pPr>
              <w:spacing w:line="243" w:lineRule="auto"/>
              <w:rPr>
                <w:rFonts w:ascii="Arial"/>
                <w:sz w:val="21"/>
              </w:rPr>
            </w:pPr>
          </w:p>
          <w:p w14:paraId="2AFC48AA">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2370" w:type="dxa"/>
            <w:vAlign w:val="top"/>
          </w:tcPr>
          <w:p w14:paraId="776CC4E0">
            <w:pPr>
              <w:spacing w:line="298" w:lineRule="auto"/>
              <w:rPr>
                <w:rFonts w:ascii="Arial"/>
                <w:sz w:val="21"/>
              </w:rPr>
            </w:pPr>
          </w:p>
          <w:p w14:paraId="20A7805D">
            <w:pPr>
              <w:spacing w:line="298" w:lineRule="auto"/>
              <w:rPr>
                <w:rFonts w:ascii="Arial"/>
                <w:sz w:val="21"/>
              </w:rPr>
            </w:pPr>
          </w:p>
          <w:p w14:paraId="63D69014">
            <w:pPr>
              <w:pStyle w:val="6"/>
              <w:spacing w:before="62" w:line="239" w:lineRule="auto"/>
              <w:ind w:left="26" w:right="17"/>
            </w:pPr>
            <w:r>
              <w:rPr>
                <w:spacing w:val="12"/>
              </w:rPr>
              <w:t>做好民政服务站</w:t>
            </w:r>
            <w:r>
              <w:rPr>
                <w:spacing w:val="-24"/>
              </w:rPr>
              <w:t xml:space="preserve"> </w:t>
            </w:r>
            <w:r>
              <w:rPr>
                <w:spacing w:val="12"/>
              </w:rPr>
              <w:t>(社工站)</w:t>
            </w:r>
            <w:r>
              <w:t xml:space="preserve"> </w:t>
            </w:r>
            <w:r>
              <w:rPr>
                <w:spacing w:val="9"/>
              </w:rPr>
              <w:t>建设工作</w:t>
            </w:r>
          </w:p>
        </w:tc>
        <w:tc>
          <w:tcPr>
            <w:tcW w:w="2219" w:type="dxa"/>
            <w:vAlign w:val="top"/>
          </w:tcPr>
          <w:p w14:paraId="454D18D8">
            <w:pPr>
              <w:spacing w:line="359" w:lineRule="auto"/>
              <w:rPr>
                <w:rFonts w:ascii="Arial"/>
                <w:sz w:val="21"/>
              </w:rPr>
            </w:pPr>
          </w:p>
          <w:p w14:paraId="019A5591">
            <w:pPr>
              <w:spacing w:line="359" w:lineRule="auto"/>
              <w:rPr>
                <w:rFonts w:ascii="Arial"/>
                <w:sz w:val="21"/>
              </w:rPr>
            </w:pPr>
          </w:p>
          <w:p w14:paraId="61E58DD1">
            <w:pPr>
              <w:pStyle w:val="6"/>
              <w:spacing w:before="62" w:line="222" w:lineRule="auto"/>
              <w:ind w:left="735"/>
            </w:pPr>
            <w:r>
              <w:rPr>
                <w:spacing w:val="2"/>
              </w:rPr>
              <w:t>区民政局</w:t>
            </w:r>
          </w:p>
        </w:tc>
        <w:tc>
          <w:tcPr>
            <w:tcW w:w="5333" w:type="dxa"/>
            <w:vAlign w:val="top"/>
          </w:tcPr>
          <w:p w14:paraId="4D6A3E81">
            <w:pPr>
              <w:pStyle w:val="6"/>
              <w:spacing w:before="167" w:line="231" w:lineRule="auto"/>
              <w:ind w:left="38" w:right="10" w:firstLine="9"/>
            </w:pPr>
            <w:r>
              <w:rPr>
                <w:spacing w:val="11"/>
              </w:rPr>
              <w:t>1.负责统筹组织本区域内民政服务站(社工站)建设和购买社</w:t>
            </w:r>
            <w:r>
              <w:rPr>
                <w:spacing w:val="5"/>
              </w:rPr>
              <w:t xml:space="preserve"> </w:t>
            </w:r>
            <w:r>
              <w:rPr>
                <w:spacing w:val="8"/>
              </w:rPr>
              <w:t>会服务项目实施。</w:t>
            </w:r>
          </w:p>
          <w:p w14:paraId="2CBF668F">
            <w:pPr>
              <w:pStyle w:val="6"/>
              <w:spacing w:before="18" w:line="231" w:lineRule="auto"/>
              <w:ind w:left="38" w:right="10" w:firstLine="4"/>
            </w:pPr>
            <w:r>
              <w:rPr>
                <w:spacing w:val="12"/>
              </w:rPr>
              <w:t>2.按照相关规定，在同级财政部门的指导下公</w:t>
            </w:r>
            <w:r>
              <w:rPr>
                <w:spacing w:val="11"/>
              </w:rPr>
              <w:t>开实施政府采</w:t>
            </w:r>
            <w:r>
              <w:t xml:space="preserve"> </w:t>
            </w:r>
            <w:r>
              <w:rPr>
                <w:spacing w:val="10"/>
              </w:rPr>
              <w:t>购工作，签订政府购买服务协议。</w:t>
            </w:r>
          </w:p>
          <w:p w14:paraId="2DDF6DB0">
            <w:pPr>
              <w:pStyle w:val="6"/>
              <w:spacing w:before="18" w:line="230" w:lineRule="auto"/>
              <w:ind w:left="32" w:right="10" w:firstLine="17"/>
            </w:pPr>
            <w:r>
              <w:rPr>
                <w:spacing w:val="11"/>
              </w:rPr>
              <w:t>3.加强对承接主体的资金监管和服务监管政府购买服务工作</w:t>
            </w:r>
            <w:r>
              <w:rPr>
                <w:spacing w:val="13"/>
              </w:rPr>
              <w:t xml:space="preserve"> </w:t>
            </w:r>
            <w:r>
              <w:rPr>
                <w:spacing w:val="10"/>
              </w:rPr>
              <w:t>及民政服务站工作的指导等工作。</w:t>
            </w:r>
          </w:p>
        </w:tc>
        <w:tc>
          <w:tcPr>
            <w:tcW w:w="4119" w:type="dxa"/>
            <w:vAlign w:val="top"/>
          </w:tcPr>
          <w:p w14:paraId="137989A5">
            <w:pPr>
              <w:spacing w:line="471" w:lineRule="auto"/>
              <w:rPr>
                <w:rFonts w:ascii="Arial"/>
                <w:sz w:val="21"/>
              </w:rPr>
            </w:pPr>
          </w:p>
          <w:p w14:paraId="454FFF8D">
            <w:pPr>
              <w:pStyle w:val="6"/>
              <w:spacing w:before="62" w:line="239" w:lineRule="auto"/>
              <w:ind w:left="51" w:right="13" w:hanging="3"/>
            </w:pPr>
            <w:r>
              <w:rPr>
                <w:spacing w:val="11"/>
              </w:rPr>
              <w:t>为民政服务站提供必要的办公、活动场所，协</w:t>
            </w:r>
            <w:r>
              <w:rPr>
                <w:spacing w:val="16"/>
              </w:rPr>
              <w:t xml:space="preserve"> </w:t>
            </w:r>
            <w:r>
              <w:rPr>
                <w:spacing w:val="11"/>
              </w:rPr>
              <w:t>助民政服务站对外协调、资源链接等相关工作</w:t>
            </w:r>
          </w:p>
          <w:p w14:paraId="66F6EB69">
            <w:pPr>
              <w:pStyle w:val="6"/>
              <w:spacing w:before="143" w:line="85" w:lineRule="exact"/>
              <w:ind w:left="55"/>
            </w:pPr>
            <w:r>
              <w:rPr>
                <w:position w:val="1"/>
              </w:rPr>
              <w:t>。</w:t>
            </w:r>
          </w:p>
        </w:tc>
      </w:tr>
    </w:tbl>
    <w:p w14:paraId="7093BD2E">
      <w:pPr>
        <w:rPr>
          <w:rFonts w:ascii="Arial"/>
          <w:sz w:val="21"/>
        </w:rPr>
      </w:pPr>
    </w:p>
    <w:p w14:paraId="2BA9999A">
      <w:pPr>
        <w:rPr>
          <w:rFonts w:ascii="Arial" w:hAnsi="Arial" w:eastAsia="Arial" w:cs="Arial"/>
          <w:sz w:val="21"/>
          <w:szCs w:val="21"/>
        </w:rPr>
        <w:sectPr>
          <w:footerReference r:id="rId2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738C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0D213CAD">
            <w:pPr>
              <w:spacing w:line="274" w:lineRule="auto"/>
              <w:rPr>
                <w:rFonts w:ascii="Arial"/>
                <w:sz w:val="21"/>
              </w:rPr>
            </w:pPr>
          </w:p>
          <w:p w14:paraId="26A1F6B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6C790F5">
            <w:pPr>
              <w:spacing w:line="274" w:lineRule="auto"/>
              <w:rPr>
                <w:rFonts w:ascii="Arial"/>
                <w:sz w:val="21"/>
              </w:rPr>
            </w:pPr>
          </w:p>
          <w:p w14:paraId="2A0B27F8">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48D38C9">
            <w:pPr>
              <w:spacing w:line="274" w:lineRule="auto"/>
              <w:rPr>
                <w:rFonts w:ascii="Arial"/>
                <w:sz w:val="21"/>
              </w:rPr>
            </w:pPr>
          </w:p>
          <w:p w14:paraId="308D7B9E">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94962ED">
            <w:pPr>
              <w:spacing w:line="274" w:lineRule="auto"/>
              <w:rPr>
                <w:rFonts w:ascii="Arial"/>
                <w:sz w:val="21"/>
              </w:rPr>
            </w:pPr>
          </w:p>
          <w:p w14:paraId="7215E449">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5EB74C2D">
            <w:pPr>
              <w:spacing w:line="274" w:lineRule="auto"/>
              <w:rPr>
                <w:rFonts w:ascii="Arial"/>
                <w:sz w:val="21"/>
              </w:rPr>
            </w:pPr>
          </w:p>
          <w:p w14:paraId="3CD22E5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F1BA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0" w:hRule="atLeast"/>
        </w:trPr>
        <w:tc>
          <w:tcPr>
            <w:tcW w:w="687" w:type="dxa"/>
            <w:vAlign w:val="top"/>
          </w:tcPr>
          <w:p w14:paraId="71999481">
            <w:pPr>
              <w:spacing w:line="241" w:lineRule="auto"/>
              <w:rPr>
                <w:rFonts w:ascii="Arial"/>
                <w:sz w:val="21"/>
              </w:rPr>
            </w:pPr>
          </w:p>
          <w:p w14:paraId="2C275783">
            <w:pPr>
              <w:spacing w:line="241" w:lineRule="auto"/>
              <w:rPr>
                <w:rFonts w:ascii="Arial"/>
                <w:sz w:val="21"/>
              </w:rPr>
            </w:pPr>
          </w:p>
          <w:p w14:paraId="15D673BC">
            <w:pPr>
              <w:spacing w:line="241" w:lineRule="auto"/>
              <w:rPr>
                <w:rFonts w:ascii="Arial"/>
                <w:sz w:val="21"/>
              </w:rPr>
            </w:pPr>
          </w:p>
          <w:p w14:paraId="481D6EC6">
            <w:pPr>
              <w:spacing w:line="241" w:lineRule="auto"/>
              <w:rPr>
                <w:rFonts w:ascii="Arial"/>
                <w:sz w:val="21"/>
              </w:rPr>
            </w:pPr>
          </w:p>
          <w:p w14:paraId="7D0B0234">
            <w:pPr>
              <w:spacing w:line="241" w:lineRule="auto"/>
              <w:rPr>
                <w:rFonts w:ascii="Arial"/>
                <w:sz w:val="21"/>
              </w:rPr>
            </w:pPr>
          </w:p>
          <w:p w14:paraId="2B3241F0">
            <w:pPr>
              <w:spacing w:line="241" w:lineRule="auto"/>
              <w:rPr>
                <w:rFonts w:ascii="Arial"/>
                <w:sz w:val="21"/>
              </w:rPr>
            </w:pPr>
          </w:p>
          <w:p w14:paraId="7005028A">
            <w:pPr>
              <w:spacing w:line="241" w:lineRule="auto"/>
              <w:rPr>
                <w:rFonts w:ascii="Arial"/>
                <w:sz w:val="21"/>
              </w:rPr>
            </w:pPr>
          </w:p>
          <w:p w14:paraId="5A39E798">
            <w:pPr>
              <w:spacing w:line="241" w:lineRule="auto"/>
              <w:rPr>
                <w:rFonts w:ascii="Arial"/>
                <w:sz w:val="21"/>
              </w:rPr>
            </w:pPr>
          </w:p>
          <w:p w14:paraId="655E0FC3">
            <w:pPr>
              <w:spacing w:line="242" w:lineRule="auto"/>
              <w:rPr>
                <w:rFonts w:ascii="Arial"/>
                <w:sz w:val="21"/>
              </w:rPr>
            </w:pPr>
          </w:p>
          <w:p w14:paraId="3B8EA1A0">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2370" w:type="dxa"/>
            <w:vAlign w:val="top"/>
          </w:tcPr>
          <w:p w14:paraId="1D868BD2">
            <w:pPr>
              <w:spacing w:line="254" w:lineRule="auto"/>
              <w:rPr>
                <w:rFonts w:ascii="Arial"/>
                <w:sz w:val="21"/>
              </w:rPr>
            </w:pPr>
          </w:p>
          <w:p w14:paraId="70220131">
            <w:pPr>
              <w:spacing w:line="254" w:lineRule="auto"/>
              <w:rPr>
                <w:rFonts w:ascii="Arial"/>
                <w:sz w:val="21"/>
              </w:rPr>
            </w:pPr>
          </w:p>
          <w:p w14:paraId="5C36072A">
            <w:pPr>
              <w:spacing w:line="255" w:lineRule="auto"/>
              <w:rPr>
                <w:rFonts w:ascii="Arial"/>
                <w:sz w:val="21"/>
              </w:rPr>
            </w:pPr>
          </w:p>
          <w:p w14:paraId="08C996A0">
            <w:pPr>
              <w:spacing w:line="255" w:lineRule="auto"/>
              <w:rPr>
                <w:rFonts w:ascii="Arial"/>
                <w:sz w:val="21"/>
              </w:rPr>
            </w:pPr>
          </w:p>
          <w:p w14:paraId="4E77415C">
            <w:pPr>
              <w:spacing w:line="255" w:lineRule="auto"/>
              <w:rPr>
                <w:rFonts w:ascii="Arial"/>
                <w:sz w:val="21"/>
              </w:rPr>
            </w:pPr>
          </w:p>
          <w:p w14:paraId="376EEF40">
            <w:pPr>
              <w:spacing w:line="255" w:lineRule="auto"/>
              <w:rPr>
                <w:rFonts w:ascii="Arial"/>
                <w:sz w:val="21"/>
              </w:rPr>
            </w:pPr>
          </w:p>
          <w:p w14:paraId="52BE3757">
            <w:pPr>
              <w:spacing w:line="255" w:lineRule="auto"/>
              <w:rPr>
                <w:rFonts w:ascii="Arial"/>
                <w:sz w:val="21"/>
              </w:rPr>
            </w:pPr>
          </w:p>
          <w:p w14:paraId="476E674D">
            <w:pPr>
              <w:spacing w:line="255" w:lineRule="auto"/>
              <w:rPr>
                <w:rFonts w:ascii="Arial"/>
                <w:sz w:val="21"/>
              </w:rPr>
            </w:pPr>
          </w:p>
          <w:p w14:paraId="61989EFB">
            <w:pPr>
              <w:pStyle w:val="6"/>
              <w:spacing w:before="62" w:line="239" w:lineRule="auto"/>
              <w:ind w:left="34" w:right="21" w:firstLine="6"/>
            </w:pPr>
            <w:r>
              <w:rPr>
                <w:spacing w:val="18"/>
              </w:rPr>
              <w:t>生活无着的流浪乞讨人员</w:t>
            </w:r>
            <w:r>
              <w:t xml:space="preserve"> </w:t>
            </w:r>
            <w:r>
              <w:rPr>
                <w:spacing w:val="3"/>
              </w:rPr>
              <w:t>帮扶</w:t>
            </w:r>
          </w:p>
        </w:tc>
        <w:tc>
          <w:tcPr>
            <w:tcW w:w="2219" w:type="dxa"/>
            <w:vAlign w:val="top"/>
          </w:tcPr>
          <w:p w14:paraId="756DA957">
            <w:pPr>
              <w:spacing w:line="273" w:lineRule="auto"/>
              <w:rPr>
                <w:rFonts w:ascii="Arial"/>
                <w:sz w:val="21"/>
              </w:rPr>
            </w:pPr>
          </w:p>
          <w:p w14:paraId="05CDDD8B">
            <w:pPr>
              <w:spacing w:line="273" w:lineRule="auto"/>
              <w:rPr>
                <w:rFonts w:ascii="Arial"/>
                <w:sz w:val="21"/>
              </w:rPr>
            </w:pPr>
          </w:p>
          <w:p w14:paraId="0F5ACDDF">
            <w:pPr>
              <w:spacing w:line="274" w:lineRule="auto"/>
              <w:rPr>
                <w:rFonts w:ascii="Arial"/>
                <w:sz w:val="21"/>
              </w:rPr>
            </w:pPr>
          </w:p>
          <w:p w14:paraId="7E6057A0">
            <w:pPr>
              <w:spacing w:line="274" w:lineRule="auto"/>
              <w:rPr>
                <w:rFonts w:ascii="Arial"/>
                <w:sz w:val="21"/>
              </w:rPr>
            </w:pPr>
          </w:p>
          <w:p w14:paraId="734B0313">
            <w:pPr>
              <w:spacing w:line="274" w:lineRule="auto"/>
              <w:rPr>
                <w:rFonts w:ascii="Arial"/>
                <w:sz w:val="21"/>
              </w:rPr>
            </w:pPr>
          </w:p>
          <w:p w14:paraId="3C92902D">
            <w:pPr>
              <w:spacing w:line="274" w:lineRule="auto"/>
              <w:rPr>
                <w:rFonts w:ascii="Arial"/>
                <w:sz w:val="21"/>
              </w:rPr>
            </w:pPr>
          </w:p>
          <w:p w14:paraId="12970DA7">
            <w:pPr>
              <w:spacing w:line="274" w:lineRule="auto"/>
              <w:rPr>
                <w:rFonts w:ascii="Arial"/>
                <w:sz w:val="21"/>
              </w:rPr>
            </w:pPr>
          </w:p>
          <w:p w14:paraId="56765632">
            <w:pPr>
              <w:pStyle w:val="6"/>
              <w:spacing w:before="62" w:line="222" w:lineRule="auto"/>
              <w:ind w:left="735"/>
            </w:pPr>
            <w:r>
              <w:rPr>
                <w:spacing w:val="2"/>
              </w:rPr>
              <w:t>区民政局</w:t>
            </w:r>
          </w:p>
          <w:p w14:paraId="54EDDBDC">
            <w:pPr>
              <w:pStyle w:val="6"/>
              <w:spacing w:before="18" w:line="226" w:lineRule="auto"/>
              <w:ind w:left="521"/>
            </w:pPr>
            <w:r>
              <w:rPr>
                <w:spacing w:val="7"/>
              </w:rPr>
              <w:t>宝山公安分局</w:t>
            </w:r>
          </w:p>
          <w:p w14:paraId="54F745A1">
            <w:pPr>
              <w:pStyle w:val="6"/>
              <w:spacing w:before="12" w:line="222" w:lineRule="auto"/>
              <w:ind w:left="332"/>
            </w:pPr>
            <w:r>
              <w:rPr>
                <w:spacing w:val="7"/>
              </w:rPr>
              <w:t>区住房城乡建设局</w:t>
            </w:r>
          </w:p>
        </w:tc>
        <w:tc>
          <w:tcPr>
            <w:tcW w:w="5333" w:type="dxa"/>
            <w:vAlign w:val="top"/>
          </w:tcPr>
          <w:p w14:paraId="62275D1C">
            <w:pPr>
              <w:spacing w:line="295" w:lineRule="auto"/>
              <w:rPr>
                <w:rFonts w:ascii="Arial"/>
                <w:sz w:val="21"/>
              </w:rPr>
            </w:pPr>
          </w:p>
          <w:p w14:paraId="40022B23">
            <w:pPr>
              <w:spacing w:line="295" w:lineRule="auto"/>
              <w:rPr>
                <w:rFonts w:ascii="Arial"/>
                <w:sz w:val="21"/>
              </w:rPr>
            </w:pPr>
          </w:p>
          <w:p w14:paraId="2B17120F">
            <w:pPr>
              <w:spacing w:line="295" w:lineRule="auto"/>
              <w:rPr>
                <w:rFonts w:ascii="Arial"/>
                <w:sz w:val="21"/>
              </w:rPr>
            </w:pPr>
          </w:p>
          <w:p w14:paraId="03C4817C">
            <w:pPr>
              <w:spacing w:line="295" w:lineRule="auto"/>
              <w:rPr>
                <w:rFonts w:ascii="Arial"/>
                <w:sz w:val="21"/>
              </w:rPr>
            </w:pPr>
          </w:p>
          <w:p w14:paraId="638F4945">
            <w:pPr>
              <w:pStyle w:val="6"/>
              <w:spacing w:before="61" w:line="234" w:lineRule="auto"/>
              <w:ind w:left="33" w:right="8" w:firstLine="14"/>
            </w:pPr>
            <w:r>
              <w:rPr>
                <w:spacing w:val="10"/>
              </w:rPr>
              <w:t>1.</w:t>
            </w:r>
            <w:r>
              <w:rPr>
                <w:spacing w:val="-52"/>
              </w:rPr>
              <w:t xml:space="preserve"> </w:t>
            </w:r>
            <w:r>
              <w:rPr>
                <w:spacing w:val="10"/>
              </w:rPr>
              <w:t>区民政局负责救助管理工作的组织协调，配合市救助管理</w:t>
            </w:r>
            <w:r>
              <w:t xml:space="preserve"> </w:t>
            </w:r>
            <w:r>
              <w:rPr>
                <w:spacing w:val="12"/>
              </w:rPr>
              <w:t>机构做好救助、站外托养、寻亲、送返等工作，协助相关部</w:t>
            </w:r>
            <w:r>
              <w:rPr>
                <w:spacing w:val="18"/>
              </w:rPr>
              <w:t xml:space="preserve"> </w:t>
            </w:r>
            <w:r>
              <w:rPr>
                <w:spacing w:val="11"/>
              </w:rPr>
              <w:t>门为符合条件的滞留人员落实户籍和社会保障政策。</w:t>
            </w:r>
          </w:p>
          <w:p w14:paraId="1B6E152B">
            <w:pPr>
              <w:pStyle w:val="6"/>
              <w:spacing w:before="18" w:line="234" w:lineRule="auto"/>
              <w:ind w:left="36" w:right="8" w:firstLine="6"/>
            </w:pPr>
            <w:r>
              <w:rPr>
                <w:spacing w:val="12"/>
              </w:rPr>
              <w:t>2.宝山公安分局按照职责分工进行街面巡查，</w:t>
            </w:r>
            <w:r>
              <w:rPr>
                <w:spacing w:val="11"/>
              </w:rPr>
              <w:t>加大职业乞讨</w:t>
            </w:r>
            <w:r>
              <w:t xml:space="preserve"> </w:t>
            </w:r>
            <w:r>
              <w:rPr>
                <w:spacing w:val="12"/>
              </w:rPr>
              <w:t>、违法乞讨行为综合治理力度，协助民政部门做好长期滞留</w:t>
            </w:r>
            <w:r>
              <w:rPr>
                <w:spacing w:val="15"/>
              </w:rPr>
              <w:t xml:space="preserve"> </w:t>
            </w:r>
            <w:r>
              <w:rPr>
                <w:spacing w:val="9"/>
              </w:rPr>
              <w:t>人员的安置落户工作。</w:t>
            </w:r>
          </w:p>
          <w:p w14:paraId="5D47E8D6">
            <w:pPr>
              <w:pStyle w:val="6"/>
              <w:spacing w:before="17" w:line="234" w:lineRule="auto"/>
              <w:ind w:left="34" w:right="8" w:firstLine="15"/>
            </w:pPr>
            <w:r>
              <w:rPr>
                <w:spacing w:val="8"/>
              </w:rPr>
              <w:t>3.</w:t>
            </w:r>
            <w:r>
              <w:rPr>
                <w:spacing w:val="-52"/>
              </w:rPr>
              <w:t xml:space="preserve"> </w:t>
            </w:r>
            <w:r>
              <w:rPr>
                <w:spacing w:val="8"/>
              </w:rPr>
              <w:t>区住房城乡建设局（</w:t>
            </w:r>
            <w:r>
              <w:rPr>
                <w:spacing w:val="-44"/>
              </w:rPr>
              <w:t xml:space="preserve"> </w:t>
            </w:r>
            <w:r>
              <w:rPr>
                <w:spacing w:val="8"/>
              </w:rPr>
              <w:t>区城管局）按照职责分工进行街面巡</w:t>
            </w:r>
            <w:r>
              <w:t xml:space="preserve"> </w:t>
            </w:r>
            <w:r>
              <w:rPr>
                <w:spacing w:val="12"/>
              </w:rPr>
              <w:t>查，依法做好街头流浪乞讨人员影响市容环境卫生行为的管</w:t>
            </w:r>
            <w:r>
              <w:rPr>
                <w:spacing w:val="16"/>
              </w:rPr>
              <w:t xml:space="preserve"> </w:t>
            </w:r>
            <w:r>
              <w:rPr>
                <w:spacing w:val="10"/>
              </w:rPr>
              <w:t>理工作，依法依规进行处罚。</w:t>
            </w:r>
          </w:p>
        </w:tc>
        <w:tc>
          <w:tcPr>
            <w:tcW w:w="4119" w:type="dxa"/>
            <w:vAlign w:val="top"/>
          </w:tcPr>
          <w:p w14:paraId="09A100FE">
            <w:pPr>
              <w:pStyle w:val="6"/>
              <w:spacing w:before="258" w:line="236" w:lineRule="auto"/>
              <w:ind w:left="41" w:right="13" w:firstLine="12"/>
            </w:pPr>
            <w:r>
              <w:rPr>
                <w:spacing w:val="11"/>
              </w:rPr>
              <w:t>1.对无法确认户籍、住所地或者所在单位</w:t>
            </w:r>
            <w:r>
              <w:rPr>
                <w:spacing w:val="10"/>
              </w:rPr>
              <w:t>的流</w:t>
            </w:r>
            <w:r>
              <w:t xml:space="preserve"> </w:t>
            </w:r>
            <w:r>
              <w:rPr>
                <w:spacing w:val="12"/>
              </w:rPr>
              <w:t>浪乞讨人员，告知其向市救助管理机构求助，</w:t>
            </w:r>
            <w:r>
              <w:rPr>
                <w:spacing w:val="2"/>
              </w:rPr>
              <w:t xml:space="preserve"> </w:t>
            </w:r>
            <w:r>
              <w:rPr>
                <w:spacing w:val="12"/>
              </w:rPr>
              <w:t>将其中的残疾人、未成年人、老年人和行动不</w:t>
            </w:r>
            <w:r>
              <w:rPr>
                <w:spacing w:val="2"/>
              </w:rPr>
              <w:t xml:space="preserve"> </w:t>
            </w:r>
            <w:r>
              <w:rPr>
                <w:spacing w:val="10"/>
              </w:rPr>
              <w:t>便的其他人员引导、护送到市救助管理机构。</w:t>
            </w:r>
          </w:p>
          <w:p w14:paraId="001002D8">
            <w:pPr>
              <w:pStyle w:val="6"/>
              <w:spacing w:before="19" w:line="237" w:lineRule="auto"/>
              <w:ind w:left="39" w:right="13" w:firstLine="10"/>
            </w:pPr>
            <w:r>
              <w:rPr>
                <w:spacing w:val="11"/>
              </w:rPr>
              <w:t>2.对于送回本辖区的流浪乞讨人员，按照相关</w:t>
            </w:r>
            <w:r>
              <w:rPr>
                <w:spacing w:val="3"/>
              </w:rPr>
              <w:t xml:space="preserve"> </w:t>
            </w:r>
            <w:r>
              <w:rPr>
                <w:spacing w:val="12"/>
              </w:rPr>
              <w:t>政策，符合特困供养条件的，及时上报民政部</w:t>
            </w:r>
            <w:r>
              <w:rPr>
                <w:spacing w:val="4"/>
              </w:rPr>
              <w:t xml:space="preserve"> </w:t>
            </w:r>
            <w:r>
              <w:rPr>
                <w:spacing w:val="15"/>
              </w:rPr>
              <w:t>门，将其纳入特困人员供养范围，</w:t>
            </w:r>
            <w:r>
              <w:rPr>
                <w:spacing w:val="52"/>
              </w:rPr>
              <w:t xml:space="preserve"> </w:t>
            </w:r>
            <w:r>
              <w:rPr>
                <w:spacing w:val="15"/>
              </w:rPr>
              <w:t>并转移至</w:t>
            </w:r>
            <w:r>
              <w:t xml:space="preserve"> </w:t>
            </w:r>
            <w:r>
              <w:rPr>
                <w:spacing w:val="12"/>
              </w:rPr>
              <w:t>公办福利机构供养，符合居民最低生活保障条</w:t>
            </w:r>
            <w:r>
              <w:rPr>
                <w:spacing w:val="4"/>
              </w:rPr>
              <w:t xml:space="preserve"> </w:t>
            </w:r>
            <w:r>
              <w:rPr>
                <w:spacing w:val="12"/>
              </w:rPr>
              <w:t>件的，及时上报民政部门，将其纳入保障范围</w:t>
            </w:r>
            <w:r>
              <w:rPr>
                <w:spacing w:val="2"/>
              </w:rPr>
              <w:t xml:space="preserve"> </w:t>
            </w:r>
            <w:r>
              <w:rPr>
                <w:spacing w:val="1"/>
              </w:rPr>
              <w:t>内。</w:t>
            </w:r>
          </w:p>
          <w:p w14:paraId="7EDA2024">
            <w:pPr>
              <w:pStyle w:val="6"/>
              <w:spacing w:before="15" w:line="235" w:lineRule="auto"/>
              <w:ind w:left="40" w:right="13" w:firstLine="17"/>
            </w:pPr>
            <w:r>
              <w:rPr>
                <w:spacing w:val="8"/>
              </w:rPr>
              <w:t>3.做好市救助管理机构、</w:t>
            </w:r>
            <w:r>
              <w:rPr>
                <w:spacing w:val="-37"/>
              </w:rPr>
              <w:t xml:space="preserve"> </w:t>
            </w:r>
            <w:r>
              <w:rPr>
                <w:spacing w:val="8"/>
              </w:rPr>
              <w:t>区民政部门与流浪乞</w:t>
            </w:r>
            <w:r>
              <w:t xml:space="preserve"> </w:t>
            </w:r>
            <w:r>
              <w:rPr>
                <w:spacing w:val="12"/>
              </w:rPr>
              <w:t>讨人员户籍所在地的社区衔接工作，协助社区</w:t>
            </w:r>
            <w:r>
              <w:rPr>
                <w:spacing w:val="3"/>
              </w:rPr>
              <w:t xml:space="preserve"> </w:t>
            </w:r>
            <w:r>
              <w:rPr>
                <w:spacing w:val="9"/>
              </w:rPr>
              <w:t>做好人员安置工作。</w:t>
            </w:r>
          </w:p>
          <w:p w14:paraId="19254CE3">
            <w:pPr>
              <w:pStyle w:val="6"/>
              <w:spacing w:before="16" w:line="232" w:lineRule="auto"/>
              <w:ind w:left="55" w:right="13" w:hanging="7"/>
            </w:pPr>
            <w:r>
              <w:rPr>
                <w:spacing w:val="11"/>
              </w:rPr>
              <w:t>4.配合公安部门做好未确定户籍的流浪乞讨人</w:t>
            </w:r>
            <w:r>
              <w:rPr>
                <w:spacing w:val="4"/>
              </w:rPr>
              <w:t xml:space="preserve"> </w:t>
            </w:r>
            <w:r>
              <w:rPr>
                <w:spacing w:val="7"/>
              </w:rPr>
              <w:t>员的信息查询工作。</w:t>
            </w:r>
          </w:p>
          <w:p w14:paraId="5B842E71">
            <w:pPr>
              <w:pStyle w:val="6"/>
              <w:spacing w:before="17" w:line="233" w:lineRule="auto"/>
              <w:ind w:left="64" w:right="13" w:hanging="12"/>
            </w:pPr>
            <w:r>
              <w:rPr>
                <w:spacing w:val="11"/>
              </w:rPr>
              <w:t>5.对于不能处理的人员，及时与民政等相关部</w:t>
            </w:r>
            <w:r>
              <w:rPr>
                <w:spacing w:val="1"/>
              </w:rPr>
              <w:t xml:space="preserve"> </w:t>
            </w:r>
            <w:r>
              <w:t>门沟通。</w:t>
            </w:r>
          </w:p>
        </w:tc>
      </w:tr>
      <w:tr w14:paraId="1974F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0" w:hRule="atLeast"/>
        </w:trPr>
        <w:tc>
          <w:tcPr>
            <w:tcW w:w="687" w:type="dxa"/>
            <w:vAlign w:val="top"/>
          </w:tcPr>
          <w:p w14:paraId="4FEF5D43">
            <w:pPr>
              <w:spacing w:line="255" w:lineRule="auto"/>
              <w:rPr>
                <w:rFonts w:ascii="Arial"/>
                <w:sz w:val="21"/>
              </w:rPr>
            </w:pPr>
          </w:p>
          <w:p w14:paraId="7EF1F658">
            <w:pPr>
              <w:spacing w:line="256" w:lineRule="auto"/>
              <w:rPr>
                <w:rFonts w:ascii="Arial"/>
                <w:sz w:val="21"/>
              </w:rPr>
            </w:pPr>
          </w:p>
          <w:p w14:paraId="0E2DC9ED">
            <w:pPr>
              <w:spacing w:line="256" w:lineRule="auto"/>
              <w:rPr>
                <w:rFonts w:ascii="Arial"/>
                <w:sz w:val="21"/>
              </w:rPr>
            </w:pPr>
          </w:p>
          <w:p w14:paraId="7D83F20A">
            <w:pPr>
              <w:spacing w:line="256" w:lineRule="auto"/>
              <w:rPr>
                <w:rFonts w:ascii="Arial"/>
                <w:sz w:val="21"/>
              </w:rPr>
            </w:pPr>
          </w:p>
          <w:p w14:paraId="517EFDBE">
            <w:pPr>
              <w:spacing w:line="256" w:lineRule="auto"/>
              <w:rPr>
                <w:rFonts w:ascii="Arial"/>
                <w:sz w:val="21"/>
              </w:rPr>
            </w:pPr>
          </w:p>
          <w:p w14:paraId="7C64CC42">
            <w:pPr>
              <w:spacing w:line="256" w:lineRule="auto"/>
              <w:rPr>
                <w:rFonts w:ascii="Arial"/>
                <w:sz w:val="21"/>
              </w:rPr>
            </w:pPr>
          </w:p>
          <w:p w14:paraId="2BCFCA78">
            <w:pPr>
              <w:spacing w:line="256" w:lineRule="auto"/>
              <w:rPr>
                <w:rFonts w:ascii="Arial"/>
                <w:sz w:val="21"/>
              </w:rPr>
            </w:pPr>
          </w:p>
          <w:p w14:paraId="54A4ABBC">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2370" w:type="dxa"/>
            <w:vAlign w:val="top"/>
          </w:tcPr>
          <w:p w14:paraId="18BA4239">
            <w:pPr>
              <w:spacing w:line="276" w:lineRule="auto"/>
              <w:rPr>
                <w:rFonts w:ascii="Arial"/>
                <w:sz w:val="21"/>
              </w:rPr>
            </w:pPr>
          </w:p>
          <w:p w14:paraId="07F446B8">
            <w:pPr>
              <w:spacing w:line="276" w:lineRule="auto"/>
              <w:rPr>
                <w:rFonts w:ascii="Arial"/>
                <w:sz w:val="21"/>
              </w:rPr>
            </w:pPr>
          </w:p>
          <w:p w14:paraId="448FF7A6">
            <w:pPr>
              <w:spacing w:line="276" w:lineRule="auto"/>
              <w:rPr>
                <w:rFonts w:ascii="Arial"/>
                <w:sz w:val="21"/>
              </w:rPr>
            </w:pPr>
          </w:p>
          <w:p w14:paraId="5191711E">
            <w:pPr>
              <w:spacing w:line="277" w:lineRule="auto"/>
              <w:rPr>
                <w:rFonts w:ascii="Arial"/>
                <w:sz w:val="21"/>
              </w:rPr>
            </w:pPr>
          </w:p>
          <w:p w14:paraId="5E71E75E">
            <w:pPr>
              <w:spacing w:line="277" w:lineRule="auto"/>
              <w:rPr>
                <w:rFonts w:ascii="Arial"/>
                <w:sz w:val="21"/>
              </w:rPr>
            </w:pPr>
          </w:p>
          <w:p w14:paraId="7FEC06D1">
            <w:pPr>
              <w:spacing w:line="277" w:lineRule="auto"/>
              <w:rPr>
                <w:rFonts w:ascii="Arial"/>
                <w:sz w:val="21"/>
              </w:rPr>
            </w:pPr>
          </w:p>
          <w:p w14:paraId="19BB90F2">
            <w:pPr>
              <w:pStyle w:val="6"/>
              <w:spacing w:before="62" w:line="239" w:lineRule="auto"/>
              <w:ind w:left="31" w:right="21" w:hanging="5"/>
            </w:pPr>
            <w:r>
              <w:rPr>
                <w:spacing w:val="19"/>
              </w:rPr>
              <w:t>做好重点群体公共就业服</w:t>
            </w:r>
            <w:r>
              <w:rPr>
                <w:spacing w:val="2"/>
              </w:rPr>
              <w:t xml:space="preserve"> </w:t>
            </w:r>
            <w:r>
              <w:t>务</w:t>
            </w:r>
          </w:p>
        </w:tc>
        <w:tc>
          <w:tcPr>
            <w:tcW w:w="2219" w:type="dxa"/>
            <w:vAlign w:val="top"/>
          </w:tcPr>
          <w:p w14:paraId="27D90C0D">
            <w:pPr>
              <w:spacing w:line="254" w:lineRule="auto"/>
              <w:rPr>
                <w:rFonts w:ascii="Arial"/>
                <w:sz w:val="21"/>
              </w:rPr>
            </w:pPr>
          </w:p>
          <w:p w14:paraId="6BEC7B8E">
            <w:pPr>
              <w:spacing w:line="254" w:lineRule="auto"/>
              <w:rPr>
                <w:rFonts w:ascii="Arial"/>
                <w:sz w:val="21"/>
              </w:rPr>
            </w:pPr>
          </w:p>
          <w:p w14:paraId="57357A5C">
            <w:pPr>
              <w:spacing w:line="255" w:lineRule="auto"/>
              <w:rPr>
                <w:rFonts w:ascii="Arial"/>
                <w:sz w:val="21"/>
              </w:rPr>
            </w:pPr>
          </w:p>
          <w:p w14:paraId="117A2035">
            <w:pPr>
              <w:spacing w:line="255" w:lineRule="auto"/>
              <w:rPr>
                <w:rFonts w:ascii="Arial"/>
                <w:sz w:val="21"/>
              </w:rPr>
            </w:pPr>
          </w:p>
          <w:p w14:paraId="34EAB0FF">
            <w:pPr>
              <w:spacing w:line="255" w:lineRule="auto"/>
              <w:rPr>
                <w:rFonts w:ascii="Arial"/>
                <w:sz w:val="21"/>
              </w:rPr>
            </w:pPr>
          </w:p>
          <w:p w14:paraId="3CD547FD">
            <w:pPr>
              <w:spacing w:line="255" w:lineRule="auto"/>
              <w:rPr>
                <w:rFonts w:ascii="Arial"/>
                <w:sz w:val="21"/>
              </w:rPr>
            </w:pPr>
          </w:p>
          <w:p w14:paraId="0FC883B4">
            <w:pPr>
              <w:spacing w:line="255" w:lineRule="auto"/>
              <w:rPr>
                <w:rFonts w:ascii="Arial"/>
                <w:sz w:val="21"/>
              </w:rPr>
            </w:pPr>
          </w:p>
          <w:p w14:paraId="7A4ED00B">
            <w:pPr>
              <w:pStyle w:val="6"/>
              <w:spacing w:before="62" w:line="222" w:lineRule="auto"/>
              <w:ind w:left="130"/>
            </w:pPr>
            <w:r>
              <w:rPr>
                <w:spacing w:val="8"/>
              </w:rPr>
              <w:t>区人力资源社会保障局</w:t>
            </w:r>
          </w:p>
        </w:tc>
        <w:tc>
          <w:tcPr>
            <w:tcW w:w="5333" w:type="dxa"/>
            <w:vAlign w:val="top"/>
          </w:tcPr>
          <w:p w14:paraId="3808CA41">
            <w:pPr>
              <w:spacing w:line="433" w:lineRule="auto"/>
              <w:rPr>
                <w:rFonts w:ascii="Arial"/>
                <w:sz w:val="21"/>
              </w:rPr>
            </w:pPr>
          </w:p>
          <w:p w14:paraId="61977E40">
            <w:pPr>
              <w:pStyle w:val="6"/>
              <w:spacing w:before="62" w:line="236" w:lineRule="auto"/>
              <w:ind w:left="37" w:right="9" w:firstLine="10"/>
            </w:pPr>
            <w:r>
              <w:rPr>
                <w:spacing w:val="10"/>
              </w:rPr>
              <w:t>1.</w:t>
            </w:r>
            <w:r>
              <w:rPr>
                <w:spacing w:val="-52"/>
              </w:rPr>
              <w:t xml:space="preserve"> </w:t>
            </w:r>
            <w:r>
              <w:rPr>
                <w:spacing w:val="10"/>
              </w:rPr>
              <w:t>区人力资源社会保障局提供就业政策咨询。组织协调、指</w:t>
            </w:r>
            <w:r>
              <w:t xml:space="preserve"> </w:t>
            </w:r>
            <w:r>
              <w:rPr>
                <w:spacing w:val="12"/>
              </w:rPr>
              <w:t>导各街道办事处和社区就业服务站进行就业失业信息采集统</w:t>
            </w:r>
            <w:r>
              <w:rPr>
                <w:spacing w:val="11"/>
              </w:rPr>
              <w:t xml:space="preserve"> </w:t>
            </w:r>
            <w:r>
              <w:rPr>
                <w:spacing w:val="12"/>
              </w:rPr>
              <w:t>计工作，审核认定重点群体的具体范围，建立实名制数据库</w:t>
            </w:r>
            <w:r>
              <w:rPr>
                <w:spacing w:val="11"/>
              </w:rPr>
              <w:t xml:space="preserve"> </w:t>
            </w:r>
            <w:r>
              <w:rPr>
                <w:spacing w:val="16"/>
              </w:rPr>
              <w:t>和台账。对符合援助条件的重点群体人员进行资格审核后,</w:t>
            </w:r>
            <w:r>
              <w:rPr>
                <w:spacing w:val="4"/>
              </w:rPr>
              <w:t xml:space="preserve"> </w:t>
            </w:r>
            <w:r>
              <w:rPr>
                <w:spacing w:val="10"/>
              </w:rPr>
              <w:t>协调相关部门申请援助保障等。</w:t>
            </w:r>
          </w:p>
          <w:p w14:paraId="31AFC7EF">
            <w:pPr>
              <w:pStyle w:val="6"/>
              <w:spacing w:before="17" w:line="236" w:lineRule="auto"/>
              <w:ind w:left="36" w:right="10" w:firstLine="6"/>
            </w:pPr>
            <w:r>
              <w:rPr>
                <w:spacing w:val="10"/>
              </w:rPr>
              <w:t>2.</w:t>
            </w:r>
            <w:r>
              <w:rPr>
                <w:spacing w:val="-47"/>
              </w:rPr>
              <w:t xml:space="preserve"> </w:t>
            </w:r>
            <w:r>
              <w:rPr>
                <w:spacing w:val="10"/>
              </w:rPr>
              <w:t>区人力资源社会保障局指导、监督和审核街道办事处、社</w:t>
            </w:r>
            <w:r>
              <w:t xml:space="preserve"> </w:t>
            </w:r>
            <w:r>
              <w:rPr>
                <w:spacing w:val="12"/>
              </w:rPr>
              <w:t xml:space="preserve">区就业服务站办理就业登记、失业登记、就业创业证申请、 </w:t>
            </w:r>
            <w:r>
              <w:rPr>
                <w:spacing w:val="15"/>
              </w:rPr>
              <w:t>就业困难人员申请、求职登记</w:t>
            </w:r>
            <w:r>
              <w:rPr>
                <w:spacing w:val="44"/>
              </w:rPr>
              <w:t xml:space="preserve"> </w:t>
            </w:r>
            <w:r>
              <w:rPr>
                <w:spacing w:val="15"/>
              </w:rPr>
              <w:t>、职业介绍、职业指导、创</w:t>
            </w:r>
            <w:r>
              <w:t xml:space="preserve"> </w:t>
            </w:r>
            <w:r>
              <w:rPr>
                <w:spacing w:val="10"/>
              </w:rPr>
              <w:t>业开业指导和社保补贴等。</w:t>
            </w:r>
          </w:p>
          <w:p w14:paraId="77038F82">
            <w:pPr>
              <w:pStyle w:val="6"/>
              <w:spacing w:before="19" w:line="234" w:lineRule="auto"/>
              <w:ind w:left="37" w:right="10" w:firstLine="13"/>
            </w:pPr>
            <w:r>
              <w:rPr>
                <w:spacing w:val="10"/>
              </w:rPr>
              <w:t>3.</w:t>
            </w:r>
            <w:r>
              <w:rPr>
                <w:spacing w:val="-55"/>
              </w:rPr>
              <w:t xml:space="preserve"> </w:t>
            </w:r>
            <w:r>
              <w:rPr>
                <w:spacing w:val="10"/>
              </w:rPr>
              <w:t>区人力资源社会保障局开展公共就业服务。线下开展职业</w:t>
            </w:r>
            <w:r>
              <w:t xml:space="preserve"> </w:t>
            </w:r>
            <w:r>
              <w:rPr>
                <w:spacing w:val="12"/>
              </w:rPr>
              <w:t>技能培训、创业培训、大型招聘会等事务性工作；发布用人</w:t>
            </w:r>
            <w:r>
              <w:rPr>
                <w:spacing w:val="11"/>
              </w:rPr>
              <w:t xml:space="preserve"> </w:t>
            </w:r>
            <w:r>
              <w:rPr>
                <w:spacing w:val="10"/>
              </w:rPr>
              <w:t>单位招聘、就业见习等岗位职位表。</w:t>
            </w:r>
          </w:p>
        </w:tc>
        <w:tc>
          <w:tcPr>
            <w:tcW w:w="4119" w:type="dxa"/>
            <w:vAlign w:val="top"/>
          </w:tcPr>
          <w:p w14:paraId="07A2D348">
            <w:pPr>
              <w:pStyle w:val="6"/>
              <w:spacing w:before="248" w:line="237" w:lineRule="auto"/>
              <w:ind w:left="43" w:right="13" w:firstLine="10"/>
            </w:pPr>
            <w:r>
              <w:rPr>
                <w:spacing w:val="11"/>
              </w:rPr>
              <w:t>1.协助区人力资源社会保障局开展失业人</w:t>
            </w:r>
            <w:r>
              <w:rPr>
                <w:spacing w:val="10"/>
              </w:rPr>
              <w:t>员、</w:t>
            </w:r>
            <w:r>
              <w:t xml:space="preserve"> </w:t>
            </w:r>
            <w:r>
              <w:rPr>
                <w:spacing w:val="22"/>
              </w:rPr>
              <w:t>就业困难人员等重点群体的入户调查统计工</w:t>
            </w:r>
            <w:r>
              <w:rPr>
                <w:spacing w:val="10"/>
              </w:rPr>
              <w:t xml:space="preserve"> </w:t>
            </w:r>
            <w:r>
              <w:rPr>
                <w:spacing w:val="12"/>
              </w:rPr>
              <w:t>作，建立实名制数据库和台账，对符合资格人</w:t>
            </w:r>
            <w:r>
              <w:t xml:space="preserve"> </w:t>
            </w:r>
            <w:r>
              <w:rPr>
                <w:spacing w:val="12"/>
              </w:rPr>
              <w:t>员提供具有针对性的就业援助、职业信息介绍</w:t>
            </w:r>
            <w:r>
              <w:t xml:space="preserve"> </w:t>
            </w:r>
            <w:r>
              <w:rPr>
                <w:spacing w:val="8"/>
              </w:rPr>
              <w:t>等公共就业服务。</w:t>
            </w:r>
          </w:p>
          <w:p w14:paraId="098B369B">
            <w:pPr>
              <w:pStyle w:val="6"/>
              <w:spacing w:before="17" w:line="237" w:lineRule="auto"/>
              <w:ind w:left="38" w:right="13" w:firstLine="11"/>
            </w:pPr>
            <w:r>
              <w:rPr>
                <w:spacing w:val="11"/>
              </w:rPr>
              <w:t>2.配合区人力资源社会保障局办理就业困难认</w:t>
            </w:r>
            <w:r>
              <w:rPr>
                <w:spacing w:val="3"/>
              </w:rPr>
              <w:t xml:space="preserve"> </w:t>
            </w:r>
            <w:r>
              <w:rPr>
                <w:spacing w:val="12"/>
              </w:rPr>
              <w:t>定、就业创业证等工作。为失业人员、就业困</w:t>
            </w:r>
            <w:r>
              <w:rPr>
                <w:spacing w:val="3"/>
              </w:rPr>
              <w:t xml:space="preserve"> </w:t>
            </w:r>
            <w:r>
              <w:rPr>
                <w:spacing w:val="12"/>
              </w:rPr>
              <w:t>难人员等重点群体提供就业政策法规咨询、职</w:t>
            </w:r>
            <w:r>
              <w:rPr>
                <w:spacing w:val="6"/>
              </w:rPr>
              <w:t xml:space="preserve"> </w:t>
            </w:r>
            <w:r>
              <w:rPr>
                <w:spacing w:val="12"/>
              </w:rPr>
              <w:t>业供求信息、职业培训信息发布、职业指导和</w:t>
            </w:r>
            <w:r>
              <w:rPr>
                <w:spacing w:val="6"/>
              </w:rPr>
              <w:t xml:space="preserve"> </w:t>
            </w:r>
            <w:r>
              <w:rPr>
                <w:spacing w:val="12"/>
              </w:rPr>
              <w:t>职业介绍，实施就业援助、办理就业登记和失</w:t>
            </w:r>
            <w:r>
              <w:rPr>
                <w:spacing w:val="3"/>
              </w:rPr>
              <w:t xml:space="preserve"> </w:t>
            </w:r>
            <w:r>
              <w:rPr>
                <w:spacing w:val="10"/>
              </w:rPr>
              <w:t>业登记事务等其他公共就业服务。</w:t>
            </w:r>
          </w:p>
          <w:p w14:paraId="32665CD8">
            <w:pPr>
              <w:pStyle w:val="6"/>
              <w:spacing w:before="18" w:line="234" w:lineRule="auto"/>
              <w:ind w:left="52" w:right="13" w:firstLine="4"/>
            </w:pPr>
            <w:r>
              <w:rPr>
                <w:spacing w:val="10"/>
              </w:rPr>
              <w:t>3.协助区人力资源社会保障局进行多元化方式</w:t>
            </w:r>
            <w:r>
              <w:rPr>
                <w:spacing w:val="16"/>
              </w:rPr>
              <w:t xml:space="preserve"> </w:t>
            </w:r>
            <w:r>
              <w:rPr>
                <w:spacing w:val="11"/>
              </w:rPr>
              <w:t xml:space="preserve">宣传公共就业服务。在社区服务群，微信朋友 </w:t>
            </w:r>
            <w:r>
              <w:rPr>
                <w:spacing w:val="9"/>
              </w:rPr>
              <w:t>圈等社交媒体上发布各类的招聘活动。</w:t>
            </w:r>
          </w:p>
        </w:tc>
      </w:tr>
    </w:tbl>
    <w:p w14:paraId="6557F49E">
      <w:pPr>
        <w:rPr>
          <w:rFonts w:ascii="Arial"/>
          <w:sz w:val="21"/>
        </w:rPr>
      </w:pPr>
    </w:p>
    <w:p w14:paraId="511F8806">
      <w:pPr>
        <w:rPr>
          <w:rFonts w:ascii="Arial" w:hAnsi="Arial" w:eastAsia="Arial" w:cs="Arial"/>
          <w:sz w:val="21"/>
          <w:szCs w:val="21"/>
        </w:rPr>
        <w:sectPr>
          <w:footerReference r:id="rId2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5A7A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273B8DC">
            <w:pPr>
              <w:spacing w:line="274" w:lineRule="auto"/>
              <w:rPr>
                <w:rFonts w:ascii="Arial"/>
                <w:sz w:val="21"/>
              </w:rPr>
            </w:pPr>
          </w:p>
          <w:p w14:paraId="2D2F14DE">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43166EC7">
            <w:pPr>
              <w:spacing w:line="274" w:lineRule="auto"/>
              <w:rPr>
                <w:rFonts w:ascii="Arial"/>
                <w:sz w:val="21"/>
              </w:rPr>
            </w:pPr>
          </w:p>
          <w:p w14:paraId="5112B0BA">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836EF6D">
            <w:pPr>
              <w:spacing w:line="274" w:lineRule="auto"/>
              <w:rPr>
                <w:rFonts w:ascii="Arial"/>
                <w:sz w:val="21"/>
              </w:rPr>
            </w:pPr>
          </w:p>
          <w:p w14:paraId="7D092169">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064D9E87">
            <w:pPr>
              <w:spacing w:line="274" w:lineRule="auto"/>
              <w:rPr>
                <w:rFonts w:ascii="Arial"/>
                <w:sz w:val="21"/>
              </w:rPr>
            </w:pPr>
          </w:p>
          <w:p w14:paraId="41C389BF">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1515C670">
            <w:pPr>
              <w:spacing w:line="274" w:lineRule="auto"/>
              <w:rPr>
                <w:rFonts w:ascii="Arial"/>
                <w:sz w:val="21"/>
              </w:rPr>
            </w:pPr>
          </w:p>
          <w:p w14:paraId="2CB6E003">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2EB6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9" w:hRule="atLeast"/>
        </w:trPr>
        <w:tc>
          <w:tcPr>
            <w:tcW w:w="687" w:type="dxa"/>
            <w:vAlign w:val="top"/>
          </w:tcPr>
          <w:p w14:paraId="19C97E1C">
            <w:pPr>
              <w:spacing w:line="249" w:lineRule="auto"/>
              <w:rPr>
                <w:rFonts w:ascii="Arial"/>
                <w:sz w:val="21"/>
              </w:rPr>
            </w:pPr>
          </w:p>
          <w:p w14:paraId="3B562078">
            <w:pPr>
              <w:spacing w:line="249" w:lineRule="auto"/>
              <w:rPr>
                <w:rFonts w:ascii="Arial"/>
                <w:sz w:val="21"/>
              </w:rPr>
            </w:pPr>
          </w:p>
          <w:p w14:paraId="292AC65B">
            <w:pPr>
              <w:spacing w:line="249" w:lineRule="auto"/>
              <w:rPr>
                <w:rFonts w:ascii="Arial"/>
                <w:sz w:val="21"/>
              </w:rPr>
            </w:pPr>
          </w:p>
          <w:p w14:paraId="05C6FBEC">
            <w:pPr>
              <w:spacing w:line="249" w:lineRule="auto"/>
              <w:rPr>
                <w:rFonts w:ascii="Arial"/>
                <w:sz w:val="21"/>
              </w:rPr>
            </w:pPr>
          </w:p>
          <w:p w14:paraId="7B7EEE1F">
            <w:pPr>
              <w:spacing w:line="249" w:lineRule="auto"/>
              <w:rPr>
                <w:rFonts w:ascii="Arial"/>
                <w:sz w:val="21"/>
              </w:rPr>
            </w:pPr>
          </w:p>
          <w:p w14:paraId="397A52EE">
            <w:pPr>
              <w:spacing w:line="249" w:lineRule="auto"/>
              <w:rPr>
                <w:rFonts w:ascii="Arial"/>
                <w:sz w:val="21"/>
              </w:rPr>
            </w:pPr>
          </w:p>
          <w:p w14:paraId="051E6F12">
            <w:pPr>
              <w:spacing w:line="249" w:lineRule="auto"/>
              <w:rPr>
                <w:rFonts w:ascii="Arial"/>
                <w:sz w:val="21"/>
              </w:rPr>
            </w:pPr>
          </w:p>
          <w:p w14:paraId="59B10217">
            <w:pPr>
              <w:spacing w:line="249" w:lineRule="auto"/>
              <w:rPr>
                <w:rFonts w:ascii="Arial"/>
                <w:sz w:val="21"/>
              </w:rPr>
            </w:pPr>
          </w:p>
          <w:p w14:paraId="3234875C">
            <w:pPr>
              <w:spacing w:line="249" w:lineRule="auto"/>
              <w:rPr>
                <w:rFonts w:ascii="Arial"/>
                <w:sz w:val="21"/>
              </w:rPr>
            </w:pPr>
          </w:p>
          <w:p w14:paraId="60793B4D">
            <w:pPr>
              <w:spacing w:line="249" w:lineRule="auto"/>
              <w:rPr>
                <w:rFonts w:ascii="Arial"/>
                <w:sz w:val="21"/>
              </w:rPr>
            </w:pPr>
          </w:p>
          <w:p w14:paraId="47897D66">
            <w:pPr>
              <w:spacing w:line="249" w:lineRule="auto"/>
              <w:rPr>
                <w:rFonts w:ascii="Arial"/>
                <w:sz w:val="21"/>
              </w:rPr>
            </w:pPr>
          </w:p>
          <w:p w14:paraId="038D8D38">
            <w:pPr>
              <w:spacing w:line="249" w:lineRule="auto"/>
              <w:rPr>
                <w:rFonts w:ascii="Arial"/>
                <w:sz w:val="21"/>
              </w:rPr>
            </w:pPr>
          </w:p>
          <w:p w14:paraId="06BE4DE0">
            <w:pPr>
              <w:spacing w:line="249" w:lineRule="auto"/>
              <w:rPr>
                <w:rFonts w:ascii="Arial"/>
                <w:sz w:val="21"/>
              </w:rPr>
            </w:pPr>
          </w:p>
          <w:p w14:paraId="4393179A">
            <w:pPr>
              <w:spacing w:line="250" w:lineRule="auto"/>
              <w:rPr>
                <w:rFonts w:ascii="Arial"/>
                <w:sz w:val="21"/>
              </w:rPr>
            </w:pPr>
          </w:p>
          <w:p w14:paraId="7A837DD6">
            <w:pPr>
              <w:spacing w:line="250" w:lineRule="auto"/>
              <w:rPr>
                <w:rFonts w:ascii="Arial"/>
                <w:sz w:val="21"/>
              </w:rPr>
            </w:pPr>
          </w:p>
          <w:p w14:paraId="46C6602C">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2370" w:type="dxa"/>
            <w:vAlign w:val="top"/>
          </w:tcPr>
          <w:p w14:paraId="217E0AFC">
            <w:pPr>
              <w:spacing w:line="248" w:lineRule="auto"/>
              <w:rPr>
                <w:rFonts w:ascii="Arial"/>
                <w:sz w:val="21"/>
              </w:rPr>
            </w:pPr>
          </w:p>
          <w:p w14:paraId="73FD5EA8">
            <w:pPr>
              <w:spacing w:line="248" w:lineRule="auto"/>
              <w:rPr>
                <w:rFonts w:ascii="Arial"/>
                <w:sz w:val="21"/>
              </w:rPr>
            </w:pPr>
          </w:p>
          <w:p w14:paraId="122D7E92">
            <w:pPr>
              <w:spacing w:line="248" w:lineRule="auto"/>
              <w:rPr>
                <w:rFonts w:ascii="Arial"/>
                <w:sz w:val="21"/>
              </w:rPr>
            </w:pPr>
          </w:p>
          <w:p w14:paraId="63BDFEE0">
            <w:pPr>
              <w:spacing w:line="248" w:lineRule="auto"/>
              <w:rPr>
                <w:rFonts w:ascii="Arial"/>
                <w:sz w:val="21"/>
              </w:rPr>
            </w:pPr>
          </w:p>
          <w:p w14:paraId="11D1E95B">
            <w:pPr>
              <w:spacing w:line="248" w:lineRule="auto"/>
              <w:rPr>
                <w:rFonts w:ascii="Arial"/>
                <w:sz w:val="21"/>
              </w:rPr>
            </w:pPr>
          </w:p>
          <w:p w14:paraId="585239FB">
            <w:pPr>
              <w:spacing w:line="248" w:lineRule="auto"/>
              <w:rPr>
                <w:rFonts w:ascii="Arial"/>
                <w:sz w:val="21"/>
              </w:rPr>
            </w:pPr>
          </w:p>
          <w:p w14:paraId="0817AA9F">
            <w:pPr>
              <w:spacing w:line="249" w:lineRule="auto"/>
              <w:rPr>
                <w:rFonts w:ascii="Arial"/>
                <w:sz w:val="21"/>
              </w:rPr>
            </w:pPr>
          </w:p>
          <w:p w14:paraId="6E802C12">
            <w:pPr>
              <w:spacing w:line="249" w:lineRule="auto"/>
              <w:rPr>
                <w:rFonts w:ascii="Arial"/>
                <w:sz w:val="21"/>
              </w:rPr>
            </w:pPr>
          </w:p>
          <w:p w14:paraId="7491AA18">
            <w:pPr>
              <w:spacing w:line="249" w:lineRule="auto"/>
              <w:rPr>
                <w:rFonts w:ascii="Arial"/>
                <w:sz w:val="21"/>
              </w:rPr>
            </w:pPr>
          </w:p>
          <w:p w14:paraId="7B9EE5C2">
            <w:pPr>
              <w:spacing w:line="249" w:lineRule="auto"/>
              <w:rPr>
                <w:rFonts w:ascii="Arial"/>
                <w:sz w:val="21"/>
              </w:rPr>
            </w:pPr>
          </w:p>
          <w:p w14:paraId="20DD1142">
            <w:pPr>
              <w:spacing w:line="249" w:lineRule="auto"/>
              <w:rPr>
                <w:rFonts w:ascii="Arial"/>
                <w:sz w:val="21"/>
              </w:rPr>
            </w:pPr>
          </w:p>
          <w:p w14:paraId="2A4D6846">
            <w:pPr>
              <w:spacing w:line="249" w:lineRule="auto"/>
              <w:rPr>
                <w:rFonts w:ascii="Arial"/>
                <w:sz w:val="21"/>
              </w:rPr>
            </w:pPr>
          </w:p>
          <w:p w14:paraId="2D67123F">
            <w:pPr>
              <w:spacing w:line="249" w:lineRule="auto"/>
              <w:rPr>
                <w:rFonts w:ascii="Arial"/>
                <w:sz w:val="21"/>
              </w:rPr>
            </w:pPr>
          </w:p>
          <w:p w14:paraId="6A4CA147">
            <w:pPr>
              <w:spacing w:line="249" w:lineRule="auto"/>
              <w:rPr>
                <w:rFonts w:ascii="Arial"/>
                <w:sz w:val="21"/>
              </w:rPr>
            </w:pPr>
          </w:p>
          <w:p w14:paraId="7C8015B3">
            <w:pPr>
              <w:spacing w:line="249" w:lineRule="auto"/>
              <w:rPr>
                <w:rFonts w:ascii="Arial"/>
                <w:sz w:val="21"/>
              </w:rPr>
            </w:pPr>
          </w:p>
          <w:p w14:paraId="6DFDD8E0">
            <w:pPr>
              <w:pStyle w:val="6"/>
              <w:spacing w:before="62" w:line="224" w:lineRule="auto"/>
              <w:ind w:left="26"/>
            </w:pPr>
            <w:r>
              <w:rPr>
                <w:spacing w:val="10"/>
              </w:rPr>
              <w:t>城市清冰雪工作</w:t>
            </w:r>
          </w:p>
        </w:tc>
        <w:tc>
          <w:tcPr>
            <w:tcW w:w="2219" w:type="dxa"/>
            <w:vAlign w:val="top"/>
          </w:tcPr>
          <w:p w14:paraId="71539E05">
            <w:pPr>
              <w:spacing w:line="262" w:lineRule="auto"/>
              <w:rPr>
                <w:rFonts w:ascii="Arial"/>
                <w:sz w:val="21"/>
              </w:rPr>
            </w:pPr>
          </w:p>
          <w:p w14:paraId="4506F2FC">
            <w:pPr>
              <w:spacing w:line="262" w:lineRule="auto"/>
              <w:rPr>
                <w:rFonts w:ascii="Arial"/>
                <w:sz w:val="21"/>
              </w:rPr>
            </w:pPr>
          </w:p>
          <w:p w14:paraId="6D39CEC1">
            <w:pPr>
              <w:spacing w:line="262" w:lineRule="auto"/>
              <w:rPr>
                <w:rFonts w:ascii="Arial"/>
                <w:sz w:val="21"/>
              </w:rPr>
            </w:pPr>
          </w:p>
          <w:p w14:paraId="239A3553">
            <w:pPr>
              <w:spacing w:line="262" w:lineRule="auto"/>
              <w:rPr>
                <w:rFonts w:ascii="Arial"/>
                <w:sz w:val="21"/>
              </w:rPr>
            </w:pPr>
          </w:p>
          <w:p w14:paraId="22A3C891">
            <w:pPr>
              <w:spacing w:line="262" w:lineRule="auto"/>
              <w:rPr>
                <w:rFonts w:ascii="Arial"/>
                <w:sz w:val="21"/>
              </w:rPr>
            </w:pPr>
          </w:p>
          <w:p w14:paraId="40D2EEAF">
            <w:pPr>
              <w:spacing w:line="263" w:lineRule="auto"/>
              <w:rPr>
                <w:rFonts w:ascii="Arial"/>
                <w:sz w:val="21"/>
              </w:rPr>
            </w:pPr>
          </w:p>
          <w:p w14:paraId="373A0E6B">
            <w:pPr>
              <w:spacing w:line="263" w:lineRule="auto"/>
              <w:rPr>
                <w:rFonts w:ascii="Arial"/>
                <w:sz w:val="21"/>
              </w:rPr>
            </w:pPr>
          </w:p>
          <w:p w14:paraId="2F6963D8">
            <w:pPr>
              <w:spacing w:line="263" w:lineRule="auto"/>
              <w:rPr>
                <w:rFonts w:ascii="Arial"/>
                <w:sz w:val="21"/>
              </w:rPr>
            </w:pPr>
          </w:p>
          <w:p w14:paraId="60A2E368">
            <w:pPr>
              <w:spacing w:line="263" w:lineRule="auto"/>
              <w:rPr>
                <w:rFonts w:ascii="Arial"/>
                <w:sz w:val="21"/>
              </w:rPr>
            </w:pPr>
          </w:p>
          <w:p w14:paraId="26886CBF">
            <w:pPr>
              <w:spacing w:line="263" w:lineRule="auto"/>
              <w:rPr>
                <w:rFonts w:ascii="Arial"/>
                <w:sz w:val="21"/>
              </w:rPr>
            </w:pPr>
          </w:p>
          <w:p w14:paraId="76EB0B51">
            <w:pPr>
              <w:pStyle w:val="6"/>
              <w:spacing w:before="61" w:line="222" w:lineRule="auto"/>
              <w:ind w:left="332"/>
            </w:pPr>
            <w:r>
              <w:rPr>
                <w:spacing w:val="7"/>
              </w:rPr>
              <w:t>区住房城乡建设局</w:t>
            </w:r>
          </w:p>
          <w:p w14:paraId="6BE98001">
            <w:pPr>
              <w:pStyle w:val="6"/>
              <w:spacing w:before="18" w:line="222" w:lineRule="auto"/>
              <w:ind w:left="319"/>
            </w:pPr>
            <w:r>
              <w:rPr>
                <w:spacing w:val="8"/>
              </w:rPr>
              <w:t>宝山市场监管分局</w:t>
            </w:r>
          </w:p>
          <w:p w14:paraId="7138BF19">
            <w:pPr>
              <w:pStyle w:val="6"/>
              <w:spacing w:before="18" w:line="222" w:lineRule="auto"/>
              <w:ind w:left="534"/>
            </w:pPr>
            <w:r>
              <w:rPr>
                <w:spacing w:val="5"/>
              </w:rPr>
              <w:t>区发展改革局</w:t>
            </w:r>
          </w:p>
          <w:p w14:paraId="0FE78CC0">
            <w:pPr>
              <w:pStyle w:val="6"/>
              <w:spacing w:before="16" w:line="222" w:lineRule="auto"/>
              <w:ind w:left="433"/>
            </w:pPr>
            <w:r>
              <w:rPr>
                <w:spacing w:val="6"/>
              </w:rPr>
              <w:t>区教育和体育局</w:t>
            </w:r>
          </w:p>
          <w:p w14:paraId="2288718F">
            <w:pPr>
              <w:pStyle w:val="6"/>
              <w:spacing w:before="19" w:line="226" w:lineRule="auto"/>
              <w:ind w:left="735"/>
            </w:pPr>
            <w:r>
              <w:rPr>
                <w:spacing w:val="2"/>
              </w:rPr>
              <w:t>区应急局</w:t>
            </w:r>
          </w:p>
          <w:p w14:paraId="037A46A3">
            <w:pPr>
              <w:pStyle w:val="6"/>
              <w:spacing w:before="14" w:line="226" w:lineRule="auto"/>
              <w:ind w:left="521"/>
            </w:pPr>
            <w:r>
              <w:rPr>
                <w:spacing w:val="7"/>
              </w:rPr>
              <w:t>宝山公安分局</w:t>
            </w:r>
          </w:p>
          <w:p w14:paraId="261CAC82">
            <w:pPr>
              <w:pStyle w:val="6"/>
              <w:spacing w:before="12" w:line="225" w:lineRule="auto"/>
              <w:ind w:left="521"/>
            </w:pPr>
            <w:r>
              <w:rPr>
                <w:spacing w:val="7"/>
              </w:rPr>
              <w:t>宝山交警大队</w:t>
            </w:r>
          </w:p>
          <w:p w14:paraId="1BD39DDE">
            <w:pPr>
              <w:pStyle w:val="6"/>
              <w:spacing w:before="19" w:line="222" w:lineRule="auto"/>
              <w:ind w:left="735"/>
            </w:pPr>
            <w:r>
              <w:rPr>
                <w:spacing w:val="2"/>
              </w:rPr>
              <w:t>区民政局</w:t>
            </w:r>
          </w:p>
          <w:p w14:paraId="55A34489">
            <w:pPr>
              <w:pStyle w:val="6"/>
              <w:spacing w:before="18" w:line="239" w:lineRule="auto"/>
              <w:ind w:left="533" w:right="185" w:hanging="302"/>
            </w:pPr>
            <w:r>
              <w:rPr>
                <w:spacing w:val="7"/>
              </w:rPr>
              <w:t xml:space="preserve">区文化广电和旅游局 </w:t>
            </w:r>
            <w:r>
              <w:rPr>
                <w:spacing w:val="5"/>
              </w:rPr>
              <w:t>区农业农村局</w:t>
            </w:r>
          </w:p>
        </w:tc>
        <w:tc>
          <w:tcPr>
            <w:tcW w:w="5333" w:type="dxa"/>
            <w:vAlign w:val="top"/>
          </w:tcPr>
          <w:p w14:paraId="1C5B3553">
            <w:pPr>
              <w:spacing w:line="414" w:lineRule="auto"/>
              <w:rPr>
                <w:rFonts w:ascii="Arial"/>
                <w:sz w:val="21"/>
              </w:rPr>
            </w:pPr>
          </w:p>
          <w:p w14:paraId="101353D3">
            <w:pPr>
              <w:pStyle w:val="6"/>
              <w:spacing w:before="62" w:line="237" w:lineRule="auto"/>
              <w:ind w:left="29" w:right="34" w:firstLine="17"/>
            </w:pPr>
            <w:r>
              <w:rPr>
                <w:spacing w:val="9"/>
              </w:rPr>
              <w:t>1.</w:t>
            </w:r>
            <w:r>
              <w:rPr>
                <w:spacing w:val="-49"/>
              </w:rPr>
              <w:t xml:space="preserve"> </w:t>
            </w:r>
            <w:r>
              <w:rPr>
                <w:spacing w:val="9"/>
              </w:rPr>
              <w:t>区住房城乡建设局组织冬季清冰雪工作，负责城区内主次</w:t>
            </w:r>
            <w:r>
              <w:t xml:space="preserve"> </w:t>
            </w:r>
            <w:r>
              <w:rPr>
                <w:spacing w:val="12"/>
              </w:rPr>
              <w:t>干道、桥梁、公共公园广场以及未确定责任</w:t>
            </w:r>
            <w:r>
              <w:rPr>
                <w:spacing w:val="11"/>
              </w:rPr>
              <w:t>人的人行道积雪</w:t>
            </w:r>
            <w:r>
              <w:t xml:space="preserve"> </w:t>
            </w:r>
            <w:r>
              <w:rPr>
                <w:spacing w:val="12"/>
              </w:rPr>
              <w:t>清理。组织开发企业或施工单位对建筑工地和围</w:t>
            </w:r>
            <w:r>
              <w:rPr>
                <w:spacing w:val="11"/>
              </w:rPr>
              <w:t>挡到路边石</w:t>
            </w:r>
            <w:r>
              <w:t xml:space="preserve"> </w:t>
            </w:r>
            <w:r>
              <w:rPr>
                <w:spacing w:val="12"/>
              </w:rPr>
              <w:t>区段的清冰雪工作，督促供热、供水、排水企业</w:t>
            </w:r>
            <w:r>
              <w:rPr>
                <w:spacing w:val="11"/>
              </w:rPr>
              <w:t>对管线渗漏</w:t>
            </w:r>
            <w:r>
              <w:t xml:space="preserve"> </w:t>
            </w:r>
            <w:r>
              <w:rPr>
                <w:spacing w:val="10"/>
              </w:rPr>
              <w:t>形成的道路积冰进行清理。</w:t>
            </w:r>
          </w:p>
          <w:p w14:paraId="77206A67">
            <w:pPr>
              <w:pStyle w:val="6"/>
              <w:spacing w:before="15" w:line="232" w:lineRule="auto"/>
              <w:ind w:left="42" w:right="34"/>
            </w:pPr>
            <w:r>
              <w:rPr>
                <w:spacing w:val="11"/>
              </w:rPr>
              <w:t>2.宝山市场监管分局负责与商家签订责任书，动员督</w:t>
            </w:r>
            <w:r>
              <w:rPr>
                <w:spacing w:val="10"/>
              </w:rPr>
              <w:t>促临街</w:t>
            </w:r>
            <w:r>
              <w:t xml:space="preserve"> </w:t>
            </w:r>
            <w:r>
              <w:rPr>
                <w:spacing w:val="9"/>
              </w:rPr>
              <w:t>商家业户清除门前积雪。</w:t>
            </w:r>
          </w:p>
          <w:p w14:paraId="48855542">
            <w:pPr>
              <w:pStyle w:val="6"/>
              <w:spacing w:before="17" w:line="234" w:lineRule="auto"/>
              <w:ind w:left="34" w:right="34" w:firstLine="15"/>
            </w:pPr>
            <w:r>
              <w:rPr>
                <w:spacing w:val="9"/>
              </w:rPr>
              <w:t>3.</w:t>
            </w:r>
            <w:r>
              <w:rPr>
                <w:spacing w:val="-52"/>
              </w:rPr>
              <w:t xml:space="preserve"> </w:t>
            </w:r>
            <w:r>
              <w:rPr>
                <w:spacing w:val="9"/>
              </w:rPr>
              <w:t>区发展改革局负责动员组织各大中小企业对单位庭院及院</w:t>
            </w:r>
            <w:r>
              <w:t xml:space="preserve"> </w:t>
            </w:r>
            <w:r>
              <w:rPr>
                <w:spacing w:val="11"/>
              </w:rPr>
              <w:t>墙至路边石区段的清冰雪工作，督办管辖范围内粮食收购、</w:t>
            </w:r>
            <w:r>
              <w:rPr>
                <w:spacing w:val="16"/>
              </w:rPr>
              <w:t xml:space="preserve"> </w:t>
            </w:r>
            <w:r>
              <w:rPr>
                <w:spacing w:val="10"/>
              </w:rPr>
              <w:t>粮油经销、加油站等商户的清冰雪工作。</w:t>
            </w:r>
          </w:p>
          <w:p w14:paraId="7266A22D">
            <w:pPr>
              <w:pStyle w:val="6"/>
              <w:spacing w:before="18" w:line="231" w:lineRule="auto"/>
              <w:ind w:left="39" w:right="34" w:firstLine="2"/>
            </w:pPr>
            <w:r>
              <w:rPr>
                <w:spacing w:val="8"/>
              </w:rPr>
              <w:t>4.</w:t>
            </w:r>
            <w:r>
              <w:rPr>
                <w:spacing w:val="-56"/>
              </w:rPr>
              <w:t xml:space="preserve"> </w:t>
            </w:r>
            <w:r>
              <w:rPr>
                <w:spacing w:val="8"/>
              </w:rPr>
              <w:t>区教育和体育局负责组织学校、幼儿园、</w:t>
            </w:r>
            <w:r>
              <w:rPr>
                <w:spacing w:val="-49"/>
              </w:rPr>
              <w:t xml:space="preserve"> </w:t>
            </w:r>
            <w:r>
              <w:rPr>
                <w:spacing w:val="8"/>
              </w:rPr>
              <w:t>民</w:t>
            </w:r>
            <w:r>
              <w:rPr>
                <w:spacing w:val="7"/>
              </w:rPr>
              <w:t>办幼儿园，对</w:t>
            </w:r>
            <w:r>
              <w:t xml:space="preserve"> </w:t>
            </w:r>
            <w:r>
              <w:rPr>
                <w:spacing w:val="11"/>
              </w:rPr>
              <w:t>单位庭院、校门前及院墙至路边石区段的清冰</w:t>
            </w:r>
            <w:r>
              <w:rPr>
                <w:spacing w:val="10"/>
              </w:rPr>
              <w:t>雪工作。</w:t>
            </w:r>
          </w:p>
          <w:p w14:paraId="4679D344">
            <w:pPr>
              <w:pStyle w:val="6"/>
              <w:spacing w:before="17" w:line="234" w:lineRule="auto"/>
              <w:ind w:left="37" w:right="34" w:firstLine="7"/>
            </w:pPr>
            <w:r>
              <w:rPr>
                <w:spacing w:val="9"/>
              </w:rPr>
              <w:t>5.</w:t>
            </w:r>
            <w:r>
              <w:rPr>
                <w:spacing w:val="-49"/>
              </w:rPr>
              <w:t xml:space="preserve"> </w:t>
            </w:r>
            <w:r>
              <w:rPr>
                <w:spacing w:val="9"/>
              </w:rPr>
              <w:t>区应急局负责督促各行业部门对大雪、暴雪及长期积雪存</w:t>
            </w:r>
            <w:r>
              <w:t xml:space="preserve"> </w:t>
            </w:r>
            <w:r>
              <w:rPr>
                <w:spacing w:val="11"/>
              </w:rPr>
              <w:t>在的安全隐患排查、整改等工作，负责大雪、暴雪等灾害性</w:t>
            </w:r>
            <w:r>
              <w:rPr>
                <w:spacing w:val="13"/>
              </w:rPr>
              <w:t xml:space="preserve"> </w:t>
            </w:r>
            <w:r>
              <w:rPr>
                <w:spacing w:val="10"/>
              </w:rPr>
              <w:t>降雪急难险重地段的清雪救援工作。</w:t>
            </w:r>
          </w:p>
          <w:p w14:paraId="240206B3">
            <w:pPr>
              <w:pStyle w:val="6"/>
              <w:spacing w:before="19" w:line="234" w:lineRule="auto"/>
              <w:ind w:left="35" w:right="34" w:firstLine="8"/>
            </w:pPr>
            <w:r>
              <w:rPr>
                <w:spacing w:val="11"/>
              </w:rPr>
              <w:t>6.宝山公安分局负责督办管辖范围内宾馆、旅店</w:t>
            </w:r>
            <w:r>
              <w:rPr>
                <w:spacing w:val="10"/>
              </w:rPr>
              <w:t>、歌舞厅、</w:t>
            </w:r>
            <w:r>
              <w:t xml:space="preserve"> </w:t>
            </w:r>
            <w:r>
              <w:rPr>
                <w:spacing w:val="11"/>
              </w:rPr>
              <w:t>按摩院等商户院墙至路边石区段的清冰雪工作，对拒不履行</w:t>
            </w:r>
            <w:r>
              <w:rPr>
                <w:spacing w:val="15"/>
              </w:rPr>
              <w:t xml:space="preserve"> </w:t>
            </w:r>
            <w:r>
              <w:rPr>
                <w:spacing w:val="11"/>
              </w:rPr>
              <w:t>清雪义务的责任人会同城管、市场等部门联合执法。</w:t>
            </w:r>
          </w:p>
          <w:p w14:paraId="7DD3FE47">
            <w:pPr>
              <w:pStyle w:val="6"/>
              <w:spacing w:before="17" w:line="232" w:lineRule="auto"/>
              <w:ind w:left="34" w:right="79" w:firstLine="9"/>
            </w:pPr>
            <w:r>
              <w:rPr>
                <w:spacing w:val="10"/>
              </w:rPr>
              <w:t>7.宝山交警大队负责清雪现场车辆疏导、强制拖离妨碍车</w:t>
            </w:r>
            <w:r>
              <w:rPr>
                <w:spacing w:val="9"/>
              </w:rPr>
              <w:t xml:space="preserve">  </w:t>
            </w:r>
            <w:r>
              <w:rPr>
                <w:spacing w:val="10"/>
              </w:rPr>
              <w:t>辆，如遇大雪、暴雪等灾害性降雪时实行交通管控等</w:t>
            </w:r>
            <w:r>
              <w:rPr>
                <w:spacing w:val="9"/>
              </w:rPr>
              <w:t>措施。</w:t>
            </w:r>
          </w:p>
          <w:p w14:paraId="727924D4">
            <w:pPr>
              <w:pStyle w:val="6"/>
              <w:spacing w:before="18" w:line="222" w:lineRule="auto"/>
              <w:ind w:left="44"/>
            </w:pPr>
            <w:r>
              <w:rPr>
                <w:spacing w:val="9"/>
              </w:rPr>
              <w:t>8.</w:t>
            </w:r>
            <w:r>
              <w:rPr>
                <w:spacing w:val="-48"/>
              </w:rPr>
              <w:t xml:space="preserve"> </w:t>
            </w:r>
            <w:r>
              <w:rPr>
                <w:spacing w:val="9"/>
              </w:rPr>
              <w:t>区民政局负责对福利单位、弱势群众实施救助保障等工</w:t>
            </w:r>
          </w:p>
          <w:p w14:paraId="535D569B">
            <w:pPr>
              <w:pStyle w:val="6"/>
              <w:spacing w:before="19" w:line="222" w:lineRule="auto"/>
              <w:ind w:left="37"/>
            </w:pPr>
            <w:r>
              <w:rPr>
                <w:spacing w:val="11"/>
              </w:rPr>
              <w:t>作，督办殡葬用品、敬老院、福利彩票等单位的清冰雪工作</w:t>
            </w:r>
          </w:p>
          <w:p w14:paraId="52447BD2">
            <w:pPr>
              <w:pStyle w:val="6"/>
              <w:spacing w:before="159" w:line="85" w:lineRule="exact"/>
              <w:ind w:left="48"/>
            </w:pPr>
            <w:r>
              <w:rPr>
                <w:position w:val="1"/>
              </w:rPr>
              <w:t>。</w:t>
            </w:r>
          </w:p>
          <w:p w14:paraId="27938F5C">
            <w:pPr>
              <w:pStyle w:val="6"/>
              <w:spacing w:before="23" w:line="234" w:lineRule="auto"/>
              <w:ind w:left="34" w:right="37" w:firstLine="10"/>
            </w:pPr>
            <w:r>
              <w:rPr>
                <w:spacing w:val="9"/>
              </w:rPr>
              <w:t>9.</w:t>
            </w:r>
            <w:r>
              <w:rPr>
                <w:spacing w:val="-48"/>
              </w:rPr>
              <w:t xml:space="preserve"> </w:t>
            </w:r>
            <w:r>
              <w:rPr>
                <w:spacing w:val="9"/>
              </w:rPr>
              <w:t>区文化广电旅游局负责组织动员管辖范围内体育场、旅游</w:t>
            </w:r>
            <w:r>
              <w:t xml:space="preserve"> </w:t>
            </w:r>
            <w:r>
              <w:rPr>
                <w:spacing w:val="10"/>
              </w:rPr>
              <w:t>场所、游戏厅、</w:t>
            </w:r>
            <w:r>
              <w:rPr>
                <w:spacing w:val="-55"/>
              </w:rPr>
              <w:t xml:space="preserve"> </w:t>
            </w:r>
            <w:r>
              <w:rPr>
                <w:spacing w:val="10"/>
              </w:rPr>
              <w:t>网吧等商户的场馆庭院、院墙至路边石区段</w:t>
            </w:r>
            <w:r>
              <w:t xml:space="preserve"> </w:t>
            </w:r>
            <w:r>
              <w:rPr>
                <w:spacing w:val="8"/>
              </w:rPr>
              <w:t>的清冰雪工作。</w:t>
            </w:r>
          </w:p>
          <w:p w14:paraId="59BA509C">
            <w:pPr>
              <w:pStyle w:val="6"/>
              <w:spacing w:before="16" w:line="231" w:lineRule="auto"/>
              <w:ind w:left="57" w:right="137" w:hanging="10"/>
            </w:pPr>
            <w:r>
              <w:rPr>
                <w:spacing w:val="9"/>
              </w:rPr>
              <w:t>10.</w:t>
            </w:r>
            <w:r>
              <w:rPr>
                <w:spacing w:val="-57"/>
              </w:rPr>
              <w:t xml:space="preserve"> </w:t>
            </w:r>
            <w:r>
              <w:rPr>
                <w:spacing w:val="9"/>
              </w:rPr>
              <w:t>区农业农村局负责督办农业合作社、种子农药经销、兽</w:t>
            </w:r>
            <w:r>
              <w:t xml:space="preserve"> </w:t>
            </w:r>
            <w:r>
              <w:rPr>
                <w:spacing w:val="8"/>
              </w:rPr>
              <w:t>医兽药等商户的清冰雪工作。</w:t>
            </w:r>
          </w:p>
        </w:tc>
        <w:tc>
          <w:tcPr>
            <w:tcW w:w="4119" w:type="dxa"/>
            <w:vAlign w:val="top"/>
          </w:tcPr>
          <w:p w14:paraId="706497B8">
            <w:pPr>
              <w:spacing w:line="248" w:lineRule="auto"/>
              <w:rPr>
                <w:rFonts w:ascii="Arial"/>
                <w:sz w:val="21"/>
              </w:rPr>
            </w:pPr>
          </w:p>
          <w:p w14:paraId="6340CA49">
            <w:pPr>
              <w:spacing w:line="248" w:lineRule="auto"/>
              <w:rPr>
                <w:rFonts w:ascii="Arial"/>
                <w:sz w:val="21"/>
              </w:rPr>
            </w:pPr>
          </w:p>
          <w:p w14:paraId="607BC6A4">
            <w:pPr>
              <w:spacing w:line="248" w:lineRule="auto"/>
              <w:rPr>
                <w:rFonts w:ascii="Arial"/>
                <w:sz w:val="21"/>
              </w:rPr>
            </w:pPr>
          </w:p>
          <w:p w14:paraId="5D3434F3">
            <w:pPr>
              <w:spacing w:line="248" w:lineRule="auto"/>
              <w:rPr>
                <w:rFonts w:ascii="Arial"/>
                <w:sz w:val="21"/>
              </w:rPr>
            </w:pPr>
          </w:p>
          <w:p w14:paraId="3EB5D809">
            <w:pPr>
              <w:spacing w:line="249" w:lineRule="auto"/>
              <w:rPr>
                <w:rFonts w:ascii="Arial"/>
                <w:sz w:val="21"/>
              </w:rPr>
            </w:pPr>
          </w:p>
          <w:p w14:paraId="032F1BA6">
            <w:pPr>
              <w:spacing w:line="249" w:lineRule="auto"/>
              <w:rPr>
                <w:rFonts w:ascii="Arial"/>
                <w:sz w:val="21"/>
              </w:rPr>
            </w:pPr>
          </w:p>
          <w:p w14:paraId="695E1E52">
            <w:pPr>
              <w:spacing w:line="249" w:lineRule="auto"/>
              <w:rPr>
                <w:rFonts w:ascii="Arial"/>
                <w:sz w:val="21"/>
              </w:rPr>
            </w:pPr>
          </w:p>
          <w:p w14:paraId="08C708A0">
            <w:pPr>
              <w:spacing w:line="249" w:lineRule="auto"/>
              <w:rPr>
                <w:rFonts w:ascii="Arial"/>
                <w:sz w:val="21"/>
              </w:rPr>
            </w:pPr>
          </w:p>
          <w:p w14:paraId="6C9CFFAA">
            <w:pPr>
              <w:spacing w:line="249" w:lineRule="auto"/>
              <w:rPr>
                <w:rFonts w:ascii="Arial"/>
                <w:sz w:val="21"/>
              </w:rPr>
            </w:pPr>
          </w:p>
          <w:p w14:paraId="67D46B6B">
            <w:pPr>
              <w:spacing w:line="249" w:lineRule="auto"/>
              <w:rPr>
                <w:rFonts w:ascii="Arial"/>
                <w:sz w:val="21"/>
              </w:rPr>
            </w:pPr>
          </w:p>
          <w:p w14:paraId="4FCBE8FD">
            <w:pPr>
              <w:spacing w:line="249" w:lineRule="auto"/>
              <w:rPr>
                <w:rFonts w:ascii="Arial"/>
                <w:sz w:val="21"/>
              </w:rPr>
            </w:pPr>
          </w:p>
          <w:p w14:paraId="08ACEBF5">
            <w:pPr>
              <w:spacing w:line="249" w:lineRule="auto"/>
              <w:rPr>
                <w:rFonts w:ascii="Arial"/>
                <w:sz w:val="21"/>
              </w:rPr>
            </w:pPr>
          </w:p>
          <w:p w14:paraId="5BEB5E7A">
            <w:pPr>
              <w:spacing w:line="249" w:lineRule="auto"/>
              <w:rPr>
                <w:rFonts w:ascii="Arial"/>
                <w:sz w:val="21"/>
              </w:rPr>
            </w:pPr>
          </w:p>
          <w:p w14:paraId="565A9D4D">
            <w:pPr>
              <w:spacing w:line="249" w:lineRule="auto"/>
              <w:rPr>
                <w:rFonts w:ascii="Arial"/>
                <w:sz w:val="21"/>
              </w:rPr>
            </w:pPr>
          </w:p>
          <w:p w14:paraId="7B931404">
            <w:pPr>
              <w:pStyle w:val="6"/>
              <w:spacing w:before="62" w:line="233" w:lineRule="auto"/>
              <w:ind w:left="51" w:right="25" w:firstLine="3"/>
            </w:pPr>
            <w:r>
              <w:rPr>
                <w:spacing w:val="10"/>
              </w:rPr>
              <w:t>1.对未选聘物业服务企业的居民区内冰雪进行</w:t>
            </w:r>
            <w:r>
              <w:rPr>
                <w:spacing w:val="7"/>
              </w:rPr>
              <w:t xml:space="preserve"> </w:t>
            </w:r>
            <w:r>
              <w:rPr>
                <w:spacing w:val="1"/>
              </w:rPr>
              <w:t>清理。</w:t>
            </w:r>
          </w:p>
          <w:p w14:paraId="1D6DD3A5">
            <w:pPr>
              <w:pStyle w:val="6"/>
              <w:spacing w:before="15" w:line="224" w:lineRule="auto"/>
              <w:ind w:left="49"/>
            </w:pPr>
            <w:r>
              <w:rPr>
                <w:spacing w:val="9"/>
              </w:rPr>
              <w:t>2.配合做好本辖区清冰雪的监督工作。</w:t>
            </w:r>
          </w:p>
        </w:tc>
      </w:tr>
      <w:tr w14:paraId="32130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3" w:hRule="atLeast"/>
        </w:trPr>
        <w:tc>
          <w:tcPr>
            <w:tcW w:w="687" w:type="dxa"/>
            <w:vAlign w:val="top"/>
          </w:tcPr>
          <w:p w14:paraId="5DAF4A21">
            <w:pPr>
              <w:spacing w:line="356" w:lineRule="auto"/>
              <w:rPr>
                <w:rFonts w:ascii="Arial"/>
                <w:sz w:val="21"/>
              </w:rPr>
            </w:pPr>
          </w:p>
          <w:p w14:paraId="17449AFA">
            <w:pPr>
              <w:spacing w:line="357" w:lineRule="auto"/>
              <w:rPr>
                <w:rFonts w:ascii="Arial"/>
                <w:sz w:val="21"/>
              </w:rPr>
            </w:pPr>
          </w:p>
          <w:p w14:paraId="0247BAE8">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2370" w:type="dxa"/>
            <w:vAlign w:val="top"/>
          </w:tcPr>
          <w:p w14:paraId="44DE187D">
            <w:pPr>
              <w:spacing w:line="335" w:lineRule="auto"/>
              <w:rPr>
                <w:rFonts w:ascii="Arial"/>
                <w:sz w:val="21"/>
              </w:rPr>
            </w:pPr>
          </w:p>
          <w:p w14:paraId="2ED6B7FA">
            <w:pPr>
              <w:pStyle w:val="6"/>
              <w:spacing w:before="62"/>
              <w:ind w:left="23" w:right="18" w:firstLine="15"/>
              <w:jc w:val="both"/>
            </w:pPr>
            <w:r>
              <w:rPr>
                <w:spacing w:val="14"/>
              </w:rPr>
              <w:t>畜禽粪污资源化利用</w:t>
            </w:r>
            <w:r>
              <w:rPr>
                <w:spacing w:val="-48"/>
              </w:rPr>
              <w:t xml:space="preserve"> </w:t>
            </w:r>
            <w:r>
              <w:rPr>
                <w:spacing w:val="14"/>
              </w:rPr>
              <w:t>、种</w:t>
            </w:r>
            <w:r>
              <w:t xml:space="preserve"> </w:t>
            </w:r>
            <w:r>
              <w:rPr>
                <w:spacing w:val="16"/>
              </w:rPr>
              <w:t>植业畜牧业渔业</w:t>
            </w:r>
            <w:r>
              <w:rPr>
                <w:spacing w:val="-55"/>
              </w:rPr>
              <w:t xml:space="preserve"> </w:t>
            </w:r>
            <w:r>
              <w:rPr>
                <w:spacing w:val="16"/>
              </w:rPr>
              <w:t>、农机等</w:t>
            </w:r>
            <w:r>
              <w:t xml:space="preserve"> </w:t>
            </w:r>
            <w:r>
              <w:rPr>
                <w:spacing w:val="10"/>
              </w:rPr>
              <w:t>监督管理、项</w:t>
            </w:r>
            <w:r>
              <w:rPr>
                <w:spacing w:val="-38"/>
              </w:rPr>
              <w:t xml:space="preserve"> </w:t>
            </w:r>
            <w:r>
              <w:rPr>
                <w:spacing w:val="10"/>
              </w:rPr>
              <w:t>目</w:t>
            </w:r>
            <w:r>
              <w:rPr>
                <w:spacing w:val="-46"/>
              </w:rPr>
              <w:t xml:space="preserve"> </w:t>
            </w:r>
            <w:r>
              <w:rPr>
                <w:spacing w:val="10"/>
              </w:rPr>
              <w:t>申报及补</w:t>
            </w:r>
            <w:r>
              <w:t xml:space="preserve"> </w:t>
            </w:r>
            <w:r>
              <w:rPr>
                <w:spacing w:val="9"/>
              </w:rPr>
              <w:t>贴发放</w:t>
            </w:r>
          </w:p>
        </w:tc>
        <w:tc>
          <w:tcPr>
            <w:tcW w:w="2219" w:type="dxa"/>
            <w:vAlign w:val="top"/>
          </w:tcPr>
          <w:p w14:paraId="2E1EBE01">
            <w:pPr>
              <w:spacing w:line="351" w:lineRule="auto"/>
              <w:rPr>
                <w:rFonts w:ascii="Arial"/>
                <w:sz w:val="21"/>
              </w:rPr>
            </w:pPr>
          </w:p>
          <w:p w14:paraId="30F18B9A">
            <w:pPr>
              <w:spacing w:line="351" w:lineRule="auto"/>
              <w:rPr>
                <w:rFonts w:ascii="Arial"/>
                <w:sz w:val="21"/>
              </w:rPr>
            </w:pPr>
          </w:p>
          <w:p w14:paraId="24DDAE82">
            <w:pPr>
              <w:pStyle w:val="6"/>
              <w:spacing w:before="62" w:line="222" w:lineRule="auto"/>
              <w:ind w:left="534"/>
            </w:pPr>
            <w:r>
              <w:rPr>
                <w:spacing w:val="5"/>
              </w:rPr>
              <w:t>区农业农村局</w:t>
            </w:r>
          </w:p>
        </w:tc>
        <w:tc>
          <w:tcPr>
            <w:tcW w:w="5333" w:type="dxa"/>
            <w:vAlign w:val="top"/>
          </w:tcPr>
          <w:p w14:paraId="0D84A880">
            <w:pPr>
              <w:pStyle w:val="6"/>
              <w:spacing w:before="152" w:line="234" w:lineRule="auto"/>
              <w:ind w:left="37" w:right="8" w:firstLine="10"/>
            </w:pPr>
            <w:r>
              <w:rPr>
                <w:spacing w:val="12"/>
              </w:rPr>
              <w:t>1.统筹推进畜禽养殖废弃物资源化利用、</w:t>
            </w:r>
            <w:r>
              <w:rPr>
                <w:spacing w:val="11"/>
              </w:rPr>
              <w:t>负责全区种植业、</w:t>
            </w:r>
            <w:r>
              <w:t xml:space="preserve"> </w:t>
            </w:r>
            <w:r>
              <w:rPr>
                <w:spacing w:val="12"/>
              </w:rPr>
              <w:t>畜牧业、饲料业、渔业、农业机械化等农业各产业的监督管</w:t>
            </w:r>
            <w:r>
              <w:rPr>
                <w:spacing w:val="14"/>
              </w:rPr>
              <w:t xml:space="preserve"> </w:t>
            </w:r>
            <w:r>
              <w:rPr>
                <w:spacing w:val="10"/>
              </w:rPr>
              <w:t>理。指导粮食等农产品生产。</w:t>
            </w:r>
          </w:p>
          <w:p w14:paraId="01F43BF0">
            <w:pPr>
              <w:pStyle w:val="6"/>
              <w:spacing w:before="19" w:line="234" w:lineRule="auto"/>
              <w:ind w:left="36" w:right="10" w:firstLine="6"/>
            </w:pPr>
            <w:r>
              <w:rPr>
                <w:spacing w:val="12"/>
              </w:rPr>
              <w:t>2.组织构建现代农业产业体系、生产体系、经</w:t>
            </w:r>
            <w:r>
              <w:rPr>
                <w:spacing w:val="11"/>
              </w:rPr>
              <w:t>营体系，指导</w:t>
            </w:r>
            <w:r>
              <w:t xml:space="preserve"> </w:t>
            </w:r>
            <w:r>
              <w:rPr>
                <w:spacing w:val="12"/>
              </w:rPr>
              <w:t xml:space="preserve">农业标准化生产。负责渔业监督管理。负责各项农业项目的 </w:t>
            </w:r>
            <w:r>
              <w:rPr>
                <w:spacing w:val="9"/>
              </w:rPr>
              <w:t>申报审核及补贴发放。</w:t>
            </w:r>
          </w:p>
        </w:tc>
        <w:tc>
          <w:tcPr>
            <w:tcW w:w="4119" w:type="dxa"/>
            <w:vAlign w:val="top"/>
          </w:tcPr>
          <w:p w14:paraId="0583057A">
            <w:pPr>
              <w:spacing w:line="290" w:lineRule="auto"/>
              <w:rPr>
                <w:rFonts w:ascii="Arial"/>
                <w:sz w:val="21"/>
              </w:rPr>
            </w:pPr>
          </w:p>
          <w:p w14:paraId="2CDF499D">
            <w:pPr>
              <w:spacing w:line="291" w:lineRule="auto"/>
              <w:rPr>
                <w:rFonts w:ascii="Arial"/>
                <w:sz w:val="21"/>
              </w:rPr>
            </w:pPr>
          </w:p>
          <w:p w14:paraId="0BCCB1B2">
            <w:pPr>
              <w:pStyle w:val="6"/>
              <w:spacing w:before="61" w:line="239" w:lineRule="auto"/>
              <w:ind w:left="45" w:right="54" w:firstLine="5"/>
            </w:pPr>
            <w:r>
              <w:rPr>
                <w:spacing w:val="9"/>
              </w:rPr>
              <w:t>配合区农业农村局宣传畜禽粪污资源化利用、</w:t>
            </w:r>
            <w:r>
              <w:rPr>
                <w:spacing w:val="12"/>
              </w:rPr>
              <w:t xml:space="preserve"> </w:t>
            </w:r>
            <w:r>
              <w:rPr>
                <w:spacing w:val="10"/>
              </w:rPr>
              <w:t>种植业养殖业渔业政策，项目及补贴政策。</w:t>
            </w:r>
          </w:p>
        </w:tc>
      </w:tr>
    </w:tbl>
    <w:p w14:paraId="3E271CBB">
      <w:pPr>
        <w:rPr>
          <w:rFonts w:ascii="Arial"/>
          <w:sz w:val="21"/>
        </w:rPr>
      </w:pPr>
    </w:p>
    <w:p w14:paraId="44091C47">
      <w:pPr>
        <w:rPr>
          <w:rFonts w:ascii="Arial" w:hAnsi="Arial" w:eastAsia="Arial" w:cs="Arial"/>
          <w:sz w:val="21"/>
          <w:szCs w:val="21"/>
        </w:rPr>
        <w:sectPr>
          <w:footerReference r:id="rId2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14A66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D2DA41C">
            <w:pPr>
              <w:spacing w:line="274" w:lineRule="auto"/>
              <w:rPr>
                <w:rFonts w:ascii="Arial"/>
                <w:sz w:val="21"/>
              </w:rPr>
            </w:pPr>
          </w:p>
          <w:p w14:paraId="1D6DC4A6">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B817E76">
            <w:pPr>
              <w:spacing w:line="274" w:lineRule="auto"/>
              <w:rPr>
                <w:rFonts w:ascii="Arial"/>
                <w:sz w:val="21"/>
              </w:rPr>
            </w:pPr>
          </w:p>
          <w:p w14:paraId="09AE9E10">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78081628">
            <w:pPr>
              <w:spacing w:line="274" w:lineRule="auto"/>
              <w:rPr>
                <w:rFonts w:ascii="Arial"/>
                <w:sz w:val="21"/>
              </w:rPr>
            </w:pPr>
          </w:p>
          <w:p w14:paraId="19405B85">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67C6F3A">
            <w:pPr>
              <w:spacing w:line="274" w:lineRule="auto"/>
              <w:rPr>
                <w:rFonts w:ascii="Arial"/>
                <w:sz w:val="21"/>
              </w:rPr>
            </w:pPr>
          </w:p>
          <w:p w14:paraId="698ADED6">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25D8B137">
            <w:pPr>
              <w:spacing w:line="274" w:lineRule="auto"/>
              <w:rPr>
                <w:rFonts w:ascii="Arial"/>
                <w:sz w:val="21"/>
              </w:rPr>
            </w:pPr>
          </w:p>
          <w:p w14:paraId="6F2ABF4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6B4C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7B5CF38C">
            <w:pPr>
              <w:spacing w:before="177" w:line="222" w:lineRule="auto"/>
              <w:ind w:left="56"/>
              <w:rPr>
                <w:rFonts w:ascii="黑体" w:hAnsi="黑体" w:eastAsia="黑体" w:cs="黑体"/>
                <w:sz w:val="24"/>
                <w:szCs w:val="24"/>
              </w:rPr>
            </w:pPr>
            <w:r>
              <w:rPr>
                <w:rFonts w:ascii="黑体" w:hAnsi="黑体" w:eastAsia="黑体" w:cs="黑体"/>
                <w:spacing w:val="-3"/>
                <w:sz w:val="24"/>
                <w:szCs w:val="24"/>
              </w:rPr>
              <w:t>四、平安法治（7项）</w:t>
            </w:r>
          </w:p>
        </w:tc>
      </w:tr>
      <w:tr w14:paraId="0014E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5" w:hRule="atLeast"/>
        </w:trPr>
        <w:tc>
          <w:tcPr>
            <w:tcW w:w="687" w:type="dxa"/>
            <w:vAlign w:val="top"/>
          </w:tcPr>
          <w:p w14:paraId="2DB98F96">
            <w:pPr>
              <w:spacing w:line="268" w:lineRule="auto"/>
              <w:rPr>
                <w:rFonts w:ascii="Arial"/>
                <w:sz w:val="21"/>
              </w:rPr>
            </w:pPr>
          </w:p>
          <w:p w14:paraId="0F8827DE">
            <w:pPr>
              <w:spacing w:line="268" w:lineRule="auto"/>
              <w:rPr>
                <w:rFonts w:ascii="Arial"/>
                <w:sz w:val="21"/>
              </w:rPr>
            </w:pPr>
          </w:p>
          <w:p w14:paraId="0EE84CA7">
            <w:pPr>
              <w:spacing w:line="269" w:lineRule="auto"/>
              <w:rPr>
                <w:rFonts w:ascii="Arial"/>
                <w:sz w:val="21"/>
              </w:rPr>
            </w:pPr>
          </w:p>
          <w:p w14:paraId="10D33105">
            <w:pPr>
              <w:spacing w:line="269" w:lineRule="auto"/>
              <w:rPr>
                <w:rFonts w:ascii="Arial"/>
                <w:sz w:val="21"/>
              </w:rPr>
            </w:pPr>
          </w:p>
          <w:p w14:paraId="67F541EF">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2370" w:type="dxa"/>
            <w:vAlign w:val="top"/>
          </w:tcPr>
          <w:p w14:paraId="1CA09A50">
            <w:pPr>
              <w:spacing w:line="266" w:lineRule="auto"/>
              <w:rPr>
                <w:rFonts w:ascii="Arial"/>
                <w:sz w:val="21"/>
              </w:rPr>
            </w:pPr>
          </w:p>
          <w:p w14:paraId="1FEDDE4D">
            <w:pPr>
              <w:spacing w:line="266" w:lineRule="auto"/>
              <w:rPr>
                <w:rFonts w:ascii="Arial"/>
                <w:sz w:val="21"/>
              </w:rPr>
            </w:pPr>
          </w:p>
          <w:p w14:paraId="29688E65">
            <w:pPr>
              <w:spacing w:line="266" w:lineRule="auto"/>
              <w:rPr>
                <w:rFonts w:ascii="Arial"/>
                <w:sz w:val="21"/>
              </w:rPr>
            </w:pPr>
          </w:p>
          <w:p w14:paraId="59631A63">
            <w:pPr>
              <w:spacing w:line="266" w:lineRule="auto"/>
              <w:rPr>
                <w:rFonts w:ascii="Arial"/>
                <w:sz w:val="21"/>
              </w:rPr>
            </w:pPr>
          </w:p>
          <w:p w14:paraId="0C4578E8">
            <w:pPr>
              <w:pStyle w:val="6"/>
              <w:spacing w:before="61" w:line="222" w:lineRule="auto"/>
              <w:ind w:left="27"/>
            </w:pPr>
            <w:r>
              <w:rPr>
                <w:spacing w:val="10"/>
              </w:rPr>
              <w:t>行政复议工作</w:t>
            </w:r>
          </w:p>
        </w:tc>
        <w:tc>
          <w:tcPr>
            <w:tcW w:w="2219" w:type="dxa"/>
            <w:vAlign w:val="top"/>
          </w:tcPr>
          <w:p w14:paraId="7B705269">
            <w:pPr>
              <w:spacing w:line="265" w:lineRule="auto"/>
              <w:rPr>
                <w:rFonts w:ascii="Arial"/>
                <w:sz w:val="21"/>
              </w:rPr>
            </w:pPr>
          </w:p>
          <w:p w14:paraId="0CE1CECD">
            <w:pPr>
              <w:spacing w:line="266" w:lineRule="auto"/>
              <w:rPr>
                <w:rFonts w:ascii="Arial"/>
                <w:sz w:val="21"/>
              </w:rPr>
            </w:pPr>
          </w:p>
          <w:p w14:paraId="378CB30C">
            <w:pPr>
              <w:spacing w:line="266" w:lineRule="auto"/>
              <w:rPr>
                <w:rFonts w:ascii="Arial"/>
                <w:sz w:val="21"/>
              </w:rPr>
            </w:pPr>
          </w:p>
          <w:p w14:paraId="354B2DC5">
            <w:pPr>
              <w:spacing w:line="266" w:lineRule="auto"/>
              <w:rPr>
                <w:rFonts w:ascii="Arial"/>
                <w:sz w:val="21"/>
              </w:rPr>
            </w:pPr>
          </w:p>
          <w:p w14:paraId="70A3CB44">
            <w:pPr>
              <w:pStyle w:val="6"/>
              <w:spacing w:before="62" w:line="228" w:lineRule="auto"/>
              <w:ind w:left="735"/>
            </w:pPr>
            <w:r>
              <w:rPr>
                <w:spacing w:val="2"/>
              </w:rPr>
              <w:t>区司法局</w:t>
            </w:r>
          </w:p>
        </w:tc>
        <w:tc>
          <w:tcPr>
            <w:tcW w:w="5333" w:type="dxa"/>
            <w:vAlign w:val="top"/>
          </w:tcPr>
          <w:p w14:paraId="4EB717F9">
            <w:pPr>
              <w:pStyle w:val="6"/>
              <w:spacing w:before="146" w:line="222" w:lineRule="auto"/>
              <w:ind w:left="47"/>
            </w:pPr>
            <w:r>
              <w:rPr>
                <w:spacing w:val="9"/>
              </w:rPr>
              <w:t>1.负责行政复议申请接待工作。</w:t>
            </w:r>
          </w:p>
          <w:p w14:paraId="0CF4944E">
            <w:pPr>
              <w:pStyle w:val="6"/>
              <w:spacing w:before="18" w:line="231" w:lineRule="auto"/>
              <w:ind w:left="32" w:right="8" w:firstLine="10"/>
            </w:pPr>
            <w:r>
              <w:rPr>
                <w:spacing w:val="12"/>
              </w:rPr>
              <w:t>2.承办行政复议申请受理审查、依法由本级政府管</w:t>
            </w:r>
            <w:r>
              <w:rPr>
                <w:spacing w:val="11"/>
              </w:rPr>
              <w:t>辖复议案</w:t>
            </w:r>
            <w:r>
              <w:t xml:space="preserve"> </w:t>
            </w:r>
            <w:r>
              <w:rPr>
                <w:spacing w:val="10"/>
              </w:rPr>
              <w:t>件的审理、 行政复议文书的履行监管工作。</w:t>
            </w:r>
          </w:p>
          <w:p w14:paraId="784E5F35">
            <w:pPr>
              <w:pStyle w:val="6"/>
              <w:spacing w:before="16" w:line="222" w:lineRule="auto"/>
              <w:ind w:left="50"/>
            </w:pPr>
            <w:r>
              <w:rPr>
                <w:spacing w:val="9"/>
              </w:rPr>
              <w:t>3.负责重大行政复议案件备案工作。</w:t>
            </w:r>
          </w:p>
          <w:p w14:paraId="0A262DF3">
            <w:pPr>
              <w:pStyle w:val="6"/>
              <w:spacing w:before="18" w:line="231" w:lineRule="auto"/>
              <w:ind w:left="33" w:right="8" w:firstLine="8"/>
            </w:pPr>
            <w:r>
              <w:rPr>
                <w:spacing w:val="12"/>
              </w:rPr>
              <w:t>4.研究行政复议工作中发现的问题，及时向本级政府</w:t>
            </w:r>
            <w:r>
              <w:rPr>
                <w:spacing w:val="11"/>
              </w:rPr>
              <w:t>及有关</w:t>
            </w:r>
            <w:r>
              <w:t xml:space="preserve"> </w:t>
            </w:r>
            <w:r>
              <w:rPr>
                <w:spacing w:val="10"/>
              </w:rPr>
              <w:t>机关提出改进建议、意见。</w:t>
            </w:r>
          </w:p>
          <w:p w14:paraId="155FF04B">
            <w:pPr>
              <w:pStyle w:val="6"/>
              <w:spacing w:before="19" w:line="222" w:lineRule="auto"/>
              <w:ind w:left="45"/>
            </w:pPr>
            <w:r>
              <w:rPr>
                <w:spacing w:val="9"/>
              </w:rPr>
              <w:t>5.组织本级行政复议人员业务培训。</w:t>
            </w:r>
          </w:p>
          <w:p w14:paraId="32817041">
            <w:pPr>
              <w:pStyle w:val="6"/>
              <w:spacing w:before="18" w:line="222" w:lineRule="auto"/>
              <w:ind w:left="44"/>
            </w:pPr>
            <w:r>
              <w:rPr>
                <w:spacing w:val="9"/>
              </w:rPr>
              <w:t>6.负责行政复议统计、平台维护和填报工作。</w:t>
            </w:r>
          </w:p>
          <w:p w14:paraId="1E046298">
            <w:pPr>
              <w:pStyle w:val="6"/>
              <w:spacing w:before="19" w:line="222" w:lineRule="auto"/>
              <w:ind w:left="44"/>
            </w:pPr>
            <w:r>
              <w:rPr>
                <w:spacing w:val="9"/>
              </w:rPr>
              <w:t>7.负责行政复议案卷的管理工作。</w:t>
            </w:r>
          </w:p>
        </w:tc>
        <w:tc>
          <w:tcPr>
            <w:tcW w:w="4119" w:type="dxa"/>
            <w:vAlign w:val="top"/>
          </w:tcPr>
          <w:p w14:paraId="10BD6EA0">
            <w:pPr>
              <w:spacing w:line="287" w:lineRule="auto"/>
              <w:rPr>
                <w:rFonts w:ascii="Arial"/>
                <w:sz w:val="21"/>
              </w:rPr>
            </w:pPr>
          </w:p>
          <w:p w14:paraId="6AD44064">
            <w:pPr>
              <w:spacing w:line="288" w:lineRule="auto"/>
              <w:rPr>
                <w:rFonts w:ascii="Arial"/>
                <w:sz w:val="21"/>
              </w:rPr>
            </w:pPr>
          </w:p>
          <w:p w14:paraId="59675AB4">
            <w:pPr>
              <w:pStyle w:val="6"/>
              <w:spacing w:before="61" w:line="230" w:lineRule="auto"/>
              <w:ind w:left="51" w:right="13" w:firstLine="3"/>
            </w:pPr>
            <w:r>
              <w:rPr>
                <w:spacing w:val="18"/>
              </w:rPr>
              <w:t>1.收到提出答复通知书后</w:t>
            </w:r>
            <w:r>
              <w:rPr>
                <w:spacing w:val="-36"/>
              </w:rPr>
              <w:t xml:space="preserve"> </w:t>
            </w:r>
            <w:r>
              <w:rPr>
                <w:spacing w:val="18"/>
              </w:rPr>
              <w:t>，依法做出书面答</w:t>
            </w:r>
            <w:r>
              <w:t xml:space="preserve"> </w:t>
            </w:r>
            <w:r>
              <w:rPr>
                <w:spacing w:val="10"/>
              </w:rPr>
              <w:t>复，提交作出行政行为的有关证据材料。</w:t>
            </w:r>
          </w:p>
          <w:p w14:paraId="7050B4AF">
            <w:pPr>
              <w:pStyle w:val="6"/>
              <w:spacing w:before="18" w:line="223" w:lineRule="auto"/>
              <w:ind w:left="49"/>
            </w:pPr>
            <w:r>
              <w:rPr>
                <w:spacing w:val="9"/>
              </w:rPr>
              <w:t>2.配合上级复议机关调查取证。</w:t>
            </w:r>
          </w:p>
          <w:p w14:paraId="76660868">
            <w:pPr>
              <w:pStyle w:val="6"/>
              <w:spacing w:before="17" w:line="222" w:lineRule="auto"/>
              <w:ind w:left="57"/>
            </w:pPr>
            <w:r>
              <w:rPr>
                <w:spacing w:val="9"/>
              </w:rPr>
              <w:t>3.对行政争议开展调解、和解工作。</w:t>
            </w:r>
          </w:p>
          <w:p w14:paraId="251DD141">
            <w:pPr>
              <w:pStyle w:val="6"/>
              <w:spacing w:before="19" w:line="222" w:lineRule="auto"/>
              <w:ind w:left="48"/>
            </w:pPr>
            <w:r>
              <w:rPr>
                <w:spacing w:val="8"/>
              </w:rPr>
              <w:t>4.依法履行行政复议文书。</w:t>
            </w:r>
          </w:p>
        </w:tc>
      </w:tr>
      <w:tr w14:paraId="08666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687" w:type="dxa"/>
            <w:vAlign w:val="top"/>
          </w:tcPr>
          <w:p w14:paraId="1936CB15">
            <w:pPr>
              <w:spacing w:line="341" w:lineRule="auto"/>
              <w:rPr>
                <w:rFonts w:ascii="Arial"/>
                <w:sz w:val="21"/>
              </w:rPr>
            </w:pPr>
          </w:p>
          <w:p w14:paraId="3CE0389A">
            <w:pPr>
              <w:spacing w:line="342" w:lineRule="auto"/>
              <w:rPr>
                <w:rFonts w:ascii="Arial"/>
                <w:sz w:val="21"/>
              </w:rPr>
            </w:pPr>
          </w:p>
          <w:p w14:paraId="4E4CF49F">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2370" w:type="dxa"/>
            <w:vAlign w:val="top"/>
          </w:tcPr>
          <w:p w14:paraId="31AB1953">
            <w:pPr>
              <w:spacing w:line="275" w:lineRule="auto"/>
              <w:rPr>
                <w:rFonts w:ascii="Arial"/>
                <w:sz w:val="21"/>
              </w:rPr>
            </w:pPr>
          </w:p>
          <w:p w14:paraId="07A534D0">
            <w:pPr>
              <w:spacing w:line="275" w:lineRule="auto"/>
              <w:rPr>
                <w:rFonts w:ascii="Arial"/>
                <w:sz w:val="21"/>
              </w:rPr>
            </w:pPr>
          </w:p>
          <w:p w14:paraId="71DB6801">
            <w:pPr>
              <w:pStyle w:val="6"/>
              <w:spacing w:before="62" w:line="241" w:lineRule="auto"/>
              <w:ind w:left="29" w:right="21" w:hanging="3"/>
            </w:pPr>
            <w:r>
              <w:rPr>
                <w:spacing w:val="19"/>
              </w:rPr>
              <w:t>做好公共法律服务相关工</w:t>
            </w:r>
            <w:r>
              <w:rPr>
                <w:spacing w:val="2"/>
              </w:rPr>
              <w:t xml:space="preserve"> </w:t>
            </w:r>
            <w:r>
              <w:t>作</w:t>
            </w:r>
          </w:p>
        </w:tc>
        <w:tc>
          <w:tcPr>
            <w:tcW w:w="2219" w:type="dxa"/>
            <w:vAlign w:val="top"/>
          </w:tcPr>
          <w:p w14:paraId="71FA5861">
            <w:pPr>
              <w:spacing w:line="337" w:lineRule="auto"/>
              <w:rPr>
                <w:rFonts w:ascii="Arial"/>
                <w:sz w:val="21"/>
              </w:rPr>
            </w:pPr>
          </w:p>
          <w:p w14:paraId="5926FB19">
            <w:pPr>
              <w:spacing w:line="337" w:lineRule="auto"/>
              <w:rPr>
                <w:rFonts w:ascii="Arial"/>
                <w:sz w:val="21"/>
              </w:rPr>
            </w:pPr>
          </w:p>
          <w:p w14:paraId="6DC2478A">
            <w:pPr>
              <w:pStyle w:val="6"/>
              <w:spacing w:before="62" w:line="228" w:lineRule="auto"/>
              <w:ind w:left="735"/>
            </w:pPr>
            <w:r>
              <w:rPr>
                <w:spacing w:val="2"/>
              </w:rPr>
              <w:t>区司法局</w:t>
            </w:r>
          </w:p>
        </w:tc>
        <w:tc>
          <w:tcPr>
            <w:tcW w:w="5333" w:type="dxa"/>
            <w:vAlign w:val="top"/>
          </w:tcPr>
          <w:p w14:paraId="2208ED66">
            <w:pPr>
              <w:pStyle w:val="6"/>
              <w:spacing w:before="246" w:line="222" w:lineRule="auto"/>
              <w:ind w:left="47"/>
            </w:pPr>
            <w:r>
              <w:rPr>
                <w:spacing w:val="11"/>
              </w:rPr>
              <w:t>1.负责组织法律咨询、法律援助、法治宣传等公共法律服务</w:t>
            </w:r>
          </w:p>
          <w:p w14:paraId="33AC0E5E">
            <w:pPr>
              <w:pStyle w:val="6"/>
              <w:spacing w:before="18" w:line="231" w:lineRule="auto"/>
              <w:ind w:left="37" w:right="10" w:firstLine="5"/>
            </w:pPr>
            <w:r>
              <w:rPr>
                <w:spacing w:val="12"/>
              </w:rPr>
              <w:t>2.相关工作的指导、协调、考核等工作。协调</w:t>
            </w:r>
            <w:r>
              <w:rPr>
                <w:spacing w:val="11"/>
              </w:rPr>
              <w:t>做好区级、街</w:t>
            </w:r>
            <w:r>
              <w:t xml:space="preserve"> </w:t>
            </w:r>
            <w:r>
              <w:rPr>
                <w:spacing w:val="11"/>
              </w:rPr>
              <w:t>道、社区各级公共法律服务实体平台的建设</w:t>
            </w:r>
            <w:r>
              <w:rPr>
                <w:spacing w:val="10"/>
              </w:rPr>
              <w:t>工作。</w:t>
            </w:r>
          </w:p>
          <w:p w14:paraId="1D3A0EF3">
            <w:pPr>
              <w:pStyle w:val="6"/>
              <w:spacing w:before="18" w:line="232" w:lineRule="auto"/>
              <w:ind w:left="50" w:right="10"/>
            </w:pPr>
            <w:r>
              <w:rPr>
                <w:spacing w:val="11"/>
              </w:rPr>
              <w:t>3.指导和协调街道做好法律援助工作。协调有关部门、单位</w:t>
            </w:r>
            <w:r>
              <w:rPr>
                <w:spacing w:val="13"/>
              </w:rPr>
              <w:t xml:space="preserve"> </w:t>
            </w:r>
            <w:r>
              <w:rPr>
                <w:spacing w:val="10"/>
              </w:rPr>
              <w:t>、居民委员会和个人配合开展法律援助相关核查工作。</w:t>
            </w:r>
          </w:p>
        </w:tc>
        <w:tc>
          <w:tcPr>
            <w:tcW w:w="4119" w:type="dxa"/>
            <w:vAlign w:val="top"/>
          </w:tcPr>
          <w:p w14:paraId="28E53B21">
            <w:pPr>
              <w:spacing w:line="429" w:lineRule="auto"/>
              <w:rPr>
                <w:rFonts w:ascii="Arial"/>
                <w:sz w:val="21"/>
              </w:rPr>
            </w:pPr>
          </w:p>
          <w:p w14:paraId="1886659C">
            <w:pPr>
              <w:pStyle w:val="6"/>
              <w:spacing w:before="62" w:line="233" w:lineRule="auto"/>
              <w:ind w:left="46" w:right="13" w:firstLine="7"/>
            </w:pPr>
            <w:r>
              <w:rPr>
                <w:spacing w:val="11"/>
              </w:rPr>
              <w:t>1.配合开展法律咨询、法律援助、法治宣</w:t>
            </w:r>
            <w:r>
              <w:rPr>
                <w:spacing w:val="10"/>
              </w:rPr>
              <w:t>传等</w:t>
            </w:r>
            <w:r>
              <w:t xml:space="preserve"> </w:t>
            </w:r>
            <w:r>
              <w:rPr>
                <w:spacing w:val="2"/>
              </w:rPr>
              <w:t>工作。</w:t>
            </w:r>
          </w:p>
          <w:p w14:paraId="6F9A6E06">
            <w:pPr>
              <w:pStyle w:val="6"/>
              <w:spacing w:before="14" w:line="224" w:lineRule="auto"/>
              <w:ind w:left="49"/>
            </w:pPr>
            <w:r>
              <w:rPr>
                <w:spacing w:val="9"/>
              </w:rPr>
              <w:t>2.配合司法局进行法律援助核查工作。</w:t>
            </w:r>
          </w:p>
        </w:tc>
      </w:tr>
      <w:tr w14:paraId="1DA2E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1" w:hRule="atLeast"/>
        </w:trPr>
        <w:tc>
          <w:tcPr>
            <w:tcW w:w="687" w:type="dxa"/>
            <w:vAlign w:val="top"/>
          </w:tcPr>
          <w:p w14:paraId="4717F7BE">
            <w:pPr>
              <w:spacing w:line="247" w:lineRule="auto"/>
              <w:rPr>
                <w:rFonts w:ascii="Arial"/>
                <w:sz w:val="21"/>
              </w:rPr>
            </w:pPr>
          </w:p>
          <w:p w14:paraId="155615EE">
            <w:pPr>
              <w:spacing w:line="247" w:lineRule="auto"/>
              <w:rPr>
                <w:rFonts w:ascii="Arial"/>
                <w:sz w:val="21"/>
              </w:rPr>
            </w:pPr>
          </w:p>
          <w:p w14:paraId="0BF04AB2">
            <w:pPr>
              <w:spacing w:line="247" w:lineRule="auto"/>
              <w:rPr>
                <w:rFonts w:ascii="Arial"/>
                <w:sz w:val="21"/>
              </w:rPr>
            </w:pPr>
          </w:p>
          <w:p w14:paraId="0EBB7FA0">
            <w:pPr>
              <w:spacing w:line="248" w:lineRule="auto"/>
              <w:rPr>
                <w:rFonts w:ascii="Arial"/>
                <w:sz w:val="21"/>
              </w:rPr>
            </w:pPr>
          </w:p>
          <w:p w14:paraId="2EBDBBE7">
            <w:pPr>
              <w:spacing w:line="248" w:lineRule="auto"/>
              <w:rPr>
                <w:rFonts w:ascii="Arial"/>
                <w:sz w:val="21"/>
              </w:rPr>
            </w:pPr>
          </w:p>
          <w:p w14:paraId="423E695C">
            <w:pPr>
              <w:spacing w:line="248" w:lineRule="auto"/>
              <w:rPr>
                <w:rFonts w:ascii="Arial"/>
                <w:sz w:val="21"/>
              </w:rPr>
            </w:pPr>
          </w:p>
          <w:p w14:paraId="798BFCF9">
            <w:pPr>
              <w:spacing w:line="248" w:lineRule="auto"/>
              <w:rPr>
                <w:rFonts w:ascii="Arial"/>
                <w:sz w:val="21"/>
              </w:rPr>
            </w:pPr>
          </w:p>
          <w:p w14:paraId="71455B5D">
            <w:pPr>
              <w:spacing w:line="248" w:lineRule="auto"/>
              <w:rPr>
                <w:rFonts w:ascii="Arial"/>
                <w:sz w:val="21"/>
              </w:rPr>
            </w:pPr>
          </w:p>
          <w:p w14:paraId="06387987">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2370" w:type="dxa"/>
            <w:vAlign w:val="top"/>
          </w:tcPr>
          <w:p w14:paraId="32AEB6D2">
            <w:pPr>
              <w:spacing w:line="264" w:lineRule="auto"/>
              <w:rPr>
                <w:rFonts w:ascii="Arial"/>
                <w:sz w:val="21"/>
              </w:rPr>
            </w:pPr>
          </w:p>
          <w:p w14:paraId="1C988593">
            <w:pPr>
              <w:spacing w:line="264" w:lineRule="auto"/>
              <w:rPr>
                <w:rFonts w:ascii="Arial"/>
                <w:sz w:val="21"/>
              </w:rPr>
            </w:pPr>
          </w:p>
          <w:p w14:paraId="561E2F8F">
            <w:pPr>
              <w:spacing w:line="264" w:lineRule="auto"/>
              <w:rPr>
                <w:rFonts w:ascii="Arial"/>
                <w:sz w:val="21"/>
              </w:rPr>
            </w:pPr>
          </w:p>
          <w:p w14:paraId="5721B5C9">
            <w:pPr>
              <w:spacing w:line="264" w:lineRule="auto"/>
              <w:rPr>
                <w:rFonts w:ascii="Arial"/>
                <w:sz w:val="21"/>
              </w:rPr>
            </w:pPr>
          </w:p>
          <w:p w14:paraId="3921D542">
            <w:pPr>
              <w:spacing w:line="264" w:lineRule="auto"/>
              <w:rPr>
                <w:rFonts w:ascii="Arial"/>
                <w:sz w:val="21"/>
              </w:rPr>
            </w:pPr>
          </w:p>
          <w:p w14:paraId="57131905">
            <w:pPr>
              <w:spacing w:line="264" w:lineRule="auto"/>
              <w:rPr>
                <w:rFonts w:ascii="Arial"/>
                <w:sz w:val="21"/>
              </w:rPr>
            </w:pPr>
          </w:p>
          <w:p w14:paraId="1AC1D578">
            <w:pPr>
              <w:spacing w:line="265" w:lineRule="auto"/>
              <w:rPr>
                <w:rFonts w:ascii="Arial"/>
                <w:sz w:val="21"/>
              </w:rPr>
            </w:pPr>
          </w:p>
          <w:p w14:paraId="2D848BEB">
            <w:pPr>
              <w:pStyle w:val="6"/>
              <w:spacing w:before="62" w:line="239" w:lineRule="auto"/>
              <w:ind w:left="38" w:right="21" w:hanging="12"/>
            </w:pPr>
            <w:r>
              <w:rPr>
                <w:spacing w:val="19"/>
              </w:rPr>
              <w:t>做好人民调解和各类矛盾</w:t>
            </w:r>
            <w:r>
              <w:rPr>
                <w:spacing w:val="2"/>
              </w:rPr>
              <w:t xml:space="preserve"> </w:t>
            </w:r>
            <w:r>
              <w:t>纠纷</w:t>
            </w:r>
          </w:p>
        </w:tc>
        <w:tc>
          <w:tcPr>
            <w:tcW w:w="2219" w:type="dxa"/>
            <w:vAlign w:val="top"/>
          </w:tcPr>
          <w:p w14:paraId="1745E49B">
            <w:pPr>
              <w:spacing w:line="246" w:lineRule="auto"/>
              <w:rPr>
                <w:rFonts w:ascii="Arial"/>
                <w:sz w:val="21"/>
              </w:rPr>
            </w:pPr>
          </w:p>
          <w:p w14:paraId="41E01EC8">
            <w:pPr>
              <w:spacing w:line="246" w:lineRule="auto"/>
              <w:rPr>
                <w:rFonts w:ascii="Arial"/>
                <w:sz w:val="21"/>
              </w:rPr>
            </w:pPr>
          </w:p>
          <w:p w14:paraId="02AC1043">
            <w:pPr>
              <w:spacing w:line="246" w:lineRule="auto"/>
              <w:rPr>
                <w:rFonts w:ascii="Arial"/>
                <w:sz w:val="21"/>
              </w:rPr>
            </w:pPr>
          </w:p>
          <w:p w14:paraId="66F2F33C">
            <w:pPr>
              <w:spacing w:line="247" w:lineRule="auto"/>
              <w:rPr>
                <w:rFonts w:ascii="Arial"/>
                <w:sz w:val="21"/>
              </w:rPr>
            </w:pPr>
          </w:p>
          <w:p w14:paraId="01571F34">
            <w:pPr>
              <w:spacing w:line="247" w:lineRule="auto"/>
              <w:rPr>
                <w:rFonts w:ascii="Arial"/>
                <w:sz w:val="21"/>
              </w:rPr>
            </w:pPr>
          </w:p>
          <w:p w14:paraId="2D0729D1">
            <w:pPr>
              <w:spacing w:line="247" w:lineRule="auto"/>
              <w:rPr>
                <w:rFonts w:ascii="Arial"/>
                <w:sz w:val="21"/>
              </w:rPr>
            </w:pPr>
          </w:p>
          <w:p w14:paraId="4473DF98">
            <w:pPr>
              <w:spacing w:line="247" w:lineRule="auto"/>
              <w:rPr>
                <w:rFonts w:ascii="Arial"/>
                <w:sz w:val="21"/>
              </w:rPr>
            </w:pPr>
          </w:p>
          <w:p w14:paraId="0B2B46AC">
            <w:pPr>
              <w:spacing w:line="247" w:lineRule="auto"/>
              <w:rPr>
                <w:rFonts w:ascii="Arial"/>
                <w:sz w:val="21"/>
              </w:rPr>
            </w:pPr>
          </w:p>
          <w:p w14:paraId="03180F5D">
            <w:pPr>
              <w:pStyle w:val="6"/>
              <w:spacing w:before="62" w:line="228" w:lineRule="auto"/>
              <w:ind w:left="735"/>
            </w:pPr>
            <w:r>
              <w:rPr>
                <w:spacing w:val="2"/>
              </w:rPr>
              <w:t>区司法局</w:t>
            </w:r>
          </w:p>
        </w:tc>
        <w:tc>
          <w:tcPr>
            <w:tcW w:w="5333" w:type="dxa"/>
            <w:vAlign w:val="top"/>
          </w:tcPr>
          <w:p w14:paraId="5F6052B8">
            <w:pPr>
              <w:spacing w:line="246" w:lineRule="auto"/>
              <w:rPr>
                <w:rFonts w:ascii="Arial"/>
                <w:sz w:val="21"/>
              </w:rPr>
            </w:pPr>
          </w:p>
          <w:p w14:paraId="473BEC4E">
            <w:pPr>
              <w:spacing w:line="247" w:lineRule="auto"/>
              <w:rPr>
                <w:rFonts w:ascii="Arial"/>
                <w:sz w:val="21"/>
              </w:rPr>
            </w:pPr>
          </w:p>
          <w:p w14:paraId="7E684D6F">
            <w:pPr>
              <w:spacing w:line="247" w:lineRule="auto"/>
              <w:rPr>
                <w:rFonts w:ascii="Arial"/>
                <w:sz w:val="21"/>
              </w:rPr>
            </w:pPr>
          </w:p>
          <w:p w14:paraId="1DDC8EF7">
            <w:pPr>
              <w:spacing w:line="247" w:lineRule="auto"/>
              <w:rPr>
                <w:rFonts w:ascii="Arial"/>
                <w:sz w:val="21"/>
              </w:rPr>
            </w:pPr>
          </w:p>
          <w:p w14:paraId="58D319D7">
            <w:pPr>
              <w:spacing w:line="247" w:lineRule="auto"/>
              <w:rPr>
                <w:rFonts w:ascii="Arial"/>
                <w:sz w:val="21"/>
              </w:rPr>
            </w:pPr>
          </w:p>
          <w:p w14:paraId="71F3FD91">
            <w:pPr>
              <w:spacing w:line="247" w:lineRule="auto"/>
              <w:rPr>
                <w:rFonts w:ascii="Arial"/>
                <w:sz w:val="21"/>
              </w:rPr>
            </w:pPr>
          </w:p>
          <w:p w14:paraId="48079B70">
            <w:pPr>
              <w:pStyle w:val="6"/>
              <w:spacing w:before="62" w:line="223" w:lineRule="auto"/>
              <w:ind w:left="47"/>
            </w:pPr>
            <w:r>
              <w:rPr>
                <w:spacing w:val="10"/>
              </w:rPr>
              <w:t>1.制定相关工作方案，统筹规划人民调解工作发展方向。</w:t>
            </w:r>
          </w:p>
          <w:p w14:paraId="1DBE6C17">
            <w:pPr>
              <w:pStyle w:val="6"/>
              <w:spacing w:before="17" w:line="222" w:lineRule="auto"/>
              <w:ind w:left="42"/>
            </w:pPr>
            <w:r>
              <w:rPr>
                <w:spacing w:val="12"/>
              </w:rPr>
              <w:t>2.对下级部门的调解业务进行指导，确保调解依法</w:t>
            </w:r>
            <w:r>
              <w:rPr>
                <w:spacing w:val="11"/>
              </w:rPr>
              <w:t>依规进行</w:t>
            </w:r>
          </w:p>
          <w:p w14:paraId="29CF8CE7">
            <w:pPr>
              <w:pStyle w:val="6"/>
              <w:spacing w:before="160" w:line="84" w:lineRule="exact"/>
              <w:ind w:left="48"/>
            </w:pPr>
            <w:r>
              <w:rPr>
                <w:position w:val="1"/>
              </w:rPr>
              <w:t>。</w:t>
            </w:r>
          </w:p>
          <w:p w14:paraId="6091B37B">
            <w:pPr>
              <w:pStyle w:val="6"/>
              <w:spacing w:before="19" w:line="222" w:lineRule="auto"/>
              <w:ind w:left="50"/>
            </w:pPr>
            <w:r>
              <w:rPr>
                <w:spacing w:val="10"/>
              </w:rPr>
              <w:t>3.组织开展调解员培训工作，提高队伍专</w:t>
            </w:r>
            <w:r>
              <w:rPr>
                <w:spacing w:val="9"/>
              </w:rPr>
              <w:t>业素质。</w:t>
            </w:r>
          </w:p>
          <w:p w14:paraId="1496A547">
            <w:pPr>
              <w:pStyle w:val="6"/>
              <w:spacing w:before="18" w:line="222" w:lineRule="auto"/>
              <w:ind w:left="41"/>
            </w:pPr>
            <w:r>
              <w:rPr>
                <w:spacing w:val="10"/>
              </w:rPr>
              <w:t>4.对人民调解工作所需经费应给予必要的支持与保障。</w:t>
            </w:r>
          </w:p>
        </w:tc>
        <w:tc>
          <w:tcPr>
            <w:tcW w:w="4119" w:type="dxa"/>
            <w:vAlign w:val="top"/>
          </w:tcPr>
          <w:p w14:paraId="2E68D831">
            <w:pPr>
              <w:pStyle w:val="6"/>
              <w:spacing w:before="194" w:line="231" w:lineRule="auto"/>
              <w:ind w:left="44" w:right="13" w:firstLine="10"/>
            </w:pPr>
            <w:r>
              <w:rPr>
                <w:spacing w:val="11"/>
              </w:rPr>
              <w:t>1.提供基础保障方面，包括提供调解场地</w:t>
            </w:r>
            <w:r>
              <w:rPr>
                <w:spacing w:val="10"/>
              </w:rPr>
              <w:t>、设</w:t>
            </w:r>
            <w:r>
              <w:t xml:space="preserve"> </w:t>
            </w:r>
            <w:r>
              <w:rPr>
                <w:spacing w:val="9"/>
              </w:rPr>
              <w:t>备设施等物质支持。</w:t>
            </w:r>
          </w:p>
          <w:p w14:paraId="271A32E6">
            <w:pPr>
              <w:pStyle w:val="6"/>
              <w:spacing w:before="19" w:line="233" w:lineRule="auto"/>
              <w:ind w:left="45" w:right="16" w:firstLine="4"/>
            </w:pPr>
            <w:r>
              <w:rPr>
                <w:spacing w:val="11"/>
              </w:rPr>
              <w:t>2.组织建设方面，要组建、完善人民调解委员</w:t>
            </w:r>
            <w:r>
              <w:rPr>
                <w:spacing w:val="1"/>
              </w:rPr>
              <w:t xml:space="preserve"> </w:t>
            </w:r>
            <w:r>
              <w:rPr>
                <w:spacing w:val="9"/>
              </w:rPr>
              <w:t>会，依法依规开展工作。</w:t>
            </w:r>
          </w:p>
          <w:p w14:paraId="7880F367">
            <w:pPr>
              <w:pStyle w:val="6"/>
              <w:spacing w:before="14" w:line="230" w:lineRule="auto"/>
              <w:ind w:left="50" w:right="13" w:firstLine="6"/>
            </w:pPr>
            <w:r>
              <w:rPr>
                <w:spacing w:val="16"/>
              </w:rPr>
              <w:t>3.宣传教育方面</w:t>
            </w:r>
            <w:r>
              <w:rPr>
                <w:spacing w:val="-39"/>
              </w:rPr>
              <w:t xml:space="preserve"> </w:t>
            </w:r>
            <w:r>
              <w:rPr>
                <w:spacing w:val="16"/>
              </w:rPr>
              <w:t>，</w:t>
            </w:r>
            <w:r>
              <w:rPr>
                <w:spacing w:val="-55"/>
              </w:rPr>
              <w:t xml:space="preserve"> </w:t>
            </w:r>
            <w:r>
              <w:rPr>
                <w:spacing w:val="16"/>
              </w:rPr>
              <w:t>宣传人民调解相关法律知</w:t>
            </w:r>
            <w:r>
              <w:t xml:space="preserve"> </w:t>
            </w:r>
            <w:r>
              <w:rPr>
                <w:spacing w:val="9"/>
              </w:rPr>
              <w:t>识，提升群众知晓率。</w:t>
            </w:r>
          </w:p>
          <w:p w14:paraId="4D23075E">
            <w:pPr>
              <w:pStyle w:val="6"/>
              <w:spacing w:before="19" w:line="235" w:lineRule="auto"/>
              <w:ind w:left="46" w:right="13" w:firstLine="2"/>
            </w:pPr>
            <w:r>
              <w:rPr>
                <w:spacing w:val="6"/>
              </w:rPr>
              <w:t>4.协调联动“</w:t>
            </w:r>
            <w:r>
              <w:rPr>
                <w:spacing w:val="-56"/>
              </w:rPr>
              <w:t xml:space="preserve"> </w:t>
            </w:r>
            <w:r>
              <w:rPr>
                <w:spacing w:val="6"/>
              </w:rPr>
              <w:t>四所一庭一中心”</w:t>
            </w:r>
            <w:r>
              <w:rPr>
                <w:spacing w:val="-67"/>
              </w:rPr>
              <w:t xml:space="preserve"> </w:t>
            </w:r>
            <w:r>
              <w:rPr>
                <w:spacing w:val="6"/>
              </w:rPr>
              <w:t>，</w:t>
            </w:r>
            <w:r>
              <w:rPr>
                <w:spacing w:val="-53"/>
              </w:rPr>
              <w:t xml:space="preserve"> </w:t>
            </w:r>
            <w:r>
              <w:rPr>
                <w:spacing w:val="6"/>
              </w:rPr>
              <w:t>当遇到复杂</w:t>
            </w:r>
            <w:r>
              <w:t xml:space="preserve"> </w:t>
            </w:r>
            <w:r>
              <w:rPr>
                <w:spacing w:val="11"/>
              </w:rPr>
              <w:t>、跨区域或重大纠纷时，协调相关部门共同解</w:t>
            </w:r>
            <w:r>
              <w:rPr>
                <w:spacing w:val="17"/>
              </w:rPr>
              <w:t xml:space="preserve"> </w:t>
            </w:r>
            <w:r>
              <w:rPr>
                <w:spacing w:val="-2"/>
              </w:rPr>
              <w:t>决。</w:t>
            </w:r>
          </w:p>
          <w:p w14:paraId="51E7CE7C">
            <w:pPr>
              <w:pStyle w:val="6"/>
              <w:spacing w:before="13" w:line="236" w:lineRule="auto"/>
              <w:ind w:left="39" w:right="16" w:firstLine="12"/>
            </w:pPr>
            <w:r>
              <w:rPr>
                <w:spacing w:val="11"/>
              </w:rPr>
              <w:t>5.开展矛盾纠纷排查。对排查出的矛盾纠</w:t>
            </w:r>
            <w:r>
              <w:rPr>
                <w:spacing w:val="10"/>
              </w:rPr>
              <w:t>纷苗</w:t>
            </w:r>
            <w:r>
              <w:t xml:space="preserve"> </w:t>
            </w:r>
            <w:r>
              <w:rPr>
                <w:spacing w:val="10"/>
              </w:rPr>
              <w:t>头隐患应分类梳理，建立台账和卷宗，</w:t>
            </w:r>
            <w:r>
              <w:rPr>
                <w:spacing w:val="-53"/>
              </w:rPr>
              <w:t xml:space="preserve"> </w:t>
            </w:r>
            <w:r>
              <w:rPr>
                <w:spacing w:val="10"/>
              </w:rPr>
              <w:t>向相关</w:t>
            </w:r>
            <w:r>
              <w:t xml:space="preserve"> </w:t>
            </w:r>
            <w:r>
              <w:rPr>
                <w:spacing w:val="12"/>
              </w:rPr>
              <w:t>行业主管部门和司法行政机关定期反映民间纠</w:t>
            </w:r>
            <w:r>
              <w:rPr>
                <w:spacing w:val="2"/>
              </w:rPr>
              <w:t xml:space="preserve"> </w:t>
            </w:r>
            <w:r>
              <w:rPr>
                <w:spacing w:val="9"/>
              </w:rPr>
              <w:t>纷和调解工作的情况。</w:t>
            </w:r>
          </w:p>
          <w:p w14:paraId="2DFC07CC">
            <w:pPr>
              <w:pStyle w:val="6"/>
              <w:spacing w:before="18" w:line="235" w:lineRule="auto"/>
              <w:ind w:left="38" w:right="16" w:firstLine="12"/>
            </w:pPr>
            <w:r>
              <w:rPr>
                <w:spacing w:val="11"/>
              </w:rPr>
              <w:t>6.对当事人提出的调解申请依法受理，组织开</w:t>
            </w:r>
            <w:r>
              <w:t xml:space="preserve"> </w:t>
            </w:r>
            <w:r>
              <w:rPr>
                <w:spacing w:val="12"/>
              </w:rPr>
              <w:t>展调解，邀请当事人面对面陈述事实，调解员</w:t>
            </w:r>
            <w:r>
              <w:rPr>
                <w:spacing w:val="3"/>
              </w:rPr>
              <w:t xml:space="preserve"> </w:t>
            </w:r>
            <w:r>
              <w:rPr>
                <w:spacing w:val="9"/>
              </w:rPr>
              <w:t>依法依规调和争议。</w:t>
            </w:r>
          </w:p>
        </w:tc>
      </w:tr>
    </w:tbl>
    <w:p w14:paraId="61E68CB4">
      <w:pPr>
        <w:rPr>
          <w:rFonts w:ascii="Arial"/>
          <w:sz w:val="21"/>
        </w:rPr>
      </w:pPr>
    </w:p>
    <w:p w14:paraId="54D885AB">
      <w:pPr>
        <w:rPr>
          <w:rFonts w:ascii="Arial" w:hAnsi="Arial" w:eastAsia="Arial" w:cs="Arial"/>
          <w:sz w:val="21"/>
          <w:szCs w:val="21"/>
        </w:rPr>
        <w:sectPr>
          <w:footerReference r:id="rId2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1D6E1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1DFA79F3">
            <w:pPr>
              <w:spacing w:line="274" w:lineRule="auto"/>
              <w:rPr>
                <w:rFonts w:ascii="Arial"/>
                <w:sz w:val="21"/>
              </w:rPr>
            </w:pPr>
          </w:p>
          <w:p w14:paraId="40DDC37B">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D68C381">
            <w:pPr>
              <w:spacing w:line="274" w:lineRule="auto"/>
              <w:rPr>
                <w:rFonts w:ascii="Arial"/>
                <w:sz w:val="21"/>
              </w:rPr>
            </w:pPr>
          </w:p>
          <w:p w14:paraId="3ECA5BA4">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7C2699B">
            <w:pPr>
              <w:spacing w:line="274" w:lineRule="auto"/>
              <w:rPr>
                <w:rFonts w:ascii="Arial"/>
                <w:sz w:val="21"/>
              </w:rPr>
            </w:pPr>
          </w:p>
          <w:p w14:paraId="77E33650">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0ACCAB7C">
            <w:pPr>
              <w:spacing w:line="274" w:lineRule="auto"/>
              <w:rPr>
                <w:rFonts w:ascii="Arial"/>
                <w:sz w:val="21"/>
              </w:rPr>
            </w:pPr>
          </w:p>
          <w:p w14:paraId="153A9108">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7837E357">
            <w:pPr>
              <w:spacing w:line="274" w:lineRule="auto"/>
              <w:rPr>
                <w:rFonts w:ascii="Arial"/>
                <w:sz w:val="21"/>
              </w:rPr>
            </w:pPr>
          </w:p>
          <w:p w14:paraId="09D6B0D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3B22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5" w:hRule="atLeast"/>
        </w:trPr>
        <w:tc>
          <w:tcPr>
            <w:tcW w:w="687" w:type="dxa"/>
            <w:vAlign w:val="top"/>
          </w:tcPr>
          <w:p w14:paraId="2718147F">
            <w:pPr>
              <w:spacing w:line="314" w:lineRule="auto"/>
              <w:rPr>
                <w:rFonts w:ascii="Arial"/>
                <w:sz w:val="21"/>
              </w:rPr>
            </w:pPr>
          </w:p>
          <w:p w14:paraId="43D930B0">
            <w:pPr>
              <w:spacing w:line="315" w:lineRule="auto"/>
              <w:rPr>
                <w:rFonts w:ascii="Arial"/>
                <w:sz w:val="21"/>
              </w:rPr>
            </w:pPr>
          </w:p>
          <w:p w14:paraId="20C28C8F">
            <w:pPr>
              <w:spacing w:line="315" w:lineRule="auto"/>
              <w:rPr>
                <w:rFonts w:ascii="Arial"/>
                <w:sz w:val="21"/>
              </w:rPr>
            </w:pPr>
          </w:p>
          <w:p w14:paraId="34EC0761">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2370" w:type="dxa"/>
            <w:vAlign w:val="top"/>
          </w:tcPr>
          <w:p w14:paraId="7CF1A027">
            <w:pPr>
              <w:spacing w:line="311" w:lineRule="auto"/>
              <w:rPr>
                <w:rFonts w:ascii="Arial"/>
                <w:sz w:val="21"/>
              </w:rPr>
            </w:pPr>
          </w:p>
          <w:p w14:paraId="06A3B792">
            <w:pPr>
              <w:spacing w:line="311" w:lineRule="auto"/>
              <w:rPr>
                <w:rFonts w:ascii="Arial"/>
                <w:sz w:val="21"/>
              </w:rPr>
            </w:pPr>
          </w:p>
          <w:p w14:paraId="621A322F">
            <w:pPr>
              <w:spacing w:line="312" w:lineRule="auto"/>
              <w:rPr>
                <w:rFonts w:ascii="Arial"/>
                <w:sz w:val="21"/>
              </w:rPr>
            </w:pPr>
          </w:p>
          <w:p w14:paraId="2AA391B0">
            <w:pPr>
              <w:pStyle w:val="6"/>
              <w:spacing w:before="61" w:line="224" w:lineRule="auto"/>
              <w:ind w:left="31"/>
            </w:pPr>
            <w:r>
              <w:rPr>
                <w:spacing w:val="10"/>
              </w:rPr>
              <w:t>社区矫正相关工作</w:t>
            </w:r>
          </w:p>
        </w:tc>
        <w:tc>
          <w:tcPr>
            <w:tcW w:w="2219" w:type="dxa"/>
            <w:vAlign w:val="top"/>
          </w:tcPr>
          <w:p w14:paraId="04857F71">
            <w:pPr>
              <w:spacing w:line="311" w:lineRule="auto"/>
              <w:rPr>
                <w:rFonts w:ascii="Arial"/>
                <w:sz w:val="21"/>
              </w:rPr>
            </w:pPr>
          </w:p>
          <w:p w14:paraId="1D73821B">
            <w:pPr>
              <w:spacing w:line="311" w:lineRule="auto"/>
              <w:rPr>
                <w:rFonts w:ascii="Arial"/>
                <w:sz w:val="21"/>
              </w:rPr>
            </w:pPr>
          </w:p>
          <w:p w14:paraId="215364A4">
            <w:pPr>
              <w:spacing w:line="311" w:lineRule="auto"/>
              <w:rPr>
                <w:rFonts w:ascii="Arial"/>
                <w:sz w:val="21"/>
              </w:rPr>
            </w:pPr>
          </w:p>
          <w:p w14:paraId="17FF4DEB">
            <w:pPr>
              <w:pStyle w:val="6"/>
              <w:spacing w:before="62" w:line="228" w:lineRule="auto"/>
              <w:ind w:left="735"/>
            </w:pPr>
            <w:r>
              <w:rPr>
                <w:spacing w:val="2"/>
              </w:rPr>
              <w:t>区司法局</w:t>
            </w:r>
          </w:p>
        </w:tc>
        <w:tc>
          <w:tcPr>
            <w:tcW w:w="5333" w:type="dxa"/>
            <w:vAlign w:val="top"/>
          </w:tcPr>
          <w:p w14:paraId="17CF74A5">
            <w:pPr>
              <w:spacing w:line="270" w:lineRule="auto"/>
              <w:rPr>
                <w:rFonts w:ascii="Arial"/>
                <w:sz w:val="21"/>
              </w:rPr>
            </w:pPr>
          </w:p>
          <w:p w14:paraId="12FBEA19">
            <w:pPr>
              <w:spacing w:line="271" w:lineRule="auto"/>
              <w:rPr>
                <w:rFonts w:ascii="Arial"/>
                <w:sz w:val="21"/>
              </w:rPr>
            </w:pPr>
          </w:p>
          <w:p w14:paraId="226ACF3D">
            <w:pPr>
              <w:spacing w:line="271" w:lineRule="auto"/>
              <w:rPr>
                <w:rFonts w:ascii="Arial"/>
                <w:sz w:val="21"/>
              </w:rPr>
            </w:pPr>
          </w:p>
          <w:p w14:paraId="691EA53D">
            <w:pPr>
              <w:pStyle w:val="6"/>
              <w:spacing w:before="62"/>
              <w:ind w:left="40" w:right="8" w:hanging="6"/>
            </w:pPr>
            <w:r>
              <w:rPr>
                <w:spacing w:val="16"/>
              </w:rPr>
              <w:t>加强对社区矫正工作的指导,协调民政、街道、妇联等部门</w:t>
            </w:r>
            <w:r>
              <w:rPr>
                <w:spacing w:val="7"/>
              </w:rPr>
              <w:t xml:space="preserve"> </w:t>
            </w:r>
            <w:r>
              <w:rPr>
                <w:spacing w:val="10"/>
              </w:rPr>
              <w:t>开展本部门相关的社区矫正工作。</w:t>
            </w:r>
          </w:p>
        </w:tc>
        <w:tc>
          <w:tcPr>
            <w:tcW w:w="4119" w:type="dxa"/>
            <w:vAlign w:val="top"/>
          </w:tcPr>
          <w:p w14:paraId="60C4D7C5">
            <w:pPr>
              <w:spacing w:line="320" w:lineRule="auto"/>
              <w:rPr>
                <w:rFonts w:ascii="Arial"/>
                <w:sz w:val="21"/>
              </w:rPr>
            </w:pPr>
          </w:p>
          <w:p w14:paraId="376F4C06">
            <w:pPr>
              <w:pStyle w:val="6"/>
              <w:spacing w:before="62" w:line="231" w:lineRule="auto"/>
              <w:ind w:left="46" w:right="28" w:firstLine="7"/>
            </w:pPr>
            <w:r>
              <w:rPr>
                <w:spacing w:val="10"/>
              </w:rPr>
              <w:t>1.配合开展社区矫正工作中必要的劳动、学习</w:t>
            </w:r>
            <w:r>
              <w:rPr>
                <w:spacing w:val="5"/>
              </w:rPr>
              <w:t xml:space="preserve"> </w:t>
            </w:r>
            <w:r>
              <w:rPr>
                <w:spacing w:val="11"/>
              </w:rPr>
              <w:t>工作，为社区矫正对象的学习及劳动提供场</w:t>
            </w:r>
          </w:p>
          <w:p w14:paraId="7472D243">
            <w:pPr>
              <w:pStyle w:val="6"/>
              <w:spacing w:before="19" w:line="232" w:lineRule="auto"/>
              <w:ind w:left="52" w:right="25" w:hanging="10"/>
            </w:pPr>
            <w:r>
              <w:rPr>
                <w:spacing w:val="11"/>
              </w:rPr>
              <w:t>所，在街道劳动学习场所内监督社区矫正劳动</w:t>
            </w:r>
            <w:r>
              <w:rPr>
                <w:spacing w:val="9"/>
              </w:rPr>
              <w:t xml:space="preserve"> 与学习需做好劳动学习记录。</w:t>
            </w:r>
          </w:p>
          <w:p w14:paraId="157C6A8E">
            <w:pPr>
              <w:pStyle w:val="6"/>
              <w:spacing w:before="16" w:line="231" w:lineRule="auto"/>
              <w:ind w:left="44" w:right="70" w:firstLine="5"/>
            </w:pPr>
            <w:r>
              <w:rPr>
                <w:spacing w:val="8"/>
              </w:rPr>
              <w:t>2.配合动员组织社会力量参与社区矫正工作。</w:t>
            </w:r>
            <w:r>
              <w:rPr>
                <w:spacing w:val="9"/>
              </w:rPr>
              <w:t xml:space="preserve"> </w:t>
            </w:r>
            <w:r>
              <w:rPr>
                <w:spacing w:val="10"/>
              </w:rPr>
              <w:t>协助指导被委托社区开展社区矫正工作。</w:t>
            </w:r>
          </w:p>
        </w:tc>
      </w:tr>
      <w:tr w14:paraId="5A072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8" w:hRule="atLeast"/>
        </w:trPr>
        <w:tc>
          <w:tcPr>
            <w:tcW w:w="687" w:type="dxa"/>
            <w:vAlign w:val="top"/>
          </w:tcPr>
          <w:p w14:paraId="4ADB2564">
            <w:pPr>
              <w:spacing w:line="244" w:lineRule="auto"/>
              <w:rPr>
                <w:rFonts w:ascii="Arial"/>
                <w:sz w:val="21"/>
              </w:rPr>
            </w:pPr>
          </w:p>
          <w:p w14:paraId="1B99EFB8">
            <w:pPr>
              <w:spacing w:line="244" w:lineRule="auto"/>
              <w:rPr>
                <w:rFonts w:ascii="Arial"/>
                <w:sz w:val="21"/>
              </w:rPr>
            </w:pPr>
          </w:p>
          <w:p w14:paraId="765C9839">
            <w:pPr>
              <w:spacing w:line="244" w:lineRule="auto"/>
              <w:rPr>
                <w:rFonts w:ascii="Arial"/>
                <w:sz w:val="21"/>
              </w:rPr>
            </w:pPr>
          </w:p>
          <w:p w14:paraId="72FE49BD">
            <w:pPr>
              <w:spacing w:line="244" w:lineRule="auto"/>
              <w:rPr>
                <w:rFonts w:ascii="Arial"/>
                <w:sz w:val="21"/>
              </w:rPr>
            </w:pPr>
          </w:p>
          <w:p w14:paraId="457B807C">
            <w:pPr>
              <w:spacing w:line="244" w:lineRule="auto"/>
              <w:rPr>
                <w:rFonts w:ascii="Arial"/>
                <w:sz w:val="21"/>
              </w:rPr>
            </w:pPr>
          </w:p>
          <w:p w14:paraId="45D5FBE9">
            <w:pPr>
              <w:spacing w:line="244" w:lineRule="auto"/>
              <w:rPr>
                <w:rFonts w:ascii="Arial"/>
                <w:sz w:val="21"/>
              </w:rPr>
            </w:pPr>
          </w:p>
          <w:p w14:paraId="1D3F9C27">
            <w:pPr>
              <w:spacing w:line="244" w:lineRule="auto"/>
              <w:rPr>
                <w:rFonts w:ascii="Arial"/>
                <w:sz w:val="21"/>
              </w:rPr>
            </w:pPr>
          </w:p>
          <w:p w14:paraId="6A4AAE80">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2370" w:type="dxa"/>
            <w:vAlign w:val="top"/>
          </w:tcPr>
          <w:p w14:paraId="3C3BAC68">
            <w:pPr>
              <w:spacing w:line="242" w:lineRule="auto"/>
              <w:rPr>
                <w:rFonts w:ascii="Arial"/>
                <w:sz w:val="21"/>
              </w:rPr>
            </w:pPr>
          </w:p>
          <w:p w14:paraId="38F88096">
            <w:pPr>
              <w:spacing w:line="242" w:lineRule="auto"/>
              <w:rPr>
                <w:rFonts w:ascii="Arial"/>
                <w:sz w:val="21"/>
              </w:rPr>
            </w:pPr>
          </w:p>
          <w:p w14:paraId="36D4153C">
            <w:pPr>
              <w:spacing w:line="243" w:lineRule="auto"/>
              <w:rPr>
                <w:rFonts w:ascii="Arial"/>
                <w:sz w:val="21"/>
              </w:rPr>
            </w:pPr>
          </w:p>
          <w:p w14:paraId="6EF21C6B">
            <w:pPr>
              <w:spacing w:line="243" w:lineRule="auto"/>
              <w:rPr>
                <w:rFonts w:ascii="Arial"/>
                <w:sz w:val="21"/>
              </w:rPr>
            </w:pPr>
          </w:p>
          <w:p w14:paraId="3F9C687E">
            <w:pPr>
              <w:spacing w:line="243" w:lineRule="auto"/>
              <w:rPr>
                <w:rFonts w:ascii="Arial"/>
                <w:sz w:val="21"/>
              </w:rPr>
            </w:pPr>
          </w:p>
          <w:p w14:paraId="0B314975">
            <w:pPr>
              <w:spacing w:line="243" w:lineRule="auto"/>
              <w:rPr>
                <w:rFonts w:ascii="Arial"/>
                <w:sz w:val="21"/>
              </w:rPr>
            </w:pPr>
          </w:p>
          <w:p w14:paraId="39ACCDB8">
            <w:pPr>
              <w:spacing w:line="243" w:lineRule="auto"/>
              <w:rPr>
                <w:rFonts w:ascii="Arial"/>
                <w:sz w:val="21"/>
              </w:rPr>
            </w:pPr>
          </w:p>
          <w:p w14:paraId="0C2A98A2">
            <w:pPr>
              <w:pStyle w:val="6"/>
              <w:spacing w:before="62" w:line="226" w:lineRule="auto"/>
              <w:ind w:left="31"/>
            </w:pPr>
            <w:r>
              <w:rPr>
                <w:spacing w:val="10"/>
              </w:rPr>
              <w:t>社会治安综合治理工作</w:t>
            </w:r>
          </w:p>
        </w:tc>
        <w:tc>
          <w:tcPr>
            <w:tcW w:w="2219" w:type="dxa"/>
            <w:vAlign w:val="top"/>
          </w:tcPr>
          <w:p w14:paraId="22A76B0D">
            <w:pPr>
              <w:spacing w:line="242" w:lineRule="auto"/>
              <w:rPr>
                <w:rFonts w:ascii="Arial"/>
                <w:sz w:val="21"/>
              </w:rPr>
            </w:pPr>
          </w:p>
          <w:p w14:paraId="2CA65D46">
            <w:pPr>
              <w:spacing w:line="243" w:lineRule="auto"/>
              <w:rPr>
                <w:rFonts w:ascii="Arial"/>
                <w:sz w:val="21"/>
              </w:rPr>
            </w:pPr>
          </w:p>
          <w:p w14:paraId="49F36ED9">
            <w:pPr>
              <w:spacing w:line="243" w:lineRule="auto"/>
              <w:rPr>
                <w:rFonts w:ascii="Arial"/>
                <w:sz w:val="21"/>
              </w:rPr>
            </w:pPr>
          </w:p>
          <w:p w14:paraId="7AD9EF6B">
            <w:pPr>
              <w:spacing w:line="243" w:lineRule="auto"/>
              <w:rPr>
                <w:rFonts w:ascii="Arial"/>
                <w:sz w:val="21"/>
              </w:rPr>
            </w:pPr>
          </w:p>
          <w:p w14:paraId="27CF5F74">
            <w:pPr>
              <w:spacing w:line="243" w:lineRule="auto"/>
              <w:rPr>
                <w:rFonts w:ascii="Arial"/>
                <w:sz w:val="21"/>
              </w:rPr>
            </w:pPr>
          </w:p>
          <w:p w14:paraId="4C7FCB3A">
            <w:pPr>
              <w:spacing w:line="243" w:lineRule="auto"/>
              <w:rPr>
                <w:rFonts w:ascii="Arial"/>
                <w:sz w:val="21"/>
              </w:rPr>
            </w:pPr>
          </w:p>
          <w:p w14:paraId="2D328CB9">
            <w:pPr>
              <w:spacing w:line="243" w:lineRule="auto"/>
              <w:rPr>
                <w:rFonts w:ascii="Arial"/>
                <w:sz w:val="21"/>
              </w:rPr>
            </w:pPr>
          </w:p>
          <w:p w14:paraId="789D7E32">
            <w:pPr>
              <w:pStyle w:val="6"/>
              <w:spacing w:before="62" w:line="222" w:lineRule="auto"/>
              <w:ind w:left="634"/>
            </w:pPr>
            <w:r>
              <w:rPr>
                <w:spacing w:val="4"/>
              </w:rPr>
              <w:t>区委政法委</w:t>
            </w:r>
          </w:p>
        </w:tc>
        <w:tc>
          <w:tcPr>
            <w:tcW w:w="5333" w:type="dxa"/>
            <w:vAlign w:val="top"/>
          </w:tcPr>
          <w:p w14:paraId="2FA2DDD3">
            <w:pPr>
              <w:spacing w:line="296" w:lineRule="auto"/>
              <w:rPr>
                <w:rFonts w:ascii="Arial"/>
                <w:sz w:val="21"/>
              </w:rPr>
            </w:pPr>
          </w:p>
          <w:p w14:paraId="4AC6E386">
            <w:pPr>
              <w:spacing w:line="297" w:lineRule="auto"/>
              <w:rPr>
                <w:rFonts w:ascii="Arial"/>
                <w:sz w:val="21"/>
              </w:rPr>
            </w:pPr>
          </w:p>
          <w:p w14:paraId="63C32A7F">
            <w:pPr>
              <w:pStyle w:val="6"/>
              <w:spacing w:before="62" w:line="222" w:lineRule="auto"/>
              <w:ind w:left="47"/>
            </w:pPr>
            <w:r>
              <w:rPr>
                <w:spacing w:val="10"/>
              </w:rPr>
              <w:t>1.贯彻执行社会治安综合治理法律、法规和方针政策。</w:t>
            </w:r>
          </w:p>
          <w:p w14:paraId="52ED69D6">
            <w:pPr>
              <w:pStyle w:val="6"/>
              <w:spacing w:before="18" w:line="223" w:lineRule="auto"/>
              <w:ind w:left="42"/>
            </w:pPr>
            <w:r>
              <w:rPr>
                <w:spacing w:val="12"/>
              </w:rPr>
              <w:t>2.研究部署本地区社会治安综合治理工作，并</w:t>
            </w:r>
            <w:r>
              <w:rPr>
                <w:spacing w:val="11"/>
              </w:rPr>
              <w:t>监督指导实施</w:t>
            </w:r>
          </w:p>
          <w:p w14:paraId="6CD888D8">
            <w:pPr>
              <w:pStyle w:val="6"/>
              <w:spacing w:before="158" w:line="85" w:lineRule="exact"/>
              <w:ind w:left="48"/>
            </w:pPr>
            <w:r>
              <w:rPr>
                <w:position w:val="1"/>
              </w:rPr>
              <w:t>。</w:t>
            </w:r>
          </w:p>
          <w:p w14:paraId="2CC36C74">
            <w:pPr>
              <w:pStyle w:val="6"/>
              <w:spacing w:before="20" w:line="236" w:lineRule="auto"/>
              <w:ind w:left="41" w:right="10" w:firstLine="9"/>
            </w:pPr>
            <w:r>
              <w:rPr>
                <w:spacing w:val="11"/>
              </w:rPr>
              <w:t>3.检查考核本地区社会治安综合治理目标管理责任制落实情</w:t>
            </w:r>
            <w:r>
              <w:rPr>
                <w:spacing w:val="13"/>
              </w:rPr>
              <w:t xml:space="preserve"> </w:t>
            </w:r>
            <w:r>
              <w:rPr>
                <w:spacing w:val="-3"/>
              </w:rPr>
              <w:t>况。</w:t>
            </w:r>
          </w:p>
          <w:p w14:paraId="1D05B119">
            <w:pPr>
              <w:pStyle w:val="6"/>
              <w:spacing w:before="9" w:line="235" w:lineRule="auto"/>
              <w:ind w:left="42" w:right="8" w:hanging="1"/>
            </w:pPr>
            <w:r>
              <w:rPr>
                <w:spacing w:val="12"/>
              </w:rPr>
              <w:t>4.分析社会治安形势，组织开展多元化社会矛盾</w:t>
            </w:r>
            <w:r>
              <w:rPr>
                <w:spacing w:val="11"/>
              </w:rPr>
              <w:t>化解和社会</w:t>
            </w:r>
            <w:r>
              <w:t xml:space="preserve"> </w:t>
            </w:r>
            <w:r>
              <w:rPr>
                <w:spacing w:val="12"/>
              </w:rPr>
              <w:t>治安防控体系建设，协调处理本行政区社会治安综合治理重</w:t>
            </w:r>
            <w:r>
              <w:rPr>
                <w:spacing w:val="8"/>
              </w:rPr>
              <w:t xml:space="preserve"> </w:t>
            </w:r>
            <w:r>
              <w:rPr>
                <w:spacing w:val="3"/>
              </w:rPr>
              <w:t>大问题。</w:t>
            </w:r>
          </w:p>
          <w:p w14:paraId="41721297">
            <w:pPr>
              <w:pStyle w:val="6"/>
              <w:spacing w:before="15" w:line="230" w:lineRule="auto"/>
              <w:ind w:left="43" w:right="8" w:firstLine="1"/>
            </w:pPr>
            <w:r>
              <w:rPr>
                <w:spacing w:val="12"/>
              </w:rPr>
              <w:t>5.调查研究</w:t>
            </w:r>
            <w:r>
              <w:rPr>
                <w:color w:val="FF0000"/>
                <w:spacing w:val="12"/>
              </w:rPr>
              <w:t>，</w:t>
            </w:r>
            <w:r>
              <w:rPr>
                <w:spacing w:val="12"/>
              </w:rPr>
              <w:t>交流信息、推广经验，决定奖惩</w:t>
            </w:r>
            <w:r>
              <w:rPr>
                <w:spacing w:val="11"/>
              </w:rPr>
              <w:t>事项或者向有</w:t>
            </w:r>
            <w:r>
              <w:t xml:space="preserve"> </w:t>
            </w:r>
            <w:r>
              <w:rPr>
                <w:spacing w:val="8"/>
              </w:rPr>
              <w:t>关部门提出奖惩建议。</w:t>
            </w:r>
          </w:p>
        </w:tc>
        <w:tc>
          <w:tcPr>
            <w:tcW w:w="4119" w:type="dxa"/>
            <w:vAlign w:val="top"/>
          </w:tcPr>
          <w:p w14:paraId="7D8E7BBB">
            <w:pPr>
              <w:spacing w:line="346" w:lineRule="auto"/>
              <w:rPr>
                <w:rFonts w:ascii="Arial"/>
                <w:sz w:val="21"/>
              </w:rPr>
            </w:pPr>
          </w:p>
          <w:p w14:paraId="3DDC2692">
            <w:pPr>
              <w:pStyle w:val="6"/>
              <w:spacing w:before="62" w:line="232" w:lineRule="auto"/>
              <w:ind w:left="48" w:right="63" w:firstLine="6"/>
            </w:pPr>
            <w:r>
              <w:rPr>
                <w:spacing w:val="8"/>
              </w:rPr>
              <w:t>1.贯彻执行上级社会治安综合治理工作部署，</w:t>
            </w:r>
            <w:r>
              <w:rPr>
                <w:spacing w:val="12"/>
              </w:rPr>
              <w:t xml:space="preserve"> </w:t>
            </w:r>
            <w:r>
              <w:rPr>
                <w:spacing w:val="9"/>
              </w:rPr>
              <w:t>制定实施方案，推动落实。</w:t>
            </w:r>
          </w:p>
          <w:p w14:paraId="06951D28">
            <w:pPr>
              <w:pStyle w:val="6"/>
              <w:spacing w:before="18" w:line="234" w:lineRule="auto"/>
              <w:ind w:left="52" w:right="13" w:hanging="3"/>
            </w:pPr>
            <w:r>
              <w:rPr>
                <w:spacing w:val="11"/>
              </w:rPr>
              <w:t>2.分析社会治安形势，排查本辖区内矛盾纠纷</w:t>
            </w:r>
            <w:r>
              <w:rPr>
                <w:spacing w:val="1"/>
              </w:rPr>
              <w:t xml:space="preserve"> </w:t>
            </w:r>
            <w:r>
              <w:rPr>
                <w:spacing w:val="11"/>
              </w:rPr>
              <w:t xml:space="preserve">、社会治安和公共安全突出问题和隐患，落实 </w:t>
            </w:r>
            <w:r>
              <w:rPr>
                <w:spacing w:val="5"/>
              </w:rPr>
              <w:t>治理措施。</w:t>
            </w:r>
          </w:p>
          <w:p w14:paraId="2781630F">
            <w:pPr>
              <w:pStyle w:val="6"/>
              <w:spacing w:before="18" w:line="231" w:lineRule="auto"/>
              <w:ind w:left="41" w:right="13" w:firstLine="15"/>
            </w:pPr>
            <w:r>
              <w:rPr>
                <w:spacing w:val="10"/>
              </w:rPr>
              <w:t>3.做好流动人口和出租房屋服务管理、预防青</w:t>
            </w:r>
            <w:r>
              <w:rPr>
                <w:spacing w:val="14"/>
              </w:rPr>
              <w:t xml:space="preserve"> </w:t>
            </w:r>
            <w:r>
              <w:rPr>
                <w:spacing w:val="12"/>
              </w:rPr>
              <w:t>少年违法犯罪、刑满释放人员安置帮教等工作</w:t>
            </w:r>
          </w:p>
          <w:p w14:paraId="62EFAFA6">
            <w:pPr>
              <w:pStyle w:val="6"/>
              <w:spacing w:before="159" w:line="84" w:lineRule="exact"/>
              <w:ind w:left="55"/>
            </w:pPr>
            <w:r>
              <w:rPr>
                <w:position w:val="1"/>
              </w:rPr>
              <w:t>。</w:t>
            </w:r>
          </w:p>
          <w:p w14:paraId="2894951A">
            <w:pPr>
              <w:pStyle w:val="6"/>
              <w:spacing w:before="22" w:line="231" w:lineRule="auto"/>
              <w:ind w:left="44" w:right="13" w:firstLine="4"/>
            </w:pPr>
            <w:r>
              <w:rPr>
                <w:spacing w:val="21"/>
              </w:rPr>
              <w:t>4.组织指导帮助社区居民委员会平安建设工</w:t>
            </w:r>
            <w:r>
              <w:rPr>
                <w:spacing w:val="5"/>
              </w:rPr>
              <w:t xml:space="preserve"> </w:t>
            </w:r>
            <w:r>
              <w:rPr>
                <w:spacing w:val="10"/>
              </w:rPr>
              <w:t>作，落实各项社会治安防范措施。</w:t>
            </w:r>
          </w:p>
          <w:p w14:paraId="18C77ACD">
            <w:pPr>
              <w:pStyle w:val="6"/>
              <w:spacing w:before="17" w:line="231" w:lineRule="auto"/>
              <w:ind w:left="41" w:right="16" w:firstLine="10"/>
            </w:pPr>
            <w:r>
              <w:rPr>
                <w:spacing w:val="11"/>
              </w:rPr>
              <w:t>5.开展思想道德教育、法治宣传教育、公</w:t>
            </w:r>
            <w:r>
              <w:rPr>
                <w:spacing w:val="10"/>
              </w:rPr>
              <w:t>共安</w:t>
            </w:r>
            <w:r>
              <w:t xml:space="preserve"> </w:t>
            </w:r>
            <w:r>
              <w:rPr>
                <w:spacing w:val="9"/>
              </w:rPr>
              <w:t>全教育和国家安全教育。</w:t>
            </w:r>
          </w:p>
        </w:tc>
      </w:tr>
      <w:tr w14:paraId="59881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87" w:type="dxa"/>
            <w:vAlign w:val="top"/>
          </w:tcPr>
          <w:p w14:paraId="63954BD2">
            <w:pPr>
              <w:spacing w:line="245" w:lineRule="auto"/>
              <w:rPr>
                <w:rFonts w:ascii="Arial"/>
                <w:sz w:val="21"/>
              </w:rPr>
            </w:pPr>
          </w:p>
          <w:p w14:paraId="5148DF4B">
            <w:pPr>
              <w:spacing w:line="245" w:lineRule="auto"/>
              <w:rPr>
                <w:rFonts w:ascii="Arial"/>
                <w:sz w:val="21"/>
              </w:rPr>
            </w:pPr>
          </w:p>
          <w:p w14:paraId="75BCF22A">
            <w:pPr>
              <w:spacing w:line="246" w:lineRule="auto"/>
              <w:rPr>
                <w:rFonts w:ascii="Arial"/>
                <w:sz w:val="21"/>
              </w:rPr>
            </w:pPr>
          </w:p>
          <w:p w14:paraId="630EC6CB">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2370" w:type="dxa"/>
            <w:vAlign w:val="top"/>
          </w:tcPr>
          <w:p w14:paraId="26B82F3A">
            <w:pPr>
              <w:spacing w:line="242" w:lineRule="auto"/>
              <w:rPr>
                <w:rFonts w:ascii="Arial"/>
                <w:sz w:val="21"/>
              </w:rPr>
            </w:pPr>
          </w:p>
          <w:p w14:paraId="5EEFAB3D">
            <w:pPr>
              <w:spacing w:line="243" w:lineRule="auto"/>
              <w:rPr>
                <w:rFonts w:ascii="Arial"/>
                <w:sz w:val="21"/>
              </w:rPr>
            </w:pPr>
          </w:p>
          <w:p w14:paraId="10C7EFED">
            <w:pPr>
              <w:spacing w:line="243" w:lineRule="auto"/>
              <w:rPr>
                <w:rFonts w:ascii="Arial"/>
                <w:sz w:val="21"/>
              </w:rPr>
            </w:pPr>
          </w:p>
          <w:p w14:paraId="0AE5BD02">
            <w:pPr>
              <w:pStyle w:val="6"/>
              <w:spacing w:before="62" w:line="224" w:lineRule="auto"/>
              <w:ind w:left="45"/>
            </w:pPr>
            <w:r>
              <w:rPr>
                <w:spacing w:val="7"/>
              </w:rPr>
              <w:t>国防动员工作</w:t>
            </w:r>
          </w:p>
        </w:tc>
        <w:tc>
          <w:tcPr>
            <w:tcW w:w="2219" w:type="dxa"/>
            <w:vAlign w:val="top"/>
          </w:tcPr>
          <w:p w14:paraId="32CB5040">
            <w:pPr>
              <w:spacing w:line="242" w:lineRule="auto"/>
              <w:rPr>
                <w:rFonts w:ascii="Arial"/>
                <w:sz w:val="21"/>
              </w:rPr>
            </w:pPr>
          </w:p>
          <w:p w14:paraId="3170636D">
            <w:pPr>
              <w:spacing w:line="243" w:lineRule="auto"/>
              <w:rPr>
                <w:rFonts w:ascii="Arial"/>
                <w:sz w:val="21"/>
              </w:rPr>
            </w:pPr>
          </w:p>
          <w:p w14:paraId="17F0BAD9">
            <w:pPr>
              <w:spacing w:line="243" w:lineRule="auto"/>
              <w:rPr>
                <w:rFonts w:ascii="Arial"/>
                <w:sz w:val="21"/>
              </w:rPr>
            </w:pPr>
          </w:p>
          <w:p w14:paraId="490A551E">
            <w:pPr>
              <w:pStyle w:val="6"/>
              <w:spacing w:before="62" w:line="222" w:lineRule="auto"/>
              <w:ind w:left="534"/>
            </w:pPr>
            <w:r>
              <w:rPr>
                <w:spacing w:val="5"/>
              </w:rPr>
              <w:t>区发展改革局</w:t>
            </w:r>
          </w:p>
        </w:tc>
        <w:tc>
          <w:tcPr>
            <w:tcW w:w="5333" w:type="dxa"/>
            <w:vAlign w:val="top"/>
          </w:tcPr>
          <w:p w14:paraId="7821620C">
            <w:pPr>
              <w:spacing w:line="242" w:lineRule="auto"/>
              <w:rPr>
                <w:rFonts w:ascii="Arial"/>
                <w:sz w:val="21"/>
              </w:rPr>
            </w:pPr>
          </w:p>
          <w:p w14:paraId="55863C54">
            <w:pPr>
              <w:spacing w:line="243" w:lineRule="auto"/>
              <w:rPr>
                <w:rFonts w:ascii="Arial"/>
                <w:sz w:val="21"/>
              </w:rPr>
            </w:pPr>
          </w:p>
          <w:p w14:paraId="0F32B485">
            <w:pPr>
              <w:spacing w:line="243" w:lineRule="auto"/>
              <w:rPr>
                <w:rFonts w:ascii="Arial"/>
                <w:sz w:val="21"/>
              </w:rPr>
            </w:pPr>
          </w:p>
          <w:p w14:paraId="72AEA441">
            <w:pPr>
              <w:pStyle w:val="6"/>
              <w:spacing w:before="62" w:line="222" w:lineRule="auto"/>
              <w:ind w:left="44"/>
            </w:pPr>
            <w:r>
              <w:rPr>
                <w:spacing w:val="10"/>
              </w:rPr>
              <w:t>统筹协调区国防动员委员会成员单位落实动员任务。</w:t>
            </w:r>
          </w:p>
        </w:tc>
        <w:tc>
          <w:tcPr>
            <w:tcW w:w="4119" w:type="dxa"/>
            <w:vAlign w:val="top"/>
          </w:tcPr>
          <w:p w14:paraId="6F11DCE4">
            <w:pPr>
              <w:spacing w:line="361" w:lineRule="auto"/>
              <w:rPr>
                <w:rFonts w:ascii="Arial"/>
                <w:sz w:val="21"/>
              </w:rPr>
            </w:pPr>
          </w:p>
          <w:p w14:paraId="29AB7D91">
            <w:pPr>
              <w:pStyle w:val="6"/>
              <w:spacing w:before="62" w:line="231" w:lineRule="auto"/>
              <w:ind w:left="48" w:right="16" w:firstLine="6"/>
            </w:pPr>
            <w:r>
              <w:rPr>
                <w:spacing w:val="18"/>
              </w:rPr>
              <w:t>1.配合开展实战化演练</w:t>
            </w:r>
            <w:r>
              <w:rPr>
                <w:spacing w:val="-38"/>
              </w:rPr>
              <w:t xml:space="preserve"> </w:t>
            </w:r>
            <w:r>
              <w:rPr>
                <w:spacing w:val="18"/>
              </w:rPr>
              <w:t>、模拟空袭等紧急场</w:t>
            </w:r>
            <w:r>
              <w:t xml:space="preserve"> </w:t>
            </w:r>
            <w:r>
              <w:rPr>
                <w:spacing w:val="9"/>
              </w:rPr>
              <w:t>景，提升居民疏散掩蔽能力。</w:t>
            </w:r>
          </w:p>
          <w:p w14:paraId="02205604">
            <w:pPr>
              <w:pStyle w:val="6"/>
              <w:spacing w:before="15" w:line="231" w:lineRule="auto"/>
              <w:ind w:left="49" w:right="13"/>
            </w:pPr>
            <w:r>
              <w:rPr>
                <w:spacing w:val="11"/>
              </w:rPr>
              <w:t>2.配合统计辖区内企业资源、交通、人员、物</w:t>
            </w:r>
            <w:r>
              <w:rPr>
                <w:spacing w:val="3"/>
              </w:rPr>
              <w:t xml:space="preserve"> </w:t>
            </w:r>
            <w:r>
              <w:rPr>
                <w:spacing w:val="10"/>
              </w:rPr>
              <w:t>资数据等，为战时动员提供基础信息支持。</w:t>
            </w:r>
          </w:p>
        </w:tc>
      </w:tr>
    </w:tbl>
    <w:p w14:paraId="729EEF14">
      <w:pPr>
        <w:rPr>
          <w:rFonts w:ascii="Arial"/>
          <w:sz w:val="21"/>
        </w:rPr>
      </w:pPr>
    </w:p>
    <w:p w14:paraId="4733FD05">
      <w:pPr>
        <w:rPr>
          <w:rFonts w:ascii="Arial" w:hAnsi="Arial" w:eastAsia="Arial" w:cs="Arial"/>
          <w:sz w:val="21"/>
          <w:szCs w:val="21"/>
        </w:rPr>
        <w:sectPr>
          <w:footerReference r:id="rId2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260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B5564B2">
            <w:pPr>
              <w:spacing w:line="274" w:lineRule="auto"/>
              <w:rPr>
                <w:rFonts w:ascii="Arial"/>
                <w:sz w:val="21"/>
              </w:rPr>
            </w:pPr>
          </w:p>
          <w:p w14:paraId="4DEE7AF9">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1638F9FD">
            <w:pPr>
              <w:spacing w:line="274" w:lineRule="auto"/>
              <w:rPr>
                <w:rFonts w:ascii="Arial"/>
                <w:sz w:val="21"/>
              </w:rPr>
            </w:pPr>
          </w:p>
          <w:p w14:paraId="6FA02F2F">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342E1E72">
            <w:pPr>
              <w:spacing w:line="274" w:lineRule="auto"/>
              <w:rPr>
                <w:rFonts w:ascii="Arial"/>
                <w:sz w:val="21"/>
              </w:rPr>
            </w:pPr>
          </w:p>
          <w:p w14:paraId="52C6019C">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40EB7BA">
            <w:pPr>
              <w:spacing w:line="274" w:lineRule="auto"/>
              <w:rPr>
                <w:rFonts w:ascii="Arial"/>
                <w:sz w:val="21"/>
              </w:rPr>
            </w:pPr>
          </w:p>
          <w:p w14:paraId="000F603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8E3FE47">
            <w:pPr>
              <w:spacing w:line="274" w:lineRule="auto"/>
              <w:rPr>
                <w:rFonts w:ascii="Arial"/>
                <w:sz w:val="21"/>
              </w:rPr>
            </w:pPr>
          </w:p>
          <w:p w14:paraId="282F9DC2">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21C0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9" w:hRule="atLeast"/>
        </w:trPr>
        <w:tc>
          <w:tcPr>
            <w:tcW w:w="687" w:type="dxa"/>
            <w:vAlign w:val="top"/>
          </w:tcPr>
          <w:p w14:paraId="6ACC8465">
            <w:pPr>
              <w:spacing w:line="253" w:lineRule="auto"/>
              <w:rPr>
                <w:rFonts w:ascii="Arial"/>
                <w:sz w:val="21"/>
              </w:rPr>
            </w:pPr>
          </w:p>
          <w:p w14:paraId="4B568044">
            <w:pPr>
              <w:spacing w:line="253" w:lineRule="auto"/>
              <w:rPr>
                <w:rFonts w:ascii="Arial"/>
                <w:sz w:val="21"/>
              </w:rPr>
            </w:pPr>
          </w:p>
          <w:p w14:paraId="524D99C3">
            <w:pPr>
              <w:spacing w:line="253" w:lineRule="auto"/>
              <w:rPr>
                <w:rFonts w:ascii="Arial"/>
                <w:sz w:val="21"/>
              </w:rPr>
            </w:pPr>
          </w:p>
          <w:p w14:paraId="7A4323D1">
            <w:pPr>
              <w:spacing w:line="253" w:lineRule="auto"/>
              <w:rPr>
                <w:rFonts w:ascii="Arial"/>
                <w:sz w:val="21"/>
              </w:rPr>
            </w:pPr>
          </w:p>
          <w:p w14:paraId="60EACD1D">
            <w:pPr>
              <w:spacing w:line="253" w:lineRule="auto"/>
              <w:rPr>
                <w:rFonts w:ascii="Arial"/>
                <w:sz w:val="21"/>
              </w:rPr>
            </w:pPr>
          </w:p>
          <w:p w14:paraId="26066256">
            <w:pPr>
              <w:spacing w:line="253" w:lineRule="auto"/>
              <w:rPr>
                <w:rFonts w:ascii="Arial"/>
                <w:sz w:val="21"/>
              </w:rPr>
            </w:pPr>
          </w:p>
          <w:p w14:paraId="6D6E9CEE">
            <w:pPr>
              <w:spacing w:line="254" w:lineRule="auto"/>
              <w:rPr>
                <w:rFonts w:ascii="Arial"/>
                <w:sz w:val="21"/>
              </w:rPr>
            </w:pPr>
          </w:p>
          <w:p w14:paraId="74F60F58">
            <w:pPr>
              <w:spacing w:line="254" w:lineRule="auto"/>
              <w:rPr>
                <w:rFonts w:ascii="Arial"/>
                <w:sz w:val="21"/>
              </w:rPr>
            </w:pPr>
          </w:p>
          <w:p w14:paraId="1BE81DF9">
            <w:pPr>
              <w:spacing w:line="254" w:lineRule="auto"/>
              <w:rPr>
                <w:rFonts w:ascii="Arial"/>
                <w:sz w:val="21"/>
              </w:rPr>
            </w:pPr>
          </w:p>
          <w:p w14:paraId="3467A6D1">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2370" w:type="dxa"/>
            <w:vAlign w:val="top"/>
          </w:tcPr>
          <w:p w14:paraId="5C8F6E49">
            <w:pPr>
              <w:spacing w:line="253" w:lineRule="auto"/>
              <w:rPr>
                <w:rFonts w:ascii="Arial"/>
                <w:sz w:val="21"/>
              </w:rPr>
            </w:pPr>
          </w:p>
          <w:p w14:paraId="3DD9A9C6">
            <w:pPr>
              <w:spacing w:line="253" w:lineRule="auto"/>
              <w:rPr>
                <w:rFonts w:ascii="Arial"/>
                <w:sz w:val="21"/>
              </w:rPr>
            </w:pPr>
          </w:p>
          <w:p w14:paraId="67D9941C">
            <w:pPr>
              <w:spacing w:line="253" w:lineRule="auto"/>
              <w:rPr>
                <w:rFonts w:ascii="Arial"/>
                <w:sz w:val="21"/>
              </w:rPr>
            </w:pPr>
          </w:p>
          <w:p w14:paraId="79974026">
            <w:pPr>
              <w:spacing w:line="253" w:lineRule="auto"/>
              <w:rPr>
                <w:rFonts w:ascii="Arial"/>
                <w:sz w:val="21"/>
              </w:rPr>
            </w:pPr>
          </w:p>
          <w:p w14:paraId="03DB52EF">
            <w:pPr>
              <w:spacing w:line="253" w:lineRule="auto"/>
              <w:rPr>
                <w:rFonts w:ascii="Arial"/>
                <w:sz w:val="21"/>
              </w:rPr>
            </w:pPr>
          </w:p>
          <w:p w14:paraId="22574A93">
            <w:pPr>
              <w:spacing w:line="253" w:lineRule="auto"/>
              <w:rPr>
                <w:rFonts w:ascii="Arial"/>
                <w:sz w:val="21"/>
              </w:rPr>
            </w:pPr>
          </w:p>
          <w:p w14:paraId="5B6C4EDA">
            <w:pPr>
              <w:spacing w:line="253" w:lineRule="auto"/>
              <w:rPr>
                <w:rFonts w:ascii="Arial"/>
                <w:sz w:val="21"/>
              </w:rPr>
            </w:pPr>
          </w:p>
          <w:p w14:paraId="1EE6C41A">
            <w:pPr>
              <w:spacing w:line="254" w:lineRule="auto"/>
              <w:rPr>
                <w:rFonts w:ascii="Arial"/>
                <w:sz w:val="21"/>
              </w:rPr>
            </w:pPr>
          </w:p>
          <w:p w14:paraId="767AB9D5">
            <w:pPr>
              <w:pStyle w:val="6"/>
              <w:spacing w:before="61" w:line="239" w:lineRule="auto"/>
              <w:ind w:left="29" w:right="18" w:hanging="3"/>
              <w:jc w:val="both"/>
            </w:pPr>
            <w:r>
              <w:rPr>
                <w:spacing w:val="15"/>
              </w:rPr>
              <w:t>做好信访事项受理办理</w:t>
            </w:r>
            <w:r>
              <w:rPr>
                <w:spacing w:val="-47"/>
              </w:rPr>
              <w:t xml:space="preserve"> </w:t>
            </w:r>
            <w:r>
              <w:rPr>
                <w:spacing w:val="15"/>
              </w:rPr>
              <w:t>，</w:t>
            </w:r>
            <w:r>
              <w:t xml:space="preserve"> </w:t>
            </w:r>
            <w:r>
              <w:rPr>
                <w:spacing w:val="19"/>
              </w:rPr>
              <w:t>处理信访事项、矛盾纠纷</w:t>
            </w:r>
            <w:r>
              <w:t xml:space="preserve"> </w:t>
            </w:r>
            <w:r>
              <w:rPr>
                <w:spacing w:val="10"/>
              </w:rPr>
              <w:t>排查化解等相关工作</w:t>
            </w:r>
          </w:p>
        </w:tc>
        <w:tc>
          <w:tcPr>
            <w:tcW w:w="2219" w:type="dxa"/>
            <w:vAlign w:val="top"/>
          </w:tcPr>
          <w:p w14:paraId="33AF0E1B">
            <w:pPr>
              <w:spacing w:line="252" w:lineRule="auto"/>
              <w:rPr>
                <w:rFonts w:ascii="Arial"/>
                <w:sz w:val="21"/>
              </w:rPr>
            </w:pPr>
          </w:p>
          <w:p w14:paraId="230406A5">
            <w:pPr>
              <w:spacing w:line="253" w:lineRule="auto"/>
              <w:rPr>
                <w:rFonts w:ascii="Arial"/>
                <w:sz w:val="21"/>
              </w:rPr>
            </w:pPr>
          </w:p>
          <w:p w14:paraId="10AEEEBD">
            <w:pPr>
              <w:spacing w:line="253" w:lineRule="auto"/>
              <w:rPr>
                <w:rFonts w:ascii="Arial"/>
                <w:sz w:val="21"/>
              </w:rPr>
            </w:pPr>
          </w:p>
          <w:p w14:paraId="5F9DC51A">
            <w:pPr>
              <w:spacing w:line="253" w:lineRule="auto"/>
              <w:rPr>
                <w:rFonts w:ascii="Arial"/>
                <w:sz w:val="21"/>
              </w:rPr>
            </w:pPr>
          </w:p>
          <w:p w14:paraId="0B6E2DAF">
            <w:pPr>
              <w:spacing w:line="253" w:lineRule="auto"/>
              <w:rPr>
                <w:rFonts w:ascii="Arial"/>
                <w:sz w:val="21"/>
              </w:rPr>
            </w:pPr>
          </w:p>
          <w:p w14:paraId="7FCEB3C0">
            <w:pPr>
              <w:spacing w:line="253" w:lineRule="auto"/>
              <w:rPr>
                <w:rFonts w:ascii="Arial"/>
                <w:sz w:val="21"/>
              </w:rPr>
            </w:pPr>
          </w:p>
          <w:p w14:paraId="058A0FB4">
            <w:pPr>
              <w:spacing w:line="253" w:lineRule="auto"/>
              <w:rPr>
                <w:rFonts w:ascii="Arial"/>
                <w:sz w:val="21"/>
              </w:rPr>
            </w:pPr>
          </w:p>
          <w:p w14:paraId="13AFD77E">
            <w:pPr>
              <w:spacing w:line="253" w:lineRule="auto"/>
              <w:rPr>
                <w:rFonts w:ascii="Arial"/>
                <w:sz w:val="21"/>
              </w:rPr>
            </w:pPr>
          </w:p>
          <w:p w14:paraId="564342E5">
            <w:pPr>
              <w:pStyle w:val="6"/>
              <w:spacing w:before="62" w:line="226" w:lineRule="auto"/>
              <w:ind w:left="433"/>
            </w:pPr>
            <w:r>
              <w:rPr>
                <w:spacing w:val="6"/>
              </w:rPr>
              <w:t>区委社会工作部</w:t>
            </w:r>
          </w:p>
          <w:p w14:paraId="3FAB87CC">
            <w:pPr>
              <w:pStyle w:val="6"/>
              <w:spacing w:before="15" w:line="224" w:lineRule="auto"/>
              <w:ind w:left="735"/>
            </w:pPr>
            <w:r>
              <w:rPr>
                <w:spacing w:val="2"/>
              </w:rPr>
              <w:t>区信访局</w:t>
            </w:r>
          </w:p>
          <w:p w14:paraId="4762DF22">
            <w:pPr>
              <w:pStyle w:val="6"/>
              <w:spacing w:before="16" w:line="226" w:lineRule="auto"/>
              <w:ind w:left="521"/>
            </w:pPr>
            <w:r>
              <w:rPr>
                <w:spacing w:val="7"/>
              </w:rPr>
              <w:t>宝山公安分局</w:t>
            </w:r>
          </w:p>
        </w:tc>
        <w:tc>
          <w:tcPr>
            <w:tcW w:w="5333" w:type="dxa"/>
            <w:vAlign w:val="top"/>
          </w:tcPr>
          <w:p w14:paraId="2091D179">
            <w:pPr>
              <w:spacing w:line="306" w:lineRule="auto"/>
              <w:rPr>
                <w:rFonts w:ascii="Arial"/>
                <w:sz w:val="21"/>
              </w:rPr>
            </w:pPr>
          </w:p>
          <w:p w14:paraId="779D4A95">
            <w:pPr>
              <w:pStyle w:val="6"/>
              <w:spacing w:before="62" w:line="222" w:lineRule="auto"/>
              <w:ind w:left="47"/>
            </w:pPr>
            <w:r>
              <w:rPr>
                <w:spacing w:val="8"/>
              </w:rPr>
              <w:t>1.</w:t>
            </w:r>
            <w:r>
              <w:rPr>
                <w:spacing w:val="-54"/>
              </w:rPr>
              <w:t xml:space="preserve"> </w:t>
            </w:r>
            <w:r>
              <w:rPr>
                <w:spacing w:val="8"/>
              </w:rPr>
              <w:t>区委社会工作部负责统筹指导人民信访工作。</w:t>
            </w:r>
          </w:p>
          <w:p w14:paraId="2B22A12A">
            <w:pPr>
              <w:pStyle w:val="6"/>
              <w:spacing w:before="19" w:line="232" w:lineRule="auto"/>
              <w:ind w:left="41" w:right="10"/>
            </w:pPr>
            <w:r>
              <w:rPr>
                <w:spacing w:val="10"/>
              </w:rPr>
              <w:t>2.</w:t>
            </w:r>
            <w:r>
              <w:rPr>
                <w:spacing w:val="-47"/>
              </w:rPr>
              <w:t xml:space="preserve"> </w:t>
            </w:r>
            <w:r>
              <w:rPr>
                <w:spacing w:val="10"/>
              </w:rPr>
              <w:t>区信访局负责宣传贯彻、组织实施和督促《信访工作条例</w:t>
            </w:r>
            <w:r>
              <w:t xml:space="preserve"> </w:t>
            </w:r>
            <w:r>
              <w:rPr>
                <w:spacing w:val="4"/>
              </w:rPr>
              <w:t>》落实。</w:t>
            </w:r>
          </w:p>
          <w:p w14:paraId="527C65AC">
            <w:pPr>
              <w:pStyle w:val="6"/>
              <w:spacing w:before="16" w:line="231" w:lineRule="auto"/>
              <w:ind w:left="32" w:right="10" w:firstLine="17"/>
            </w:pPr>
            <w:r>
              <w:rPr>
                <w:spacing w:val="10"/>
              </w:rPr>
              <w:t>3.</w:t>
            </w:r>
            <w:r>
              <w:rPr>
                <w:spacing w:val="-55"/>
              </w:rPr>
              <w:t xml:space="preserve"> </w:t>
            </w:r>
            <w:r>
              <w:rPr>
                <w:spacing w:val="10"/>
              </w:rPr>
              <w:t>区信访局负责大力推进信访法治化，制定化解社会矛盾纠</w:t>
            </w:r>
            <w:r>
              <w:t xml:space="preserve"> </w:t>
            </w:r>
            <w:r>
              <w:rPr>
                <w:spacing w:val="10"/>
              </w:rPr>
              <w:t>纷和信访问题排查制度、方案并组织实施。</w:t>
            </w:r>
          </w:p>
          <w:p w14:paraId="525B1722">
            <w:pPr>
              <w:pStyle w:val="6"/>
              <w:spacing w:before="18" w:line="231" w:lineRule="auto"/>
              <w:ind w:left="51" w:right="10" w:hanging="10"/>
            </w:pPr>
            <w:r>
              <w:rPr>
                <w:spacing w:val="10"/>
              </w:rPr>
              <w:t>4.</w:t>
            </w:r>
            <w:r>
              <w:rPr>
                <w:spacing w:val="-46"/>
              </w:rPr>
              <w:t xml:space="preserve"> </w:t>
            </w:r>
            <w:r>
              <w:rPr>
                <w:spacing w:val="10"/>
              </w:rPr>
              <w:t>区信访局负责承办上级机关和领导同志交办、批办、转办</w:t>
            </w:r>
            <w:r>
              <w:t xml:space="preserve"> </w:t>
            </w:r>
            <w:r>
              <w:rPr>
                <w:spacing w:val="10"/>
              </w:rPr>
              <w:t>的信访事项，对批办件落实情况进行督促检查。</w:t>
            </w:r>
          </w:p>
          <w:p w14:paraId="4C3E366E">
            <w:pPr>
              <w:pStyle w:val="6"/>
              <w:spacing w:before="17" w:line="231" w:lineRule="auto"/>
              <w:ind w:left="39" w:right="8" w:firstLine="5"/>
            </w:pPr>
            <w:r>
              <w:rPr>
                <w:spacing w:val="10"/>
              </w:rPr>
              <w:t>5.</w:t>
            </w:r>
            <w:r>
              <w:rPr>
                <w:spacing w:val="-47"/>
              </w:rPr>
              <w:t xml:space="preserve"> </w:t>
            </w:r>
            <w:r>
              <w:rPr>
                <w:spacing w:val="10"/>
              </w:rPr>
              <w:t>区信访局负责向区属有关单位、部门、交办、转办有关信</w:t>
            </w:r>
            <w:r>
              <w:t xml:space="preserve"> </w:t>
            </w:r>
            <w:r>
              <w:rPr>
                <w:spacing w:val="10"/>
              </w:rPr>
              <w:t>访事项，督查督办重要信访事项处理和落实。</w:t>
            </w:r>
          </w:p>
          <w:p w14:paraId="74AD3073">
            <w:pPr>
              <w:pStyle w:val="6"/>
              <w:spacing w:before="18" w:line="231" w:lineRule="auto"/>
              <w:ind w:left="39" w:right="8" w:firstLine="4"/>
            </w:pPr>
            <w:r>
              <w:rPr>
                <w:spacing w:val="10"/>
              </w:rPr>
              <w:t>6.</w:t>
            </w:r>
            <w:r>
              <w:rPr>
                <w:spacing w:val="-46"/>
              </w:rPr>
              <w:t xml:space="preserve"> </w:t>
            </w:r>
            <w:r>
              <w:rPr>
                <w:spacing w:val="10"/>
              </w:rPr>
              <w:t>区信访局负责组织召开信访工作联席会议，督导、推进信</w:t>
            </w:r>
            <w:r>
              <w:t xml:space="preserve"> </w:t>
            </w:r>
            <w:r>
              <w:rPr>
                <w:spacing w:val="7"/>
              </w:rPr>
              <w:t>访事项化解。</w:t>
            </w:r>
          </w:p>
          <w:p w14:paraId="2CF01C2B">
            <w:pPr>
              <w:pStyle w:val="6"/>
              <w:spacing w:before="19" w:line="234" w:lineRule="auto"/>
              <w:ind w:left="28" w:right="10" w:firstLine="15"/>
            </w:pPr>
            <w:r>
              <w:rPr>
                <w:spacing w:val="10"/>
              </w:rPr>
              <w:t>7.</w:t>
            </w:r>
            <w:r>
              <w:rPr>
                <w:spacing w:val="-49"/>
              </w:rPr>
              <w:t xml:space="preserve"> </w:t>
            </w:r>
            <w:r>
              <w:rPr>
                <w:spacing w:val="10"/>
              </w:rPr>
              <w:t>区信访局负责制定突发事件应急预案和重大政治敏感时期</w:t>
            </w:r>
            <w:r>
              <w:t xml:space="preserve"> </w:t>
            </w:r>
            <w:r>
              <w:rPr>
                <w:spacing w:val="13"/>
              </w:rPr>
              <w:t>信访维稳工作方案，协调处理跨地区、跨部门</w:t>
            </w:r>
            <w:r>
              <w:rPr>
                <w:spacing w:val="12"/>
              </w:rPr>
              <w:t>重要信访问题</w:t>
            </w:r>
            <w:r>
              <w:t xml:space="preserve"> </w:t>
            </w:r>
            <w:r>
              <w:rPr>
                <w:spacing w:val="11"/>
              </w:rPr>
              <w:t>和应急协调处理群众进京、到省、到市等越级访信访事项。</w:t>
            </w:r>
          </w:p>
          <w:p w14:paraId="363FD66B">
            <w:pPr>
              <w:pStyle w:val="6"/>
              <w:spacing w:before="16" w:line="235" w:lineRule="auto"/>
              <w:ind w:left="35" w:right="8" w:firstLine="8"/>
            </w:pPr>
            <w:r>
              <w:rPr>
                <w:spacing w:val="12"/>
              </w:rPr>
              <w:t>8.宝山公安分局负责处理涉法涉诉信访案事件，</w:t>
            </w:r>
            <w:r>
              <w:rPr>
                <w:spacing w:val="11"/>
              </w:rPr>
              <w:t>组织警力开</w:t>
            </w:r>
            <w:r>
              <w:t xml:space="preserve"> </w:t>
            </w:r>
            <w:r>
              <w:rPr>
                <w:spacing w:val="11"/>
              </w:rPr>
              <w:t>展矛盾纠纷化解工作，坚决杜绝出现“</w:t>
            </w:r>
            <w:r>
              <w:rPr>
                <w:spacing w:val="-56"/>
              </w:rPr>
              <w:t xml:space="preserve"> </w:t>
            </w:r>
            <w:r>
              <w:rPr>
                <w:spacing w:val="11"/>
              </w:rPr>
              <w:t>民转刑，刑转命”案</w:t>
            </w:r>
            <w:r>
              <w:t xml:space="preserve"> </w:t>
            </w:r>
            <w:r>
              <w:rPr>
                <w:spacing w:val="4"/>
              </w:rPr>
              <w:t>事件。</w:t>
            </w:r>
          </w:p>
        </w:tc>
        <w:tc>
          <w:tcPr>
            <w:tcW w:w="4119" w:type="dxa"/>
            <w:vAlign w:val="top"/>
          </w:tcPr>
          <w:p w14:paraId="0ECFC218">
            <w:pPr>
              <w:pStyle w:val="6"/>
              <w:spacing w:before="246" w:line="236" w:lineRule="auto"/>
              <w:ind w:left="41" w:right="13" w:firstLine="12"/>
            </w:pPr>
            <w:r>
              <w:rPr>
                <w:spacing w:val="11"/>
              </w:rPr>
              <w:t>1.配合区信访局建立健全信访应急预案，</w:t>
            </w:r>
            <w:r>
              <w:rPr>
                <w:spacing w:val="10"/>
              </w:rPr>
              <w:t>联动</w:t>
            </w:r>
            <w:r>
              <w:t xml:space="preserve"> </w:t>
            </w:r>
            <w:r>
              <w:rPr>
                <w:spacing w:val="12"/>
              </w:rPr>
              <w:t>协同处置突发事件。认真贯彻落实《信访工作</w:t>
            </w:r>
            <w:r>
              <w:rPr>
                <w:spacing w:val="2"/>
              </w:rPr>
              <w:t xml:space="preserve"> </w:t>
            </w:r>
            <w:r>
              <w:rPr>
                <w:spacing w:val="7"/>
              </w:rPr>
              <w:t>条例》</w:t>
            </w:r>
            <w:r>
              <w:rPr>
                <w:spacing w:val="-47"/>
              </w:rPr>
              <w:t xml:space="preserve"> </w:t>
            </w:r>
            <w:r>
              <w:rPr>
                <w:spacing w:val="7"/>
              </w:rPr>
              <w:t>，按照“</w:t>
            </w:r>
            <w:r>
              <w:rPr>
                <w:spacing w:val="-67"/>
              </w:rPr>
              <w:t xml:space="preserve"> </w:t>
            </w:r>
            <w:r>
              <w:rPr>
                <w:spacing w:val="7"/>
              </w:rPr>
              <w:t>三到位一处理”</w:t>
            </w:r>
            <w:r>
              <w:rPr>
                <w:spacing w:val="-69"/>
              </w:rPr>
              <w:t xml:space="preserve"> </w:t>
            </w:r>
            <w:r>
              <w:rPr>
                <w:spacing w:val="7"/>
              </w:rPr>
              <w:t>总要求，做好</w:t>
            </w:r>
            <w:r>
              <w:t xml:space="preserve"> </w:t>
            </w:r>
            <w:r>
              <w:rPr>
                <w:spacing w:val="9"/>
              </w:rPr>
              <w:t>本辖区内信访稳定工作。</w:t>
            </w:r>
          </w:p>
          <w:p w14:paraId="0D4F0795">
            <w:pPr>
              <w:pStyle w:val="6"/>
              <w:spacing w:before="16" w:line="234" w:lineRule="auto"/>
              <w:ind w:left="39" w:right="13" w:firstLine="10"/>
            </w:pPr>
            <w:r>
              <w:rPr>
                <w:spacing w:val="11"/>
              </w:rPr>
              <w:t>2.落实好区级信访部门工作部署，做好矛盾纠</w:t>
            </w:r>
            <w:r>
              <w:rPr>
                <w:spacing w:val="3"/>
              </w:rPr>
              <w:t xml:space="preserve"> </w:t>
            </w:r>
            <w:r>
              <w:rPr>
                <w:spacing w:val="12"/>
              </w:rPr>
              <w:t>纷化解，信访事项受理办理、重点人员排查稳</w:t>
            </w:r>
            <w:r>
              <w:rPr>
                <w:spacing w:val="4"/>
              </w:rPr>
              <w:t xml:space="preserve"> </w:t>
            </w:r>
            <w:r>
              <w:rPr>
                <w:spacing w:val="7"/>
              </w:rPr>
              <w:t>定等工作。</w:t>
            </w:r>
          </w:p>
          <w:p w14:paraId="69A57786">
            <w:pPr>
              <w:pStyle w:val="6"/>
              <w:spacing w:before="17" w:line="237" w:lineRule="auto"/>
              <w:ind w:left="39" w:right="13" w:firstLine="17"/>
            </w:pPr>
            <w:r>
              <w:rPr>
                <w:spacing w:val="10"/>
              </w:rPr>
              <w:t>3.配合区信访局对辖区内重大信访苗头和倾向</w:t>
            </w:r>
            <w:r>
              <w:rPr>
                <w:spacing w:val="16"/>
              </w:rPr>
              <w:t xml:space="preserve"> </w:t>
            </w:r>
            <w:r>
              <w:rPr>
                <w:spacing w:val="12"/>
              </w:rPr>
              <w:t>及时预警，对辖区访民家庭状况做到“户清人</w:t>
            </w:r>
            <w:r>
              <w:rPr>
                <w:spacing w:val="2"/>
              </w:rPr>
              <w:t xml:space="preserve"> </w:t>
            </w:r>
            <w:r>
              <w:rPr>
                <w:spacing w:val="10"/>
              </w:rPr>
              <w:t>明”</w:t>
            </w:r>
            <w:r>
              <w:rPr>
                <w:spacing w:val="-51"/>
              </w:rPr>
              <w:t xml:space="preserve"> </w:t>
            </w:r>
            <w:r>
              <w:rPr>
                <w:spacing w:val="10"/>
              </w:rPr>
              <w:t>，对生活困难信访人员做到关怀关爱，对</w:t>
            </w:r>
            <w:r>
              <w:t xml:space="preserve"> </w:t>
            </w:r>
            <w:r>
              <w:rPr>
                <w:spacing w:val="12"/>
              </w:rPr>
              <w:t>矛盾纠纷做到及时化解，坚持关口前移，源头</w:t>
            </w:r>
            <w:r>
              <w:rPr>
                <w:spacing w:val="4"/>
              </w:rPr>
              <w:t xml:space="preserve"> </w:t>
            </w:r>
            <w:r>
              <w:rPr>
                <w:spacing w:val="12"/>
              </w:rPr>
              <w:t>化解，切实把“预防在前、调解优先、运用法</w:t>
            </w:r>
            <w:r>
              <w:rPr>
                <w:spacing w:val="2"/>
              </w:rPr>
              <w:t xml:space="preserve"> </w:t>
            </w:r>
            <w:r>
              <w:rPr>
                <w:spacing w:val="8"/>
              </w:rPr>
              <w:t>治、就地解决”</w:t>
            </w:r>
            <w:r>
              <w:rPr>
                <w:spacing w:val="-68"/>
              </w:rPr>
              <w:t xml:space="preserve"> </w:t>
            </w:r>
            <w:r>
              <w:rPr>
                <w:spacing w:val="8"/>
              </w:rPr>
              <w:t>落到实处。</w:t>
            </w:r>
          </w:p>
          <w:p w14:paraId="74B1093E">
            <w:pPr>
              <w:pStyle w:val="6"/>
              <w:spacing w:before="19" w:line="234" w:lineRule="auto"/>
              <w:ind w:left="35" w:right="13" w:firstLine="13"/>
            </w:pPr>
            <w:r>
              <w:rPr>
                <w:spacing w:val="11"/>
              </w:rPr>
              <w:t>4.配合落实教育疏导、矛盾化解工作，针对信</w:t>
            </w:r>
            <w:r>
              <w:rPr>
                <w:spacing w:val="1"/>
              </w:rPr>
              <w:t xml:space="preserve"> </w:t>
            </w:r>
            <w:r>
              <w:rPr>
                <w:spacing w:val="12"/>
              </w:rPr>
              <w:t>访人的具体情况通过沟通交流、心理疏导帮助</w:t>
            </w:r>
            <w:r>
              <w:rPr>
                <w:spacing w:val="8"/>
              </w:rPr>
              <w:t xml:space="preserve"> </w:t>
            </w:r>
            <w:r>
              <w:rPr>
                <w:spacing w:val="10"/>
              </w:rPr>
              <w:t>信访人正确认识信访的处理结果。</w:t>
            </w:r>
          </w:p>
          <w:p w14:paraId="0A834F29">
            <w:pPr>
              <w:pStyle w:val="6"/>
              <w:spacing w:before="18" w:line="231" w:lineRule="auto"/>
              <w:ind w:left="49" w:right="13" w:firstLine="2"/>
            </w:pPr>
            <w:r>
              <w:rPr>
                <w:spacing w:val="11"/>
              </w:rPr>
              <w:t>5.及时向公安机关反馈信访人动态信息和相关</w:t>
            </w:r>
            <w:r>
              <w:rPr>
                <w:spacing w:val="1"/>
              </w:rPr>
              <w:t xml:space="preserve"> </w:t>
            </w:r>
            <w:r>
              <w:rPr>
                <w:spacing w:val="10"/>
              </w:rPr>
              <w:t>情况，配合开展矛盾纠纷排查化解。</w:t>
            </w:r>
          </w:p>
        </w:tc>
      </w:tr>
      <w:tr w14:paraId="41DF5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53C1A88C">
            <w:pPr>
              <w:spacing w:before="189" w:line="221" w:lineRule="auto"/>
              <w:ind w:left="48"/>
              <w:rPr>
                <w:rFonts w:ascii="黑体" w:hAnsi="黑体" w:eastAsia="黑体" w:cs="黑体"/>
                <w:sz w:val="24"/>
                <w:szCs w:val="24"/>
              </w:rPr>
            </w:pPr>
            <w:r>
              <w:rPr>
                <w:rFonts w:ascii="黑体" w:hAnsi="黑体" w:eastAsia="黑体" w:cs="黑体"/>
                <w:spacing w:val="-2"/>
                <w:sz w:val="24"/>
                <w:szCs w:val="24"/>
              </w:rPr>
              <w:t>五、精神文明建设（1项）</w:t>
            </w:r>
          </w:p>
        </w:tc>
      </w:tr>
      <w:tr w14:paraId="2185F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C33AF4C">
            <w:pPr>
              <w:spacing w:line="303" w:lineRule="auto"/>
              <w:rPr>
                <w:rFonts w:ascii="Arial"/>
                <w:sz w:val="21"/>
              </w:rPr>
            </w:pPr>
          </w:p>
          <w:p w14:paraId="56C03642">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2370" w:type="dxa"/>
            <w:vAlign w:val="top"/>
          </w:tcPr>
          <w:p w14:paraId="4BD29E84">
            <w:pPr>
              <w:spacing w:line="294" w:lineRule="auto"/>
              <w:rPr>
                <w:rFonts w:ascii="Arial"/>
                <w:sz w:val="21"/>
              </w:rPr>
            </w:pPr>
          </w:p>
          <w:p w14:paraId="50232D4D">
            <w:pPr>
              <w:pStyle w:val="6"/>
              <w:spacing w:before="61" w:line="223" w:lineRule="auto"/>
              <w:ind w:left="34"/>
            </w:pPr>
            <w:r>
              <w:rPr>
                <w:spacing w:val="10"/>
              </w:rPr>
              <w:t>开展精神文明创建工作</w:t>
            </w:r>
          </w:p>
        </w:tc>
        <w:tc>
          <w:tcPr>
            <w:tcW w:w="2219" w:type="dxa"/>
            <w:vAlign w:val="top"/>
          </w:tcPr>
          <w:p w14:paraId="5D43B9DC">
            <w:pPr>
              <w:spacing w:line="295" w:lineRule="auto"/>
              <w:rPr>
                <w:rFonts w:ascii="Arial"/>
                <w:sz w:val="21"/>
              </w:rPr>
            </w:pPr>
          </w:p>
          <w:p w14:paraId="7AEEC0CB">
            <w:pPr>
              <w:pStyle w:val="6"/>
              <w:spacing w:before="62" w:line="222" w:lineRule="auto"/>
              <w:ind w:left="634"/>
            </w:pPr>
            <w:r>
              <w:rPr>
                <w:spacing w:val="4"/>
              </w:rPr>
              <w:t>区委宣传部</w:t>
            </w:r>
          </w:p>
        </w:tc>
        <w:tc>
          <w:tcPr>
            <w:tcW w:w="5333" w:type="dxa"/>
            <w:vAlign w:val="top"/>
          </w:tcPr>
          <w:p w14:paraId="01307320">
            <w:pPr>
              <w:pStyle w:val="6"/>
              <w:spacing w:before="232"/>
              <w:ind w:left="43" w:right="10" w:hanging="6"/>
            </w:pPr>
            <w:r>
              <w:rPr>
                <w:spacing w:val="12"/>
              </w:rPr>
              <w:t>组织协调全区精神文明创建工作，做好文明单位、文明家庭</w:t>
            </w:r>
            <w:r>
              <w:rPr>
                <w:spacing w:val="11"/>
              </w:rPr>
              <w:t xml:space="preserve"> </w:t>
            </w:r>
            <w:r>
              <w:rPr>
                <w:spacing w:val="9"/>
              </w:rPr>
              <w:t>等申报、复查、推荐工作。</w:t>
            </w:r>
          </w:p>
        </w:tc>
        <w:tc>
          <w:tcPr>
            <w:tcW w:w="4119" w:type="dxa"/>
            <w:vAlign w:val="top"/>
          </w:tcPr>
          <w:p w14:paraId="6DEBBB92">
            <w:pPr>
              <w:pStyle w:val="6"/>
              <w:spacing w:before="109" w:line="241" w:lineRule="auto"/>
              <w:ind w:left="41" w:right="13" w:firstLine="2"/>
              <w:jc w:val="both"/>
            </w:pPr>
            <w:r>
              <w:rPr>
                <w:spacing w:val="22"/>
              </w:rPr>
              <w:t>组织本辖区单位和居民开展精神文明创建活</w:t>
            </w:r>
            <w:r>
              <w:rPr>
                <w:spacing w:val="9"/>
              </w:rPr>
              <w:t xml:space="preserve"> </w:t>
            </w:r>
            <w:r>
              <w:rPr>
                <w:spacing w:val="12"/>
              </w:rPr>
              <w:t>动，配合做好文明单位、文明家庭等申报、复</w:t>
            </w:r>
            <w:r>
              <w:rPr>
                <w:spacing w:val="2"/>
              </w:rPr>
              <w:t xml:space="preserve"> </w:t>
            </w:r>
            <w:r>
              <w:rPr>
                <w:spacing w:val="9"/>
              </w:rPr>
              <w:t>查、推荐工作。</w:t>
            </w:r>
          </w:p>
        </w:tc>
      </w:tr>
      <w:tr w14:paraId="4D61F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5A29190C">
            <w:pPr>
              <w:spacing w:before="192" w:line="222" w:lineRule="auto"/>
              <w:ind w:left="49"/>
              <w:rPr>
                <w:rFonts w:ascii="黑体" w:hAnsi="黑体" w:eastAsia="黑体" w:cs="黑体"/>
                <w:sz w:val="24"/>
                <w:szCs w:val="24"/>
              </w:rPr>
            </w:pPr>
            <w:r>
              <w:rPr>
                <w:rFonts w:ascii="黑体" w:hAnsi="黑体" w:eastAsia="黑体" w:cs="黑体"/>
                <w:spacing w:val="-2"/>
                <w:sz w:val="24"/>
                <w:szCs w:val="24"/>
              </w:rPr>
              <w:t>六、社会管理（4项）</w:t>
            </w:r>
          </w:p>
        </w:tc>
      </w:tr>
      <w:tr w14:paraId="1638F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5" w:hRule="atLeast"/>
        </w:trPr>
        <w:tc>
          <w:tcPr>
            <w:tcW w:w="687" w:type="dxa"/>
            <w:vAlign w:val="top"/>
          </w:tcPr>
          <w:p w14:paraId="4AFEC701">
            <w:pPr>
              <w:spacing w:line="267" w:lineRule="auto"/>
              <w:rPr>
                <w:rFonts w:ascii="Arial"/>
                <w:sz w:val="21"/>
              </w:rPr>
            </w:pPr>
          </w:p>
          <w:p w14:paraId="342BE45E">
            <w:pPr>
              <w:spacing w:line="267" w:lineRule="auto"/>
              <w:rPr>
                <w:rFonts w:ascii="Arial"/>
                <w:sz w:val="21"/>
              </w:rPr>
            </w:pPr>
          </w:p>
          <w:p w14:paraId="27B07C61">
            <w:pPr>
              <w:spacing w:line="268" w:lineRule="auto"/>
              <w:rPr>
                <w:rFonts w:ascii="Arial"/>
                <w:sz w:val="21"/>
              </w:rPr>
            </w:pPr>
          </w:p>
          <w:p w14:paraId="1954795E">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2370" w:type="dxa"/>
            <w:vAlign w:val="top"/>
          </w:tcPr>
          <w:p w14:paraId="4F4B88BF">
            <w:pPr>
              <w:spacing w:line="264" w:lineRule="auto"/>
              <w:rPr>
                <w:rFonts w:ascii="Arial"/>
                <w:sz w:val="21"/>
              </w:rPr>
            </w:pPr>
          </w:p>
          <w:p w14:paraId="42677894">
            <w:pPr>
              <w:spacing w:line="265" w:lineRule="auto"/>
              <w:rPr>
                <w:rFonts w:ascii="Arial"/>
                <w:sz w:val="21"/>
              </w:rPr>
            </w:pPr>
          </w:p>
          <w:p w14:paraId="37E7B5AD">
            <w:pPr>
              <w:spacing w:line="265" w:lineRule="auto"/>
              <w:rPr>
                <w:rFonts w:ascii="Arial"/>
                <w:sz w:val="21"/>
              </w:rPr>
            </w:pPr>
          </w:p>
          <w:p w14:paraId="5A5DE503">
            <w:pPr>
              <w:pStyle w:val="6"/>
              <w:spacing w:before="62" w:line="224" w:lineRule="auto"/>
              <w:ind w:left="34"/>
            </w:pPr>
            <w:r>
              <w:rPr>
                <w:spacing w:val="9"/>
              </w:rPr>
              <w:t>殡葬和文明祭祀工作</w:t>
            </w:r>
          </w:p>
        </w:tc>
        <w:tc>
          <w:tcPr>
            <w:tcW w:w="2219" w:type="dxa"/>
            <w:vAlign w:val="top"/>
          </w:tcPr>
          <w:p w14:paraId="3552F538">
            <w:pPr>
              <w:spacing w:line="264" w:lineRule="auto"/>
              <w:rPr>
                <w:rFonts w:ascii="Arial"/>
                <w:sz w:val="21"/>
              </w:rPr>
            </w:pPr>
          </w:p>
          <w:p w14:paraId="4B76A68B">
            <w:pPr>
              <w:spacing w:line="265" w:lineRule="auto"/>
              <w:rPr>
                <w:rFonts w:ascii="Arial"/>
                <w:sz w:val="21"/>
              </w:rPr>
            </w:pPr>
          </w:p>
          <w:p w14:paraId="5F963BD5">
            <w:pPr>
              <w:spacing w:line="265" w:lineRule="auto"/>
              <w:rPr>
                <w:rFonts w:ascii="Arial"/>
                <w:sz w:val="21"/>
              </w:rPr>
            </w:pPr>
          </w:p>
          <w:p w14:paraId="7A0D2D15">
            <w:pPr>
              <w:pStyle w:val="6"/>
              <w:spacing w:before="62" w:line="222" w:lineRule="auto"/>
              <w:ind w:left="735"/>
            </w:pPr>
            <w:r>
              <w:rPr>
                <w:spacing w:val="2"/>
              </w:rPr>
              <w:t>区民政局</w:t>
            </w:r>
          </w:p>
        </w:tc>
        <w:tc>
          <w:tcPr>
            <w:tcW w:w="5333" w:type="dxa"/>
            <w:vAlign w:val="top"/>
          </w:tcPr>
          <w:p w14:paraId="4D0DBE92">
            <w:pPr>
              <w:spacing w:line="335" w:lineRule="auto"/>
              <w:rPr>
                <w:rFonts w:ascii="Arial"/>
                <w:sz w:val="21"/>
              </w:rPr>
            </w:pPr>
          </w:p>
          <w:p w14:paraId="1A3D43E0">
            <w:pPr>
              <w:spacing w:line="335" w:lineRule="auto"/>
              <w:rPr>
                <w:rFonts w:ascii="Arial"/>
                <w:sz w:val="21"/>
              </w:rPr>
            </w:pPr>
          </w:p>
          <w:p w14:paraId="45C934DA">
            <w:pPr>
              <w:pStyle w:val="6"/>
              <w:spacing w:before="62" w:line="241" w:lineRule="auto"/>
              <w:ind w:left="41" w:right="10" w:hanging="9"/>
            </w:pPr>
            <w:r>
              <w:rPr>
                <w:spacing w:val="12"/>
              </w:rPr>
              <w:t>根据相关规定协调各职能部门排查散埋乱葬及宣传相关政策</w:t>
            </w:r>
            <w:r>
              <w:rPr>
                <w:spacing w:val="16"/>
              </w:rPr>
              <w:t xml:space="preserve"> </w:t>
            </w:r>
            <w:r>
              <w:rPr>
                <w:spacing w:val="1"/>
              </w:rPr>
              <w:t>法规。</w:t>
            </w:r>
          </w:p>
        </w:tc>
        <w:tc>
          <w:tcPr>
            <w:tcW w:w="4119" w:type="dxa"/>
            <w:vAlign w:val="top"/>
          </w:tcPr>
          <w:p w14:paraId="7A5B9AB4">
            <w:pPr>
              <w:pStyle w:val="6"/>
              <w:spacing w:before="240" w:line="236" w:lineRule="auto"/>
              <w:ind w:left="43" w:right="13" w:firstLine="10"/>
            </w:pPr>
            <w:r>
              <w:rPr>
                <w:spacing w:val="11"/>
              </w:rPr>
              <w:t>1.协助做好排查清理散埋乱葬工作、宣传</w:t>
            </w:r>
            <w:r>
              <w:rPr>
                <w:spacing w:val="10"/>
              </w:rPr>
              <w:t>移风</w:t>
            </w:r>
            <w:r>
              <w:t xml:space="preserve"> </w:t>
            </w:r>
            <w:r>
              <w:rPr>
                <w:spacing w:val="12"/>
              </w:rPr>
              <w:t>易俗相关政策法规，做好单位和个人制造、销</w:t>
            </w:r>
            <w:r>
              <w:t xml:space="preserve"> </w:t>
            </w:r>
            <w:r>
              <w:rPr>
                <w:spacing w:val="12"/>
              </w:rPr>
              <w:t>售冥币、纸人、纸牛纸马制造黑窝点及黑灵车</w:t>
            </w:r>
            <w:r>
              <w:t xml:space="preserve"> </w:t>
            </w:r>
            <w:r>
              <w:rPr>
                <w:spacing w:val="10"/>
              </w:rPr>
              <w:t>等迷信殡葬用品的排查工作。</w:t>
            </w:r>
          </w:p>
          <w:p w14:paraId="62361D90">
            <w:pPr>
              <w:pStyle w:val="6"/>
              <w:spacing w:before="18" w:line="231" w:lineRule="auto"/>
              <w:ind w:left="37" w:right="16" w:firstLine="12"/>
            </w:pPr>
            <w:r>
              <w:rPr>
                <w:spacing w:val="9"/>
              </w:rPr>
              <w:t>2.在清明节、</w:t>
            </w:r>
            <w:r>
              <w:rPr>
                <w:spacing w:val="-52"/>
              </w:rPr>
              <w:t xml:space="preserve"> </w:t>
            </w:r>
            <w:r>
              <w:rPr>
                <w:spacing w:val="9"/>
              </w:rPr>
              <w:t>中元节前夕对本辖区居民开展宣</w:t>
            </w:r>
            <w:r>
              <w:t xml:space="preserve"> </w:t>
            </w:r>
            <w:r>
              <w:rPr>
                <w:spacing w:val="10"/>
              </w:rPr>
              <w:t>传倡导文明祭祀、科学祭奠活动。</w:t>
            </w:r>
          </w:p>
        </w:tc>
      </w:tr>
    </w:tbl>
    <w:p w14:paraId="4D2B75BC">
      <w:pPr>
        <w:rPr>
          <w:rFonts w:ascii="Arial"/>
          <w:sz w:val="21"/>
        </w:rPr>
      </w:pPr>
    </w:p>
    <w:p w14:paraId="0F5A3026">
      <w:pPr>
        <w:rPr>
          <w:rFonts w:ascii="Arial" w:hAnsi="Arial" w:eastAsia="Arial" w:cs="Arial"/>
          <w:sz w:val="21"/>
          <w:szCs w:val="21"/>
        </w:rPr>
        <w:sectPr>
          <w:footerReference r:id="rId3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4B5DD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514BF6B">
            <w:pPr>
              <w:spacing w:line="274" w:lineRule="auto"/>
              <w:rPr>
                <w:rFonts w:ascii="Arial"/>
                <w:sz w:val="21"/>
              </w:rPr>
            </w:pPr>
          </w:p>
          <w:p w14:paraId="3179C3A8">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D21F8D9">
            <w:pPr>
              <w:spacing w:line="274" w:lineRule="auto"/>
              <w:rPr>
                <w:rFonts w:ascii="Arial"/>
                <w:sz w:val="21"/>
              </w:rPr>
            </w:pPr>
          </w:p>
          <w:p w14:paraId="6BFC4950">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1DE18C7">
            <w:pPr>
              <w:spacing w:line="274" w:lineRule="auto"/>
              <w:rPr>
                <w:rFonts w:ascii="Arial"/>
                <w:sz w:val="21"/>
              </w:rPr>
            </w:pPr>
          </w:p>
          <w:p w14:paraId="5FA90B26">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FD071A0">
            <w:pPr>
              <w:spacing w:line="274" w:lineRule="auto"/>
              <w:rPr>
                <w:rFonts w:ascii="Arial"/>
                <w:sz w:val="21"/>
              </w:rPr>
            </w:pPr>
          </w:p>
          <w:p w14:paraId="6301007D">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969E943">
            <w:pPr>
              <w:spacing w:line="274" w:lineRule="auto"/>
              <w:rPr>
                <w:rFonts w:ascii="Arial"/>
                <w:sz w:val="21"/>
              </w:rPr>
            </w:pPr>
          </w:p>
          <w:p w14:paraId="1DB489D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A758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687" w:type="dxa"/>
            <w:vAlign w:val="top"/>
          </w:tcPr>
          <w:p w14:paraId="3A83E9D2">
            <w:pPr>
              <w:spacing w:line="296" w:lineRule="auto"/>
              <w:rPr>
                <w:rFonts w:ascii="Arial"/>
                <w:sz w:val="21"/>
              </w:rPr>
            </w:pPr>
          </w:p>
          <w:p w14:paraId="47A7D305">
            <w:pPr>
              <w:spacing w:line="297" w:lineRule="auto"/>
              <w:rPr>
                <w:rFonts w:ascii="Arial"/>
                <w:sz w:val="21"/>
              </w:rPr>
            </w:pPr>
          </w:p>
          <w:p w14:paraId="7CFE7E59">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2370" w:type="dxa"/>
            <w:vAlign w:val="top"/>
          </w:tcPr>
          <w:p w14:paraId="440B1FA5">
            <w:pPr>
              <w:spacing w:line="291" w:lineRule="auto"/>
              <w:rPr>
                <w:rFonts w:ascii="Arial"/>
                <w:sz w:val="21"/>
              </w:rPr>
            </w:pPr>
          </w:p>
          <w:p w14:paraId="6887BCEA">
            <w:pPr>
              <w:spacing w:line="292" w:lineRule="auto"/>
              <w:rPr>
                <w:rFonts w:ascii="Arial"/>
                <w:sz w:val="21"/>
              </w:rPr>
            </w:pPr>
          </w:p>
          <w:p w14:paraId="1FD4AF1E">
            <w:pPr>
              <w:pStyle w:val="6"/>
              <w:spacing w:before="62" w:line="222" w:lineRule="auto"/>
              <w:ind w:left="26"/>
            </w:pPr>
            <w:r>
              <w:rPr>
                <w:spacing w:val="10"/>
              </w:rPr>
              <w:t>做好重点人员管控工作</w:t>
            </w:r>
          </w:p>
        </w:tc>
        <w:tc>
          <w:tcPr>
            <w:tcW w:w="2219" w:type="dxa"/>
            <w:vAlign w:val="top"/>
          </w:tcPr>
          <w:p w14:paraId="597547F0">
            <w:pPr>
              <w:spacing w:line="291" w:lineRule="auto"/>
              <w:rPr>
                <w:rFonts w:ascii="Arial"/>
                <w:sz w:val="21"/>
              </w:rPr>
            </w:pPr>
          </w:p>
          <w:p w14:paraId="7BC19B46">
            <w:pPr>
              <w:spacing w:line="291" w:lineRule="auto"/>
              <w:rPr>
                <w:rFonts w:ascii="Arial"/>
                <w:sz w:val="21"/>
              </w:rPr>
            </w:pPr>
          </w:p>
          <w:p w14:paraId="63EA2899">
            <w:pPr>
              <w:pStyle w:val="6"/>
              <w:spacing w:before="62" w:line="226" w:lineRule="auto"/>
              <w:ind w:left="521"/>
            </w:pPr>
            <w:r>
              <w:rPr>
                <w:spacing w:val="7"/>
              </w:rPr>
              <w:t>宝山公安分局</w:t>
            </w:r>
          </w:p>
        </w:tc>
        <w:tc>
          <w:tcPr>
            <w:tcW w:w="5333" w:type="dxa"/>
            <w:vAlign w:val="top"/>
          </w:tcPr>
          <w:p w14:paraId="5D64F9D2">
            <w:pPr>
              <w:pStyle w:val="6"/>
              <w:spacing w:before="279" w:line="231" w:lineRule="auto"/>
              <w:ind w:left="49" w:right="8" w:hanging="2"/>
            </w:pPr>
            <w:r>
              <w:rPr>
                <w:spacing w:val="12"/>
              </w:rPr>
              <w:t>1.辖区人员人口普查，辖区各类人员人口</w:t>
            </w:r>
            <w:r>
              <w:rPr>
                <w:spacing w:val="11"/>
              </w:rPr>
              <w:t>登记，各类重点人</w:t>
            </w:r>
            <w:r>
              <w:t xml:space="preserve"> </w:t>
            </w:r>
            <w:r>
              <w:rPr>
                <w:spacing w:val="3"/>
              </w:rPr>
              <w:t>员管控</w:t>
            </w:r>
          </w:p>
          <w:p w14:paraId="25CEC7FE">
            <w:pPr>
              <w:pStyle w:val="6"/>
              <w:spacing w:before="18" w:line="230" w:lineRule="auto"/>
              <w:ind w:left="50" w:right="8" w:hanging="8"/>
            </w:pPr>
            <w:r>
              <w:rPr>
                <w:spacing w:val="12"/>
              </w:rPr>
              <w:t>2.组织发动各类治保会、信息员、社区治安员、社</w:t>
            </w:r>
            <w:r>
              <w:rPr>
                <w:spacing w:val="11"/>
              </w:rPr>
              <w:t>区巡逻队</w:t>
            </w:r>
            <w:r>
              <w:t xml:space="preserve"> </w:t>
            </w:r>
            <w:r>
              <w:rPr>
                <w:spacing w:val="10"/>
              </w:rPr>
              <w:t>、矛盾纠纷化解队伍、志愿者服务队进行工作开展。</w:t>
            </w:r>
          </w:p>
        </w:tc>
        <w:tc>
          <w:tcPr>
            <w:tcW w:w="4119" w:type="dxa"/>
            <w:vAlign w:val="top"/>
          </w:tcPr>
          <w:p w14:paraId="286522F6">
            <w:pPr>
              <w:pStyle w:val="6"/>
              <w:spacing w:before="153" w:line="222" w:lineRule="auto"/>
              <w:ind w:left="54"/>
            </w:pPr>
            <w:r>
              <w:rPr>
                <w:spacing w:val="10"/>
              </w:rPr>
              <w:t>1.辖区各类人员人口普查，辖区重点人员管控</w:t>
            </w:r>
          </w:p>
          <w:p w14:paraId="6EA7B31A">
            <w:pPr>
              <w:pStyle w:val="6"/>
              <w:spacing w:before="160" w:line="84" w:lineRule="exact"/>
              <w:ind w:left="55"/>
            </w:pPr>
            <w:r>
              <w:rPr>
                <w:position w:val="1"/>
              </w:rPr>
              <w:t>。</w:t>
            </w:r>
          </w:p>
          <w:p w14:paraId="7241555A">
            <w:pPr>
              <w:pStyle w:val="6"/>
              <w:spacing w:before="23" w:line="239" w:lineRule="auto"/>
              <w:ind w:left="45" w:right="13" w:firstLine="3"/>
              <w:jc w:val="both"/>
            </w:pPr>
            <w:r>
              <w:rPr>
                <w:spacing w:val="11"/>
              </w:rPr>
              <w:t>2.组织发动各类治保会、信息员、社区治安员</w:t>
            </w:r>
            <w:r>
              <w:rPr>
                <w:spacing w:val="3"/>
              </w:rPr>
              <w:t xml:space="preserve"> </w:t>
            </w:r>
            <w:r>
              <w:rPr>
                <w:spacing w:val="11"/>
              </w:rPr>
              <w:t>、社区巡逻队、矛盾纠纷化解队伍、志愿者服</w:t>
            </w:r>
            <w:r>
              <w:rPr>
                <w:spacing w:val="18"/>
              </w:rPr>
              <w:t xml:space="preserve"> </w:t>
            </w:r>
            <w:r>
              <w:rPr>
                <w:spacing w:val="8"/>
              </w:rPr>
              <w:t>务队进行工作开展。</w:t>
            </w:r>
          </w:p>
        </w:tc>
      </w:tr>
      <w:tr w14:paraId="20064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5" w:hRule="atLeast"/>
        </w:trPr>
        <w:tc>
          <w:tcPr>
            <w:tcW w:w="687" w:type="dxa"/>
            <w:vAlign w:val="top"/>
          </w:tcPr>
          <w:p w14:paraId="38CB68CE">
            <w:pPr>
              <w:spacing w:line="308" w:lineRule="auto"/>
              <w:rPr>
                <w:rFonts w:ascii="Arial"/>
                <w:sz w:val="21"/>
              </w:rPr>
            </w:pPr>
          </w:p>
          <w:p w14:paraId="78228C9C">
            <w:pPr>
              <w:spacing w:line="308" w:lineRule="auto"/>
              <w:rPr>
                <w:rFonts w:ascii="Arial"/>
                <w:sz w:val="21"/>
              </w:rPr>
            </w:pPr>
          </w:p>
          <w:p w14:paraId="14E8F5C7">
            <w:pPr>
              <w:spacing w:line="309" w:lineRule="auto"/>
              <w:rPr>
                <w:rFonts w:ascii="Arial"/>
                <w:sz w:val="21"/>
              </w:rPr>
            </w:pPr>
          </w:p>
          <w:p w14:paraId="064F51CC">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2370" w:type="dxa"/>
            <w:vAlign w:val="top"/>
          </w:tcPr>
          <w:p w14:paraId="76DFA8B7">
            <w:pPr>
              <w:spacing w:line="264" w:lineRule="auto"/>
              <w:rPr>
                <w:rFonts w:ascii="Arial"/>
                <w:sz w:val="21"/>
              </w:rPr>
            </w:pPr>
          </w:p>
          <w:p w14:paraId="27E18C55">
            <w:pPr>
              <w:spacing w:line="264" w:lineRule="auto"/>
              <w:rPr>
                <w:rFonts w:ascii="Arial"/>
                <w:sz w:val="21"/>
              </w:rPr>
            </w:pPr>
          </w:p>
          <w:p w14:paraId="6BA41A38">
            <w:pPr>
              <w:spacing w:line="265" w:lineRule="auto"/>
              <w:rPr>
                <w:rFonts w:ascii="Arial"/>
                <w:sz w:val="21"/>
              </w:rPr>
            </w:pPr>
          </w:p>
          <w:p w14:paraId="15390861">
            <w:pPr>
              <w:pStyle w:val="6"/>
              <w:spacing w:before="61" w:line="224" w:lineRule="auto"/>
              <w:ind w:left="36"/>
            </w:pPr>
            <w:r>
              <w:rPr>
                <w:spacing w:val="18"/>
              </w:rPr>
              <w:t>大型活动和重要时期维护</w:t>
            </w:r>
          </w:p>
          <w:p w14:paraId="76723E3B">
            <w:pPr>
              <w:pStyle w:val="6"/>
              <w:spacing w:before="17" w:line="224" w:lineRule="auto"/>
              <w:ind w:left="27"/>
            </w:pPr>
            <w:r>
              <w:rPr>
                <w:spacing w:val="9"/>
              </w:rPr>
              <w:t>公共安全</w:t>
            </w:r>
          </w:p>
        </w:tc>
        <w:tc>
          <w:tcPr>
            <w:tcW w:w="2219" w:type="dxa"/>
            <w:vAlign w:val="top"/>
          </w:tcPr>
          <w:p w14:paraId="2A6A5EAE">
            <w:pPr>
              <w:spacing w:line="305" w:lineRule="auto"/>
              <w:rPr>
                <w:rFonts w:ascii="Arial"/>
                <w:sz w:val="21"/>
              </w:rPr>
            </w:pPr>
          </w:p>
          <w:p w14:paraId="3D38553F">
            <w:pPr>
              <w:spacing w:line="306" w:lineRule="auto"/>
              <w:rPr>
                <w:rFonts w:ascii="Arial"/>
                <w:sz w:val="21"/>
              </w:rPr>
            </w:pPr>
          </w:p>
          <w:p w14:paraId="651C615A">
            <w:pPr>
              <w:spacing w:line="306" w:lineRule="auto"/>
              <w:rPr>
                <w:rFonts w:ascii="Arial"/>
                <w:sz w:val="21"/>
              </w:rPr>
            </w:pPr>
          </w:p>
          <w:p w14:paraId="17AF8317">
            <w:pPr>
              <w:pStyle w:val="6"/>
              <w:spacing w:before="62" w:line="226" w:lineRule="auto"/>
              <w:ind w:left="521"/>
            </w:pPr>
            <w:r>
              <w:rPr>
                <w:spacing w:val="7"/>
              </w:rPr>
              <w:t>宝山公安分局</w:t>
            </w:r>
          </w:p>
        </w:tc>
        <w:tc>
          <w:tcPr>
            <w:tcW w:w="5333" w:type="dxa"/>
            <w:vAlign w:val="top"/>
          </w:tcPr>
          <w:p w14:paraId="440C86C9">
            <w:pPr>
              <w:spacing w:line="305" w:lineRule="auto"/>
              <w:rPr>
                <w:rFonts w:ascii="Arial"/>
                <w:sz w:val="21"/>
              </w:rPr>
            </w:pPr>
          </w:p>
          <w:p w14:paraId="20B478D7">
            <w:pPr>
              <w:pStyle w:val="6"/>
              <w:spacing w:before="61" w:line="232" w:lineRule="auto"/>
              <w:ind w:left="33" w:right="8" w:firstLine="14"/>
            </w:pPr>
            <w:r>
              <w:rPr>
                <w:spacing w:val="12"/>
              </w:rPr>
              <w:t>1.维护活动现场及周边的社会治安秩序，</w:t>
            </w:r>
            <w:r>
              <w:rPr>
                <w:spacing w:val="11"/>
              </w:rPr>
              <w:t>确保人员、车辆有</w:t>
            </w:r>
            <w:r>
              <w:t xml:space="preserve"> </w:t>
            </w:r>
            <w:r>
              <w:rPr>
                <w:spacing w:val="6"/>
              </w:rPr>
              <w:t>序流动。</w:t>
            </w:r>
          </w:p>
          <w:p w14:paraId="6A80F2CE">
            <w:pPr>
              <w:pStyle w:val="6"/>
              <w:spacing w:before="14" w:line="231" w:lineRule="auto"/>
              <w:ind w:left="48" w:right="8" w:hanging="6"/>
            </w:pPr>
            <w:r>
              <w:rPr>
                <w:spacing w:val="12"/>
              </w:rPr>
              <w:t>2.依法查处活动中的违法犯罪行为，如盗窃、抢劫</w:t>
            </w:r>
            <w:r>
              <w:rPr>
                <w:spacing w:val="11"/>
              </w:rPr>
              <w:t>、打架斗</w:t>
            </w:r>
            <w:r>
              <w:t xml:space="preserve"> </w:t>
            </w:r>
            <w:r>
              <w:rPr>
                <w:spacing w:val="-1"/>
              </w:rPr>
              <w:t>殴等。</w:t>
            </w:r>
          </w:p>
          <w:p w14:paraId="1A1C65B2">
            <w:pPr>
              <w:pStyle w:val="6"/>
              <w:spacing w:before="18" w:line="231" w:lineRule="auto"/>
              <w:ind w:left="36" w:right="51" w:firstLine="13"/>
            </w:pPr>
            <w:r>
              <w:rPr>
                <w:spacing w:val="10"/>
              </w:rPr>
              <w:t>3.处置危害社会治安秩序和公共安全的突发事件，如火灾、</w:t>
            </w:r>
            <w:r>
              <w:t xml:space="preserve"> </w:t>
            </w:r>
            <w:r>
              <w:rPr>
                <w:spacing w:val="10"/>
              </w:rPr>
              <w:t>爆炸等，保障群众生命财产安全。</w:t>
            </w:r>
          </w:p>
        </w:tc>
        <w:tc>
          <w:tcPr>
            <w:tcW w:w="4119" w:type="dxa"/>
            <w:vAlign w:val="top"/>
          </w:tcPr>
          <w:p w14:paraId="0D56AB8C">
            <w:pPr>
              <w:spacing w:line="304" w:lineRule="auto"/>
              <w:rPr>
                <w:rFonts w:ascii="Arial"/>
                <w:sz w:val="21"/>
              </w:rPr>
            </w:pPr>
          </w:p>
          <w:p w14:paraId="11E67846">
            <w:pPr>
              <w:pStyle w:val="6"/>
              <w:spacing w:before="62" w:line="233" w:lineRule="auto"/>
              <w:ind w:left="44" w:right="13" w:firstLine="10"/>
            </w:pPr>
            <w:r>
              <w:rPr>
                <w:spacing w:val="11"/>
              </w:rPr>
              <w:t>1.做好辖区重点重点人群管控等社会面稳</w:t>
            </w:r>
            <w:r>
              <w:rPr>
                <w:spacing w:val="10"/>
              </w:rPr>
              <w:t>控工</w:t>
            </w:r>
            <w:r>
              <w:t xml:space="preserve"> </w:t>
            </w:r>
            <w:r>
              <w:rPr>
                <w:spacing w:val="-1"/>
              </w:rPr>
              <w:t>作。</w:t>
            </w:r>
          </w:p>
          <w:p w14:paraId="43F55C83">
            <w:pPr>
              <w:pStyle w:val="6"/>
              <w:spacing w:before="11" w:line="232" w:lineRule="auto"/>
              <w:ind w:left="40" w:right="13" w:firstLine="9"/>
            </w:pPr>
            <w:r>
              <w:rPr>
                <w:spacing w:val="11"/>
              </w:rPr>
              <w:t>2.组织工作人员维护活动秩序，在指定区域内</w:t>
            </w:r>
            <w:r>
              <w:rPr>
                <w:spacing w:val="3"/>
              </w:rPr>
              <w:t xml:space="preserve"> </w:t>
            </w:r>
            <w:r>
              <w:rPr>
                <w:spacing w:val="9"/>
              </w:rPr>
              <w:t>做好安保值守工作。</w:t>
            </w:r>
          </w:p>
          <w:p w14:paraId="15EE4D16">
            <w:pPr>
              <w:pStyle w:val="6"/>
              <w:spacing w:before="16" w:line="232" w:lineRule="auto"/>
              <w:ind w:left="49" w:right="16" w:firstLine="7"/>
            </w:pPr>
            <w:r>
              <w:rPr>
                <w:spacing w:val="10"/>
              </w:rPr>
              <w:t>3.按照活动预案安排，及时做好突发事件应对</w:t>
            </w:r>
            <w:r>
              <w:rPr>
                <w:spacing w:val="14"/>
              </w:rPr>
              <w:t xml:space="preserve"> </w:t>
            </w:r>
            <w:r>
              <w:rPr>
                <w:spacing w:val="1"/>
              </w:rPr>
              <w:t>处置。</w:t>
            </w:r>
          </w:p>
        </w:tc>
      </w:tr>
      <w:tr w14:paraId="19FC5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3ED095BD">
            <w:pPr>
              <w:spacing w:line="300" w:lineRule="auto"/>
              <w:rPr>
                <w:rFonts w:ascii="Arial"/>
                <w:sz w:val="21"/>
              </w:rPr>
            </w:pPr>
          </w:p>
          <w:p w14:paraId="2CDA7F8F">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2370" w:type="dxa"/>
            <w:vAlign w:val="top"/>
          </w:tcPr>
          <w:p w14:paraId="54ED9B35">
            <w:pPr>
              <w:spacing w:line="292" w:lineRule="auto"/>
              <w:rPr>
                <w:rFonts w:ascii="Arial"/>
                <w:sz w:val="21"/>
              </w:rPr>
            </w:pPr>
          </w:p>
          <w:p w14:paraId="202BA76C">
            <w:pPr>
              <w:pStyle w:val="6"/>
              <w:spacing w:before="62" w:line="222" w:lineRule="auto"/>
              <w:ind w:left="26"/>
            </w:pPr>
            <w:r>
              <w:rPr>
                <w:spacing w:val="10"/>
              </w:rPr>
              <w:t>做好流动人口管理工作</w:t>
            </w:r>
          </w:p>
        </w:tc>
        <w:tc>
          <w:tcPr>
            <w:tcW w:w="2219" w:type="dxa"/>
            <w:vAlign w:val="top"/>
          </w:tcPr>
          <w:p w14:paraId="15779B8B">
            <w:pPr>
              <w:spacing w:line="292" w:lineRule="auto"/>
              <w:rPr>
                <w:rFonts w:ascii="Arial"/>
                <w:sz w:val="21"/>
              </w:rPr>
            </w:pPr>
          </w:p>
          <w:p w14:paraId="34CDAF98">
            <w:pPr>
              <w:pStyle w:val="6"/>
              <w:spacing w:before="61" w:line="226" w:lineRule="auto"/>
              <w:ind w:left="521"/>
            </w:pPr>
            <w:r>
              <w:rPr>
                <w:spacing w:val="7"/>
              </w:rPr>
              <w:t>宝山公安分局</w:t>
            </w:r>
          </w:p>
        </w:tc>
        <w:tc>
          <w:tcPr>
            <w:tcW w:w="5333" w:type="dxa"/>
            <w:vAlign w:val="top"/>
          </w:tcPr>
          <w:p w14:paraId="2E650356">
            <w:pPr>
              <w:spacing w:line="292" w:lineRule="auto"/>
              <w:rPr>
                <w:rFonts w:ascii="Arial"/>
                <w:sz w:val="21"/>
              </w:rPr>
            </w:pPr>
          </w:p>
          <w:p w14:paraId="0B5E3344">
            <w:pPr>
              <w:pStyle w:val="6"/>
              <w:spacing w:before="62" w:line="222" w:lineRule="auto"/>
              <w:ind w:left="45"/>
            </w:pPr>
            <w:r>
              <w:rPr>
                <w:spacing w:val="10"/>
              </w:rPr>
              <w:t>负责流动人口的居住登记和居住证的发放、管理工作。</w:t>
            </w:r>
          </w:p>
        </w:tc>
        <w:tc>
          <w:tcPr>
            <w:tcW w:w="4119" w:type="dxa"/>
            <w:vAlign w:val="top"/>
          </w:tcPr>
          <w:p w14:paraId="14438E2D">
            <w:pPr>
              <w:pStyle w:val="6"/>
              <w:spacing w:before="231" w:line="222" w:lineRule="auto"/>
              <w:ind w:left="54"/>
            </w:pPr>
            <w:r>
              <w:rPr>
                <w:spacing w:val="9"/>
              </w:rPr>
              <w:t>1.指导社区开展流动人口排查并反馈。</w:t>
            </w:r>
          </w:p>
          <w:p w14:paraId="2BCFEB64">
            <w:pPr>
              <w:pStyle w:val="6"/>
              <w:spacing w:before="17" w:line="222" w:lineRule="auto"/>
              <w:ind w:left="49"/>
            </w:pPr>
            <w:r>
              <w:rPr>
                <w:spacing w:val="9"/>
              </w:rPr>
              <w:t>2.对流动人口进行常态化入户走访。</w:t>
            </w:r>
          </w:p>
        </w:tc>
      </w:tr>
      <w:tr w14:paraId="7424B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69E302BD">
            <w:pPr>
              <w:spacing w:before="189" w:line="222" w:lineRule="auto"/>
              <w:ind w:left="41"/>
              <w:rPr>
                <w:rFonts w:ascii="黑体" w:hAnsi="黑体" w:eastAsia="黑体" w:cs="黑体"/>
                <w:sz w:val="24"/>
                <w:szCs w:val="24"/>
              </w:rPr>
            </w:pPr>
            <w:r>
              <w:rPr>
                <w:rFonts w:ascii="黑体" w:hAnsi="黑体" w:eastAsia="黑体" w:cs="黑体"/>
                <w:spacing w:val="-1"/>
                <w:sz w:val="24"/>
                <w:szCs w:val="24"/>
              </w:rPr>
              <w:t>七、社会保障（3项）</w:t>
            </w:r>
          </w:p>
        </w:tc>
      </w:tr>
      <w:tr w14:paraId="64721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8" w:hRule="atLeast"/>
        </w:trPr>
        <w:tc>
          <w:tcPr>
            <w:tcW w:w="687" w:type="dxa"/>
            <w:vAlign w:val="top"/>
          </w:tcPr>
          <w:p w14:paraId="32AC7901">
            <w:pPr>
              <w:spacing w:line="250" w:lineRule="auto"/>
              <w:rPr>
                <w:rFonts w:ascii="Arial"/>
                <w:sz w:val="21"/>
              </w:rPr>
            </w:pPr>
          </w:p>
          <w:p w14:paraId="37A2B064">
            <w:pPr>
              <w:spacing w:line="250" w:lineRule="auto"/>
              <w:rPr>
                <w:rFonts w:ascii="Arial"/>
                <w:sz w:val="21"/>
              </w:rPr>
            </w:pPr>
          </w:p>
          <w:p w14:paraId="588332F0">
            <w:pPr>
              <w:spacing w:line="251" w:lineRule="auto"/>
              <w:rPr>
                <w:rFonts w:ascii="Arial"/>
                <w:sz w:val="21"/>
              </w:rPr>
            </w:pPr>
          </w:p>
          <w:p w14:paraId="695F9856">
            <w:pPr>
              <w:spacing w:line="251" w:lineRule="auto"/>
              <w:rPr>
                <w:rFonts w:ascii="Arial"/>
                <w:sz w:val="21"/>
              </w:rPr>
            </w:pPr>
          </w:p>
          <w:p w14:paraId="0E8391FE">
            <w:pPr>
              <w:spacing w:line="251" w:lineRule="auto"/>
              <w:rPr>
                <w:rFonts w:ascii="Arial"/>
                <w:sz w:val="21"/>
              </w:rPr>
            </w:pPr>
          </w:p>
          <w:p w14:paraId="770B3D24">
            <w:pPr>
              <w:spacing w:line="251" w:lineRule="auto"/>
              <w:rPr>
                <w:rFonts w:ascii="Arial"/>
                <w:sz w:val="21"/>
              </w:rPr>
            </w:pPr>
          </w:p>
          <w:p w14:paraId="7A7309C8">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2370" w:type="dxa"/>
            <w:vAlign w:val="top"/>
          </w:tcPr>
          <w:p w14:paraId="39A8742F">
            <w:pPr>
              <w:spacing w:line="249" w:lineRule="auto"/>
              <w:rPr>
                <w:rFonts w:ascii="Arial"/>
                <w:sz w:val="21"/>
              </w:rPr>
            </w:pPr>
          </w:p>
          <w:p w14:paraId="2073756F">
            <w:pPr>
              <w:spacing w:line="250" w:lineRule="auto"/>
              <w:rPr>
                <w:rFonts w:ascii="Arial"/>
                <w:sz w:val="21"/>
              </w:rPr>
            </w:pPr>
          </w:p>
          <w:p w14:paraId="532D5B44">
            <w:pPr>
              <w:spacing w:line="250" w:lineRule="auto"/>
              <w:rPr>
                <w:rFonts w:ascii="Arial"/>
                <w:sz w:val="21"/>
              </w:rPr>
            </w:pPr>
          </w:p>
          <w:p w14:paraId="3808815A">
            <w:pPr>
              <w:spacing w:line="250" w:lineRule="auto"/>
              <w:rPr>
                <w:rFonts w:ascii="Arial"/>
                <w:sz w:val="21"/>
              </w:rPr>
            </w:pPr>
          </w:p>
          <w:p w14:paraId="0C2A0A76">
            <w:pPr>
              <w:spacing w:line="250" w:lineRule="auto"/>
              <w:rPr>
                <w:rFonts w:ascii="Arial"/>
                <w:sz w:val="21"/>
              </w:rPr>
            </w:pPr>
          </w:p>
          <w:p w14:paraId="2F1BF8E4">
            <w:pPr>
              <w:pStyle w:val="6"/>
              <w:spacing w:before="61" w:line="241" w:lineRule="auto"/>
              <w:ind w:left="23" w:right="21" w:firstLine="2"/>
            </w:pPr>
            <w:r>
              <w:rPr>
                <w:spacing w:val="15"/>
              </w:rPr>
              <w:t>做好辖区居民医保管理</w:t>
            </w:r>
            <w:r>
              <w:rPr>
                <w:spacing w:val="-49"/>
              </w:rPr>
              <w:t xml:space="preserve"> </w:t>
            </w:r>
            <w:r>
              <w:rPr>
                <w:spacing w:val="15"/>
              </w:rPr>
              <w:t>、</w:t>
            </w:r>
            <w:r>
              <w:t xml:space="preserve"> </w:t>
            </w:r>
            <w:r>
              <w:rPr>
                <w:spacing w:val="19"/>
              </w:rPr>
              <w:t>居民医保参保及宣传相关</w:t>
            </w:r>
            <w:r>
              <w:rPr>
                <w:spacing w:val="5"/>
              </w:rPr>
              <w:t xml:space="preserve"> </w:t>
            </w:r>
            <w:r>
              <w:rPr>
                <w:spacing w:val="8"/>
              </w:rPr>
              <w:t>工作</w:t>
            </w:r>
          </w:p>
        </w:tc>
        <w:tc>
          <w:tcPr>
            <w:tcW w:w="2219" w:type="dxa"/>
            <w:vAlign w:val="top"/>
          </w:tcPr>
          <w:p w14:paraId="375A003E">
            <w:pPr>
              <w:spacing w:line="249" w:lineRule="auto"/>
              <w:rPr>
                <w:rFonts w:ascii="Arial"/>
                <w:sz w:val="21"/>
              </w:rPr>
            </w:pPr>
          </w:p>
          <w:p w14:paraId="071A4053">
            <w:pPr>
              <w:spacing w:line="249" w:lineRule="auto"/>
              <w:rPr>
                <w:rFonts w:ascii="Arial"/>
                <w:sz w:val="21"/>
              </w:rPr>
            </w:pPr>
          </w:p>
          <w:p w14:paraId="74910341">
            <w:pPr>
              <w:spacing w:line="249" w:lineRule="auto"/>
              <w:rPr>
                <w:rFonts w:ascii="Arial"/>
                <w:sz w:val="21"/>
              </w:rPr>
            </w:pPr>
          </w:p>
          <w:p w14:paraId="0C471B41">
            <w:pPr>
              <w:spacing w:line="249" w:lineRule="auto"/>
              <w:rPr>
                <w:rFonts w:ascii="Arial"/>
                <w:sz w:val="21"/>
              </w:rPr>
            </w:pPr>
          </w:p>
          <w:p w14:paraId="1D790A87">
            <w:pPr>
              <w:spacing w:line="249" w:lineRule="auto"/>
              <w:rPr>
                <w:rFonts w:ascii="Arial"/>
                <w:sz w:val="21"/>
              </w:rPr>
            </w:pPr>
          </w:p>
          <w:p w14:paraId="3A85EE3D">
            <w:pPr>
              <w:spacing w:line="250" w:lineRule="auto"/>
              <w:rPr>
                <w:rFonts w:ascii="Arial"/>
                <w:sz w:val="21"/>
              </w:rPr>
            </w:pPr>
          </w:p>
          <w:p w14:paraId="325E084F">
            <w:pPr>
              <w:pStyle w:val="6"/>
              <w:spacing w:before="62" w:line="226" w:lineRule="auto"/>
              <w:ind w:left="735"/>
            </w:pPr>
            <w:r>
              <w:rPr>
                <w:spacing w:val="2"/>
              </w:rPr>
              <w:t>区医保局</w:t>
            </w:r>
          </w:p>
        </w:tc>
        <w:tc>
          <w:tcPr>
            <w:tcW w:w="5333" w:type="dxa"/>
            <w:vAlign w:val="top"/>
          </w:tcPr>
          <w:p w14:paraId="06958F85">
            <w:pPr>
              <w:spacing w:line="388" w:lineRule="auto"/>
              <w:rPr>
                <w:rFonts w:ascii="Arial"/>
                <w:sz w:val="21"/>
              </w:rPr>
            </w:pPr>
          </w:p>
          <w:p w14:paraId="360C433A">
            <w:pPr>
              <w:pStyle w:val="6"/>
              <w:spacing w:before="62" w:line="231" w:lineRule="auto"/>
              <w:ind w:left="58" w:right="8" w:hanging="11"/>
            </w:pPr>
            <w:r>
              <w:rPr>
                <w:spacing w:val="12"/>
              </w:rPr>
              <w:t>1.规范基层医保业务办理流程，指导街道</w:t>
            </w:r>
            <w:r>
              <w:rPr>
                <w:spacing w:val="11"/>
              </w:rPr>
              <w:t>使用基层网厅系统</w:t>
            </w:r>
            <w:r>
              <w:t xml:space="preserve"> </w:t>
            </w:r>
            <w:r>
              <w:rPr>
                <w:spacing w:val="9"/>
              </w:rPr>
              <w:t>向辖区群众提供高效便捷医保经办服务。</w:t>
            </w:r>
          </w:p>
          <w:p w14:paraId="296AC2C0">
            <w:pPr>
              <w:pStyle w:val="6"/>
              <w:spacing w:before="19" w:line="231" w:lineRule="auto"/>
              <w:ind w:left="32" w:right="8" w:firstLine="10"/>
            </w:pPr>
            <w:r>
              <w:rPr>
                <w:spacing w:val="12"/>
              </w:rPr>
              <w:t>2.指导街道通过多元化方式开展全民参保缴费工作</w:t>
            </w:r>
            <w:r>
              <w:rPr>
                <w:spacing w:val="11"/>
              </w:rPr>
              <w:t>，做好医</w:t>
            </w:r>
            <w:r>
              <w:t xml:space="preserve"> </w:t>
            </w:r>
            <w:r>
              <w:rPr>
                <w:spacing w:val="10"/>
              </w:rPr>
              <w:t>保缴费宣传动员，保证居民应保尽保。</w:t>
            </w:r>
          </w:p>
          <w:p w14:paraId="451B491B">
            <w:pPr>
              <w:pStyle w:val="6"/>
              <w:spacing w:before="19" w:line="234" w:lineRule="auto"/>
              <w:ind w:left="44" w:right="8" w:firstLine="6"/>
            </w:pPr>
            <w:r>
              <w:rPr>
                <w:spacing w:val="10"/>
              </w:rPr>
              <w:t>3.依托部门间数据比对共享、基层网格员缴费情况、</w:t>
            </w:r>
            <w:r>
              <w:rPr>
                <w:spacing w:val="-52"/>
              </w:rPr>
              <w:t xml:space="preserve"> </w:t>
            </w:r>
            <w:r>
              <w:rPr>
                <w:spacing w:val="10"/>
              </w:rPr>
              <w:t>医保系</w:t>
            </w:r>
            <w:r>
              <w:t xml:space="preserve"> </w:t>
            </w:r>
            <w:r>
              <w:rPr>
                <w:spacing w:val="19"/>
              </w:rPr>
              <w:t>统缴费数据等</w:t>
            </w:r>
            <w:r>
              <w:rPr>
                <w:spacing w:val="-55"/>
              </w:rPr>
              <w:t xml:space="preserve"> </w:t>
            </w:r>
            <w:r>
              <w:rPr>
                <w:spacing w:val="19"/>
              </w:rPr>
              <w:t>，核实完善辖区人口基本信息</w:t>
            </w:r>
            <w:r>
              <w:rPr>
                <w:spacing w:val="18"/>
              </w:rPr>
              <w:t>和参保缴费信</w:t>
            </w:r>
            <w:r>
              <w:t xml:space="preserve"> </w:t>
            </w:r>
            <w:r>
              <w:rPr>
                <w:spacing w:val="9"/>
              </w:rPr>
              <w:t>息，精准推进参保扩面。</w:t>
            </w:r>
          </w:p>
          <w:p w14:paraId="01E2D917">
            <w:pPr>
              <w:pStyle w:val="6"/>
              <w:spacing w:before="15" w:line="235" w:lineRule="auto"/>
              <w:ind w:left="38" w:right="8" w:firstLine="2"/>
            </w:pPr>
            <w:r>
              <w:rPr>
                <w:spacing w:val="12"/>
              </w:rPr>
              <w:t>4.多措并举宣传医保惠企利民政策，创新制做宣传视</w:t>
            </w:r>
            <w:r>
              <w:rPr>
                <w:spacing w:val="11"/>
              </w:rPr>
              <w:t>频和音</w:t>
            </w:r>
            <w:r>
              <w:t xml:space="preserve"> </w:t>
            </w:r>
            <w:r>
              <w:rPr>
                <w:spacing w:val="12"/>
              </w:rPr>
              <w:t>频，通过悬挂条幅、张贴海报、发放传单等方式，提供医保</w:t>
            </w:r>
            <w:r>
              <w:rPr>
                <w:spacing w:val="10"/>
              </w:rPr>
              <w:t xml:space="preserve"> </w:t>
            </w:r>
            <w:r>
              <w:rPr>
                <w:spacing w:val="9"/>
              </w:rPr>
              <w:t>政策解读和业务咨询服务。</w:t>
            </w:r>
          </w:p>
        </w:tc>
        <w:tc>
          <w:tcPr>
            <w:tcW w:w="4119" w:type="dxa"/>
            <w:vAlign w:val="top"/>
          </w:tcPr>
          <w:p w14:paraId="0D22DB64">
            <w:pPr>
              <w:pStyle w:val="6"/>
              <w:spacing w:before="206" w:line="231" w:lineRule="auto"/>
              <w:ind w:left="50" w:right="13" w:firstLine="3"/>
            </w:pPr>
            <w:r>
              <w:rPr>
                <w:spacing w:val="11"/>
              </w:rPr>
              <w:t>1.通过医保基层网厅线上为辖区居民办理</w:t>
            </w:r>
            <w:r>
              <w:rPr>
                <w:spacing w:val="10"/>
              </w:rPr>
              <w:t>医保</w:t>
            </w:r>
            <w:r>
              <w:t xml:space="preserve"> </w:t>
            </w:r>
            <w:r>
              <w:rPr>
                <w:spacing w:val="10"/>
              </w:rPr>
              <w:t>业务。做好医疗保障经办相关服务工作。</w:t>
            </w:r>
          </w:p>
          <w:p w14:paraId="2238876A">
            <w:pPr>
              <w:pStyle w:val="6"/>
              <w:spacing w:before="19" w:line="237" w:lineRule="auto"/>
              <w:ind w:left="41" w:right="13" w:firstLine="7"/>
            </w:pPr>
            <w:r>
              <w:rPr>
                <w:spacing w:val="11"/>
              </w:rPr>
              <w:t>2.持续进行居民医保参保缴费的宣传工作，利</w:t>
            </w:r>
            <w:r>
              <w:rPr>
                <w:spacing w:val="3"/>
              </w:rPr>
              <w:t xml:space="preserve"> </w:t>
            </w:r>
            <w:r>
              <w:rPr>
                <w:spacing w:val="14"/>
              </w:rPr>
              <w:t>用“</w:t>
            </w:r>
            <w:r>
              <w:rPr>
                <w:spacing w:val="-66"/>
              </w:rPr>
              <w:t xml:space="preserve"> </w:t>
            </w:r>
            <w:r>
              <w:rPr>
                <w:spacing w:val="14"/>
              </w:rPr>
              <w:t>线上+线下”</w:t>
            </w:r>
            <w:r>
              <w:rPr>
                <w:spacing w:val="-67"/>
              </w:rPr>
              <w:t xml:space="preserve"> </w:t>
            </w:r>
            <w:r>
              <w:rPr>
                <w:spacing w:val="14"/>
              </w:rPr>
              <w:t>的宣传模式，扩大宣传覆盖</w:t>
            </w:r>
            <w:r>
              <w:t xml:space="preserve"> 面。</w:t>
            </w:r>
          </w:p>
          <w:p w14:paraId="6F71FFA9">
            <w:pPr>
              <w:pStyle w:val="6"/>
              <w:spacing w:before="7" w:line="236" w:lineRule="auto"/>
              <w:ind w:left="39" w:right="13" w:firstLine="17"/>
            </w:pPr>
            <w:r>
              <w:rPr>
                <w:spacing w:val="10"/>
              </w:rPr>
              <w:t>3.根据区医保局下发的未缴费人员名单完善台</w:t>
            </w:r>
            <w:r>
              <w:rPr>
                <w:spacing w:val="16"/>
              </w:rPr>
              <w:t xml:space="preserve"> </w:t>
            </w:r>
            <w:r>
              <w:rPr>
                <w:spacing w:val="12"/>
              </w:rPr>
              <w:t>账，精准掌握辖区内居民参保情况，组织开展</w:t>
            </w:r>
            <w:r>
              <w:rPr>
                <w:spacing w:val="4"/>
              </w:rPr>
              <w:t xml:space="preserve"> </w:t>
            </w:r>
            <w:r>
              <w:rPr>
                <w:spacing w:val="10"/>
              </w:rPr>
              <w:t>“找人行动、敲门行动”</w:t>
            </w:r>
            <w:r>
              <w:rPr>
                <w:spacing w:val="-53"/>
              </w:rPr>
              <w:t xml:space="preserve"> </w:t>
            </w:r>
            <w:r>
              <w:rPr>
                <w:spacing w:val="10"/>
              </w:rPr>
              <w:t>，并电话逐一通知未</w:t>
            </w:r>
            <w:r>
              <w:t xml:space="preserve"> </w:t>
            </w:r>
            <w:r>
              <w:rPr>
                <w:spacing w:val="7"/>
              </w:rPr>
              <w:t>缴费居民。</w:t>
            </w:r>
          </w:p>
          <w:p w14:paraId="1EEB94BA">
            <w:pPr>
              <w:pStyle w:val="6"/>
              <w:spacing w:before="18" w:line="234" w:lineRule="auto"/>
              <w:ind w:left="44" w:right="13" w:firstLine="4"/>
            </w:pPr>
            <w:r>
              <w:rPr>
                <w:spacing w:val="11"/>
              </w:rPr>
              <w:t>4.为辖区居民宣传医保政策，按照区医保局规</w:t>
            </w:r>
            <w:r>
              <w:rPr>
                <w:spacing w:val="4"/>
              </w:rPr>
              <w:t xml:space="preserve"> </w:t>
            </w:r>
            <w:r>
              <w:rPr>
                <w:spacing w:val="11"/>
              </w:rPr>
              <w:t>定的办事材料和流程为居民办理业务，解答各</w:t>
            </w:r>
            <w:r>
              <w:rPr>
                <w:spacing w:val="17"/>
              </w:rPr>
              <w:t xml:space="preserve"> </w:t>
            </w:r>
            <w:r>
              <w:rPr>
                <w:spacing w:val="7"/>
              </w:rPr>
              <w:t>类医保问题。</w:t>
            </w:r>
          </w:p>
        </w:tc>
      </w:tr>
    </w:tbl>
    <w:p w14:paraId="01111C59">
      <w:pPr>
        <w:rPr>
          <w:rFonts w:ascii="Arial"/>
          <w:sz w:val="21"/>
        </w:rPr>
      </w:pPr>
    </w:p>
    <w:p w14:paraId="4B102478">
      <w:pPr>
        <w:rPr>
          <w:rFonts w:ascii="Arial" w:hAnsi="Arial" w:eastAsia="Arial" w:cs="Arial"/>
          <w:sz w:val="21"/>
          <w:szCs w:val="21"/>
        </w:rPr>
        <w:sectPr>
          <w:footerReference r:id="rId3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17D7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B48F227">
            <w:pPr>
              <w:spacing w:line="274" w:lineRule="auto"/>
              <w:rPr>
                <w:rFonts w:ascii="Arial"/>
                <w:sz w:val="21"/>
              </w:rPr>
            </w:pPr>
          </w:p>
          <w:p w14:paraId="53714B9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279BF9F">
            <w:pPr>
              <w:spacing w:line="274" w:lineRule="auto"/>
              <w:rPr>
                <w:rFonts w:ascii="Arial"/>
                <w:sz w:val="21"/>
              </w:rPr>
            </w:pPr>
          </w:p>
          <w:p w14:paraId="0A02290D">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BBF6DC7">
            <w:pPr>
              <w:spacing w:line="274" w:lineRule="auto"/>
              <w:rPr>
                <w:rFonts w:ascii="Arial"/>
                <w:sz w:val="21"/>
              </w:rPr>
            </w:pPr>
          </w:p>
          <w:p w14:paraId="4087F555">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64EEE18">
            <w:pPr>
              <w:spacing w:line="274" w:lineRule="auto"/>
              <w:rPr>
                <w:rFonts w:ascii="Arial"/>
                <w:sz w:val="21"/>
              </w:rPr>
            </w:pPr>
          </w:p>
          <w:p w14:paraId="2824FB39">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1CA4B8E">
            <w:pPr>
              <w:spacing w:line="274" w:lineRule="auto"/>
              <w:rPr>
                <w:rFonts w:ascii="Arial"/>
                <w:sz w:val="21"/>
              </w:rPr>
            </w:pPr>
          </w:p>
          <w:p w14:paraId="194B716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5DAA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14:paraId="0B05BC3B">
            <w:pPr>
              <w:spacing w:line="301" w:lineRule="auto"/>
              <w:rPr>
                <w:rFonts w:ascii="Arial"/>
                <w:sz w:val="21"/>
              </w:rPr>
            </w:pPr>
          </w:p>
          <w:p w14:paraId="5325782C">
            <w:pPr>
              <w:spacing w:line="301" w:lineRule="auto"/>
              <w:rPr>
                <w:rFonts w:ascii="Arial"/>
                <w:sz w:val="21"/>
              </w:rPr>
            </w:pPr>
          </w:p>
          <w:p w14:paraId="280309E8">
            <w:pPr>
              <w:spacing w:line="302" w:lineRule="auto"/>
              <w:rPr>
                <w:rFonts w:ascii="Arial"/>
                <w:sz w:val="21"/>
              </w:rPr>
            </w:pPr>
          </w:p>
          <w:p w14:paraId="57B7E22E">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370" w:type="dxa"/>
            <w:vAlign w:val="top"/>
          </w:tcPr>
          <w:p w14:paraId="093CC632">
            <w:pPr>
              <w:spacing w:line="297" w:lineRule="auto"/>
              <w:rPr>
                <w:rFonts w:ascii="Arial"/>
                <w:sz w:val="21"/>
              </w:rPr>
            </w:pPr>
          </w:p>
          <w:p w14:paraId="0CAEFA93">
            <w:pPr>
              <w:spacing w:line="298" w:lineRule="auto"/>
              <w:rPr>
                <w:rFonts w:ascii="Arial"/>
                <w:sz w:val="21"/>
              </w:rPr>
            </w:pPr>
          </w:p>
          <w:p w14:paraId="4952341A">
            <w:pPr>
              <w:spacing w:line="298" w:lineRule="auto"/>
              <w:rPr>
                <w:rFonts w:ascii="Arial"/>
                <w:sz w:val="21"/>
              </w:rPr>
            </w:pPr>
          </w:p>
          <w:p w14:paraId="0B23F9BD">
            <w:pPr>
              <w:pStyle w:val="6"/>
              <w:spacing w:before="62" w:line="222" w:lineRule="auto"/>
              <w:ind w:left="38"/>
            </w:pPr>
            <w:r>
              <w:rPr>
                <w:spacing w:val="9"/>
              </w:rPr>
              <w:t>劳动人事争议调解工作</w:t>
            </w:r>
          </w:p>
        </w:tc>
        <w:tc>
          <w:tcPr>
            <w:tcW w:w="2219" w:type="dxa"/>
            <w:vAlign w:val="top"/>
          </w:tcPr>
          <w:p w14:paraId="62BA9F6F">
            <w:pPr>
              <w:spacing w:line="297" w:lineRule="auto"/>
              <w:rPr>
                <w:rFonts w:ascii="Arial"/>
                <w:sz w:val="21"/>
              </w:rPr>
            </w:pPr>
          </w:p>
          <w:p w14:paraId="68B9181B">
            <w:pPr>
              <w:spacing w:line="298" w:lineRule="auto"/>
              <w:rPr>
                <w:rFonts w:ascii="Arial"/>
                <w:sz w:val="21"/>
              </w:rPr>
            </w:pPr>
          </w:p>
          <w:p w14:paraId="60B071DA">
            <w:pPr>
              <w:spacing w:line="298" w:lineRule="auto"/>
              <w:rPr>
                <w:rFonts w:ascii="Arial"/>
                <w:sz w:val="21"/>
              </w:rPr>
            </w:pPr>
          </w:p>
          <w:p w14:paraId="5750AADC">
            <w:pPr>
              <w:pStyle w:val="6"/>
              <w:spacing w:before="62" w:line="222" w:lineRule="auto"/>
              <w:ind w:left="130"/>
            </w:pPr>
            <w:r>
              <w:rPr>
                <w:spacing w:val="8"/>
              </w:rPr>
              <w:t>区人力资源社会保障局</w:t>
            </w:r>
          </w:p>
        </w:tc>
        <w:tc>
          <w:tcPr>
            <w:tcW w:w="5333" w:type="dxa"/>
            <w:vAlign w:val="top"/>
          </w:tcPr>
          <w:p w14:paraId="4B5235EB">
            <w:pPr>
              <w:spacing w:line="278" w:lineRule="auto"/>
              <w:rPr>
                <w:rFonts w:ascii="Arial"/>
                <w:sz w:val="21"/>
              </w:rPr>
            </w:pPr>
          </w:p>
          <w:p w14:paraId="6EDD91CF">
            <w:pPr>
              <w:pStyle w:val="6"/>
              <w:spacing w:before="62" w:line="233" w:lineRule="auto"/>
              <w:ind w:left="34" w:right="37" w:firstLine="12"/>
            </w:pPr>
            <w:r>
              <w:rPr>
                <w:spacing w:val="10"/>
              </w:rPr>
              <w:t>1.指导全区劳动人事争议调解组织建设、制度建设和队伍建</w:t>
            </w:r>
            <w:r>
              <w:rPr>
                <w:spacing w:val="17"/>
              </w:rPr>
              <w:t xml:space="preserve"> </w:t>
            </w:r>
            <w:r>
              <w:t>设。</w:t>
            </w:r>
          </w:p>
          <w:p w14:paraId="554DF2BF">
            <w:pPr>
              <w:pStyle w:val="6"/>
              <w:spacing w:before="14" w:line="231" w:lineRule="auto"/>
              <w:ind w:left="37" w:right="37" w:firstLine="5"/>
            </w:pPr>
            <w:r>
              <w:rPr>
                <w:spacing w:val="11"/>
              </w:rPr>
              <w:t>2.组织调解员参加人力资源和社会保障法律政策</w:t>
            </w:r>
            <w:r>
              <w:rPr>
                <w:spacing w:val="10"/>
              </w:rPr>
              <w:t>知识、调解</w:t>
            </w:r>
            <w:r>
              <w:t xml:space="preserve"> </w:t>
            </w:r>
            <w:r>
              <w:rPr>
                <w:spacing w:val="10"/>
              </w:rPr>
              <w:t>技巧等专业培训，提高调解工作能力。</w:t>
            </w:r>
          </w:p>
          <w:p w14:paraId="49BCC382">
            <w:pPr>
              <w:pStyle w:val="6"/>
              <w:spacing w:before="18" w:line="232" w:lineRule="auto"/>
              <w:ind w:left="34" w:right="34" w:firstLine="15"/>
            </w:pPr>
            <w:r>
              <w:rPr>
                <w:spacing w:val="10"/>
              </w:rPr>
              <w:t>3.负责处理争议较大且无法调解的劳动人事争议案件。4.监</w:t>
            </w:r>
            <w:r>
              <w:rPr>
                <w:spacing w:val="6"/>
              </w:rPr>
              <w:t xml:space="preserve"> </w:t>
            </w:r>
            <w:r>
              <w:rPr>
                <w:spacing w:val="10"/>
              </w:rPr>
              <w:t>督和解协议、调解协议的履行。</w:t>
            </w:r>
          </w:p>
        </w:tc>
        <w:tc>
          <w:tcPr>
            <w:tcW w:w="4119" w:type="dxa"/>
            <w:vAlign w:val="top"/>
          </w:tcPr>
          <w:p w14:paraId="59AC381D">
            <w:pPr>
              <w:spacing w:line="278" w:lineRule="auto"/>
              <w:rPr>
                <w:rFonts w:ascii="Arial"/>
                <w:sz w:val="21"/>
              </w:rPr>
            </w:pPr>
          </w:p>
          <w:p w14:paraId="3312A18F">
            <w:pPr>
              <w:pStyle w:val="6"/>
              <w:spacing w:before="61" w:line="231" w:lineRule="auto"/>
              <w:ind w:left="41" w:right="25" w:firstLine="12"/>
            </w:pPr>
            <w:r>
              <w:rPr>
                <w:spacing w:val="10"/>
              </w:rPr>
              <w:t>1.宣传人力资源社会保障法律法规和政策，参</w:t>
            </w:r>
            <w:r>
              <w:rPr>
                <w:spacing w:val="7"/>
              </w:rPr>
              <w:t xml:space="preserve"> </w:t>
            </w:r>
            <w:r>
              <w:rPr>
                <w:spacing w:val="9"/>
              </w:rPr>
              <w:t>加相关业务培训。</w:t>
            </w:r>
          </w:p>
          <w:p w14:paraId="48C20E9E">
            <w:pPr>
              <w:pStyle w:val="6"/>
              <w:spacing w:before="17" w:line="232" w:lineRule="auto"/>
              <w:ind w:left="46" w:right="25" w:firstLine="2"/>
            </w:pPr>
            <w:r>
              <w:rPr>
                <w:spacing w:val="10"/>
              </w:rPr>
              <w:t>2.配合开展本辖区劳动人事争议预防调解相关</w:t>
            </w:r>
            <w:r>
              <w:rPr>
                <w:spacing w:val="12"/>
              </w:rPr>
              <w:t xml:space="preserve"> </w:t>
            </w:r>
            <w:r>
              <w:rPr>
                <w:spacing w:val="10"/>
              </w:rPr>
              <w:t>工作，无法调解的向人社部门进行上报。</w:t>
            </w:r>
          </w:p>
          <w:p w14:paraId="0D13FDE6">
            <w:pPr>
              <w:pStyle w:val="6"/>
              <w:spacing w:before="16" w:line="232" w:lineRule="auto"/>
              <w:ind w:left="52" w:right="25" w:firstLine="4"/>
            </w:pPr>
            <w:r>
              <w:rPr>
                <w:spacing w:val="10"/>
              </w:rPr>
              <w:t>3.对本辖区发生的劳动人事争议进行调解，对</w:t>
            </w:r>
            <w:r>
              <w:rPr>
                <w:spacing w:val="4"/>
              </w:rPr>
              <w:t xml:space="preserve"> </w:t>
            </w:r>
            <w:r>
              <w:rPr>
                <w:spacing w:val="9"/>
              </w:rPr>
              <w:t>争议较大且无法调解的上报人社部门。</w:t>
            </w:r>
          </w:p>
        </w:tc>
      </w:tr>
      <w:tr w14:paraId="3B1AC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4" w:hRule="atLeast"/>
        </w:trPr>
        <w:tc>
          <w:tcPr>
            <w:tcW w:w="687" w:type="dxa"/>
            <w:vAlign w:val="top"/>
          </w:tcPr>
          <w:p w14:paraId="4003CC2A">
            <w:pPr>
              <w:spacing w:line="275" w:lineRule="auto"/>
              <w:rPr>
                <w:rFonts w:ascii="Arial"/>
                <w:sz w:val="21"/>
              </w:rPr>
            </w:pPr>
          </w:p>
          <w:p w14:paraId="1F80AAD2">
            <w:pPr>
              <w:spacing w:line="276" w:lineRule="auto"/>
              <w:rPr>
                <w:rFonts w:ascii="Arial"/>
                <w:sz w:val="21"/>
              </w:rPr>
            </w:pPr>
          </w:p>
          <w:p w14:paraId="640E845D">
            <w:pPr>
              <w:spacing w:line="276" w:lineRule="auto"/>
              <w:rPr>
                <w:rFonts w:ascii="Arial"/>
                <w:sz w:val="21"/>
              </w:rPr>
            </w:pPr>
          </w:p>
          <w:p w14:paraId="50546024">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2370" w:type="dxa"/>
            <w:vAlign w:val="top"/>
          </w:tcPr>
          <w:p w14:paraId="22231F8A">
            <w:pPr>
              <w:spacing w:line="273" w:lineRule="auto"/>
              <w:rPr>
                <w:rFonts w:ascii="Arial"/>
                <w:sz w:val="21"/>
              </w:rPr>
            </w:pPr>
          </w:p>
          <w:p w14:paraId="1C9B0BE5">
            <w:pPr>
              <w:spacing w:line="273" w:lineRule="auto"/>
              <w:rPr>
                <w:rFonts w:ascii="Arial"/>
                <w:sz w:val="21"/>
              </w:rPr>
            </w:pPr>
          </w:p>
          <w:p w14:paraId="546814D3">
            <w:pPr>
              <w:spacing w:line="273" w:lineRule="auto"/>
              <w:rPr>
                <w:rFonts w:ascii="Arial"/>
                <w:sz w:val="21"/>
              </w:rPr>
            </w:pPr>
          </w:p>
          <w:p w14:paraId="34B37394">
            <w:pPr>
              <w:pStyle w:val="6"/>
              <w:spacing w:before="62" w:line="224" w:lineRule="auto"/>
              <w:ind w:left="38"/>
            </w:pPr>
            <w:r>
              <w:rPr>
                <w:spacing w:val="9"/>
              </w:rPr>
              <w:t>劳动保障监察工作</w:t>
            </w:r>
          </w:p>
        </w:tc>
        <w:tc>
          <w:tcPr>
            <w:tcW w:w="2219" w:type="dxa"/>
            <w:vAlign w:val="top"/>
          </w:tcPr>
          <w:p w14:paraId="614224F9">
            <w:pPr>
              <w:spacing w:line="273" w:lineRule="auto"/>
              <w:rPr>
                <w:rFonts w:ascii="Arial"/>
                <w:sz w:val="21"/>
              </w:rPr>
            </w:pPr>
          </w:p>
          <w:p w14:paraId="790456F5">
            <w:pPr>
              <w:spacing w:line="273" w:lineRule="auto"/>
              <w:rPr>
                <w:rFonts w:ascii="Arial"/>
                <w:sz w:val="21"/>
              </w:rPr>
            </w:pPr>
          </w:p>
          <w:p w14:paraId="18ACD0DD">
            <w:pPr>
              <w:spacing w:line="273" w:lineRule="auto"/>
              <w:rPr>
                <w:rFonts w:ascii="Arial"/>
                <w:sz w:val="21"/>
              </w:rPr>
            </w:pPr>
          </w:p>
          <w:p w14:paraId="703AEF85">
            <w:pPr>
              <w:pStyle w:val="6"/>
              <w:spacing w:before="61" w:line="222" w:lineRule="auto"/>
              <w:ind w:left="130"/>
            </w:pPr>
            <w:r>
              <w:rPr>
                <w:spacing w:val="8"/>
              </w:rPr>
              <w:t>区人力资源社会保障局</w:t>
            </w:r>
          </w:p>
        </w:tc>
        <w:tc>
          <w:tcPr>
            <w:tcW w:w="5333" w:type="dxa"/>
            <w:vAlign w:val="top"/>
          </w:tcPr>
          <w:p w14:paraId="16106236">
            <w:pPr>
              <w:spacing w:line="327" w:lineRule="auto"/>
              <w:rPr>
                <w:rFonts w:ascii="Arial"/>
                <w:sz w:val="21"/>
              </w:rPr>
            </w:pPr>
          </w:p>
          <w:p w14:paraId="1162DF6A">
            <w:pPr>
              <w:pStyle w:val="6"/>
              <w:spacing w:before="62" w:line="224" w:lineRule="auto"/>
              <w:ind w:left="47"/>
            </w:pPr>
            <w:r>
              <w:rPr>
                <w:spacing w:val="9"/>
              </w:rPr>
              <w:t>1.指导各街道开展劳动保障监察工作。</w:t>
            </w:r>
          </w:p>
          <w:p w14:paraId="2C5BA9F3">
            <w:pPr>
              <w:pStyle w:val="6"/>
              <w:spacing w:before="16" w:line="222" w:lineRule="auto"/>
              <w:ind w:left="42"/>
            </w:pPr>
            <w:r>
              <w:rPr>
                <w:spacing w:val="10"/>
              </w:rPr>
              <w:t>2.监察用人单位遵守劳动保障法律法规和规章的情况。</w:t>
            </w:r>
          </w:p>
          <w:p w14:paraId="1E8B2AE0">
            <w:pPr>
              <w:pStyle w:val="6"/>
              <w:spacing w:before="17" w:line="222" w:lineRule="auto"/>
              <w:ind w:left="50"/>
            </w:pPr>
            <w:r>
              <w:rPr>
                <w:spacing w:val="10"/>
              </w:rPr>
              <w:t>3.受理对违反劳动保障法律法规或者规章行为的举报、投诉</w:t>
            </w:r>
          </w:p>
          <w:p w14:paraId="7F9C0000">
            <w:pPr>
              <w:pStyle w:val="6"/>
              <w:spacing w:before="160" w:line="84" w:lineRule="exact"/>
              <w:ind w:left="48"/>
            </w:pPr>
            <w:r>
              <w:rPr>
                <w:position w:val="1"/>
              </w:rPr>
              <w:t>。</w:t>
            </w:r>
          </w:p>
          <w:p w14:paraId="3F6E30CF">
            <w:pPr>
              <w:pStyle w:val="6"/>
              <w:spacing w:before="22" w:line="222" w:lineRule="auto"/>
              <w:ind w:left="41"/>
            </w:pPr>
            <w:r>
              <w:rPr>
                <w:spacing w:val="10"/>
              </w:rPr>
              <w:t>4.依法纠正和查处违反劳动保障法律法规或者规章的行为。</w:t>
            </w:r>
          </w:p>
        </w:tc>
        <w:tc>
          <w:tcPr>
            <w:tcW w:w="4119" w:type="dxa"/>
            <w:vAlign w:val="top"/>
          </w:tcPr>
          <w:p w14:paraId="623D0742">
            <w:pPr>
              <w:spacing w:line="286" w:lineRule="auto"/>
              <w:rPr>
                <w:rFonts w:ascii="Arial"/>
                <w:sz w:val="21"/>
              </w:rPr>
            </w:pPr>
          </w:p>
          <w:p w14:paraId="4135CFCB">
            <w:pPr>
              <w:spacing w:line="287" w:lineRule="auto"/>
              <w:rPr>
                <w:rFonts w:ascii="Arial"/>
                <w:sz w:val="21"/>
              </w:rPr>
            </w:pPr>
          </w:p>
          <w:p w14:paraId="33D22F77">
            <w:pPr>
              <w:pStyle w:val="6"/>
              <w:spacing w:before="62" w:line="222" w:lineRule="auto"/>
              <w:ind w:left="54"/>
            </w:pPr>
            <w:r>
              <w:rPr>
                <w:spacing w:val="9"/>
              </w:rPr>
              <w:t>1.开展劳动保障法律法规宣传。</w:t>
            </w:r>
          </w:p>
          <w:p w14:paraId="2645FA7D">
            <w:pPr>
              <w:pStyle w:val="6"/>
              <w:spacing w:before="18" w:line="233" w:lineRule="auto"/>
              <w:ind w:left="46" w:right="25" w:firstLine="2"/>
            </w:pPr>
            <w:r>
              <w:rPr>
                <w:spacing w:val="10"/>
              </w:rPr>
              <w:t>2.开展防范稳控欠薪群体及辖区欠薪行为调处</w:t>
            </w:r>
            <w:r>
              <w:rPr>
                <w:spacing w:val="12"/>
              </w:rPr>
              <w:t xml:space="preserve"> </w:t>
            </w:r>
            <w:r>
              <w:rPr>
                <w:spacing w:val="2"/>
              </w:rPr>
              <w:t>工作。</w:t>
            </w:r>
          </w:p>
        </w:tc>
      </w:tr>
      <w:tr w14:paraId="07AAB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5FF43B31">
            <w:pPr>
              <w:spacing w:before="188" w:line="222" w:lineRule="auto"/>
              <w:ind w:left="42"/>
              <w:rPr>
                <w:rFonts w:ascii="黑体" w:hAnsi="黑体" w:eastAsia="黑体" w:cs="黑体"/>
                <w:sz w:val="24"/>
                <w:szCs w:val="24"/>
              </w:rPr>
            </w:pPr>
            <w:r>
              <w:rPr>
                <w:rFonts w:ascii="黑体" w:hAnsi="黑体" w:eastAsia="黑体" w:cs="黑体"/>
                <w:spacing w:val="-1"/>
                <w:sz w:val="24"/>
                <w:szCs w:val="24"/>
              </w:rPr>
              <w:t>八、生态环保（6项）</w:t>
            </w:r>
          </w:p>
        </w:tc>
      </w:tr>
      <w:tr w14:paraId="6AB0B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8" w:hRule="atLeast"/>
        </w:trPr>
        <w:tc>
          <w:tcPr>
            <w:tcW w:w="687" w:type="dxa"/>
            <w:vAlign w:val="top"/>
          </w:tcPr>
          <w:p w14:paraId="2DFCCFC0">
            <w:pPr>
              <w:spacing w:line="259" w:lineRule="auto"/>
              <w:rPr>
                <w:rFonts w:ascii="Arial"/>
                <w:sz w:val="21"/>
              </w:rPr>
            </w:pPr>
          </w:p>
          <w:p w14:paraId="666F644E">
            <w:pPr>
              <w:spacing w:line="259" w:lineRule="auto"/>
              <w:rPr>
                <w:rFonts w:ascii="Arial"/>
                <w:sz w:val="21"/>
              </w:rPr>
            </w:pPr>
          </w:p>
          <w:p w14:paraId="773D48AB">
            <w:pPr>
              <w:spacing w:line="259" w:lineRule="auto"/>
              <w:rPr>
                <w:rFonts w:ascii="Arial"/>
                <w:sz w:val="21"/>
              </w:rPr>
            </w:pPr>
          </w:p>
          <w:p w14:paraId="5A491350">
            <w:pPr>
              <w:spacing w:line="259" w:lineRule="auto"/>
              <w:rPr>
                <w:rFonts w:ascii="Arial"/>
                <w:sz w:val="21"/>
              </w:rPr>
            </w:pPr>
          </w:p>
          <w:p w14:paraId="4FB963C2">
            <w:pPr>
              <w:spacing w:line="259" w:lineRule="auto"/>
              <w:rPr>
                <w:rFonts w:ascii="Arial"/>
                <w:sz w:val="21"/>
              </w:rPr>
            </w:pPr>
          </w:p>
          <w:p w14:paraId="70B82758">
            <w:pPr>
              <w:spacing w:line="260" w:lineRule="auto"/>
              <w:rPr>
                <w:rFonts w:ascii="Arial"/>
                <w:sz w:val="21"/>
              </w:rPr>
            </w:pPr>
          </w:p>
          <w:p w14:paraId="59715655">
            <w:pPr>
              <w:spacing w:before="64"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370" w:type="dxa"/>
            <w:vAlign w:val="top"/>
          </w:tcPr>
          <w:p w14:paraId="0E603041">
            <w:pPr>
              <w:spacing w:line="283" w:lineRule="auto"/>
              <w:rPr>
                <w:rFonts w:ascii="Arial"/>
                <w:sz w:val="21"/>
              </w:rPr>
            </w:pPr>
          </w:p>
          <w:p w14:paraId="134FB3D8">
            <w:pPr>
              <w:spacing w:line="283" w:lineRule="auto"/>
              <w:rPr>
                <w:rFonts w:ascii="Arial"/>
                <w:sz w:val="21"/>
              </w:rPr>
            </w:pPr>
          </w:p>
          <w:p w14:paraId="2179F1FB">
            <w:pPr>
              <w:spacing w:line="284" w:lineRule="auto"/>
              <w:rPr>
                <w:rFonts w:ascii="Arial"/>
                <w:sz w:val="21"/>
              </w:rPr>
            </w:pPr>
          </w:p>
          <w:p w14:paraId="63EC68E6">
            <w:pPr>
              <w:spacing w:line="284" w:lineRule="auto"/>
              <w:rPr>
                <w:rFonts w:ascii="Arial"/>
                <w:sz w:val="21"/>
              </w:rPr>
            </w:pPr>
          </w:p>
          <w:p w14:paraId="0E474C36">
            <w:pPr>
              <w:spacing w:line="284" w:lineRule="auto"/>
              <w:rPr>
                <w:rFonts w:ascii="Arial"/>
                <w:sz w:val="21"/>
              </w:rPr>
            </w:pPr>
          </w:p>
          <w:p w14:paraId="6F133966">
            <w:pPr>
              <w:pStyle w:val="6"/>
              <w:spacing w:before="62" w:line="242" w:lineRule="auto"/>
              <w:ind w:left="32" w:right="21" w:hanging="6"/>
            </w:pPr>
            <w:r>
              <w:rPr>
                <w:spacing w:val="19"/>
              </w:rPr>
              <w:t>做好林业和草原保护相关</w:t>
            </w:r>
            <w:r>
              <w:rPr>
                <w:spacing w:val="2"/>
              </w:rPr>
              <w:t xml:space="preserve"> </w:t>
            </w:r>
            <w:r>
              <w:rPr>
                <w:spacing w:val="4"/>
              </w:rPr>
              <w:t>工作</w:t>
            </w:r>
          </w:p>
        </w:tc>
        <w:tc>
          <w:tcPr>
            <w:tcW w:w="2219" w:type="dxa"/>
            <w:vAlign w:val="top"/>
          </w:tcPr>
          <w:p w14:paraId="384F211F">
            <w:pPr>
              <w:spacing w:line="257" w:lineRule="auto"/>
              <w:rPr>
                <w:rFonts w:ascii="Arial"/>
                <w:sz w:val="21"/>
              </w:rPr>
            </w:pPr>
          </w:p>
          <w:p w14:paraId="2C32AC44">
            <w:pPr>
              <w:spacing w:line="257" w:lineRule="auto"/>
              <w:rPr>
                <w:rFonts w:ascii="Arial"/>
                <w:sz w:val="21"/>
              </w:rPr>
            </w:pPr>
          </w:p>
          <w:p w14:paraId="1E1CB1F8">
            <w:pPr>
              <w:spacing w:line="257" w:lineRule="auto"/>
              <w:rPr>
                <w:rFonts w:ascii="Arial"/>
                <w:sz w:val="21"/>
              </w:rPr>
            </w:pPr>
          </w:p>
          <w:p w14:paraId="21837E72">
            <w:pPr>
              <w:spacing w:line="257" w:lineRule="auto"/>
              <w:rPr>
                <w:rFonts w:ascii="Arial"/>
                <w:sz w:val="21"/>
              </w:rPr>
            </w:pPr>
          </w:p>
          <w:p w14:paraId="0EB731EE">
            <w:pPr>
              <w:spacing w:line="257" w:lineRule="auto"/>
              <w:rPr>
                <w:rFonts w:ascii="Arial"/>
                <w:sz w:val="21"/>
              </w:rPr>
            </w:pPr>
          </w:p>
          <w:p w14:paraId="197301AA">
            <w:pPr>
              <w:spacing w:line="257" w:lineRule="auto"/>
              <w:rPr>
                <w:rFonts w:ascii="Arial"/>
                <w:sz w:val="21"/>
              </w:rPr>
            </w:pPr>
          </w:p>
          <w:p w14:paraId="62957DE3">
            <w:pPr>
              <w:pStyle w:val="6"/>
              <w:spacing w:before="62" w:line="222" w:lineRule="auto"/>
              <w:ind w:left="534"/>
            </w:pPr>
            <w:r>
              <w:rPr>
                <w:spacing w:val="5"/>
              </w:rPr>
              <w:t>区农业农村局</w:t>
            </w:r>
          </w:p>
        </w:tc>
        <w:tc>
          <w:tcPr>
            <w:tcW w:w="5333" w:type="dxa"/>
            <w:vAlign w:val="top"/>
          </w:tcPr>
          <w:p w14:paraId="26DCC3BE">
            <w:pPr>
              <w:spacing w:line="314" w:lineRule="auto"/>
              <w:rPr>
                <w:rFonts w:ascii="Arial"/>
                <w:sz w:val="21"/>
              </w:rPr>
            </w:pPr>
          </w:p>
          <w:p w14:paraId="60F8E12A">
            <w:pPr>
              <w:pStyle w:val="6"/>
              <w:spacing w:before="62" w:line="232" w:lineRule="auto"/>
              <w:ind w:left="70" w:right="10" w:hanging="23"/>
            </w:pPr>
            <w:r>
              <w:rPr>
                <w:spacing w:val="15"/>
              </w:rPr>
              <w:t>1.组织编制责任区域林业、草原等发展规划,制定保护发展</w:t>
            </w:r>
            <w:r>
              <w:rPr>
                <w:spacing w:val="3"/>
              </w:rPr>
              <w:t xml:space="preserve"> </w:t>
            </w:r>
            <w:r>
              <w:rPr>
                <w:spacing w:val="10"/>
              </w:rPr>
              <w:t>目标，组织领导林草资源保护、修复等生态文</w:t>
            </w:r>
            <w:r>
              <w:rPr>
                <w:spacing w:val="9"/>
              </w:rPr>
              <w:t>明建设工作。</w:t>
            </w:r>
          </w:p>
          <w:p w14:paraId="0CAE98C3">
            <w:pPr>
              <w:pStyle w:val="6"/>
              <w:spacing w:before="18" w:line="231" w:lineRule="auto"/>
              <w:ind w:left="38" w:right="8" w:firstLine="4"/>
            </w:pPr>
            <w:r>
              <w:rPr>
                <w:spacing w:val="12"/>
              </w:rPr>
              <w:t>2.推动深化林业改革，引导培育林业优势特色产业</w:t>
            </w:r>
            <w:r>
              <w:rPr>
                <w:spacing w:val="11"/>
              </w:rPr>
              <w:t>，发展绿</w:t>
            </w:r>
            <w:r>
              <w:t xml:space="preserve"> </w:t>
            </w:r>
            <w:r>
              <w:rPr>
                <w:spacing w:val="7"/>
              </w:rPr>
              <w:t>色富民经济。</w:t>
            </w:r>
          </w:p>
          <w:p w14:paraId="0A01EEEB">
            <w:pPr>
              <w:pStyle w:val="6"/>
              <w:spacing w:before="12" w:line="237" w:lineRule="auto"/>
              <w:ind w:left="38" w:right="10" w:firstLine="11"/>
            </w:pPr>
            <w:r>
              <w:rPr>
                <w:spacing w:val="11"/>
              </w:rPr>
              <w:t>3.支持林草产业发展，加强森林经营，推动实施森林质量精</w:t>
            </w:r>
            <w:r>
              <w:rPr>
                <w:spacing w:val="13"/>
              </w:rPr>
              <w:t xml:space="preserve"> </w:t>
            </w:r>
            <w:r>
              <w:rPr>
                <w:spacing w:val="12"/>
              </w:rPr>
              <w:t>准提升工程，适度发展林下经济，加强林区历史文化遗产保</w:t>
            </w:r>
            <w:r>
              <w:rPr>
                <w:spacing w:val="10"/>
              </w:rPr>
              <w:t xml:space="preserve"> </w:t>
            </w:r>
            <w:r>
              <w:rPr>
                <w:spacing w:val="-2"/>
              </w:rPr>
              <w:t>护。</w:t>
            </w:r>
          </w:p>
          <w:p w14:paraId="4BD64363">
            <w:pPr>
              <w:pStyle w:val="6"/>
              <w:spacing w:before="11" w:line="232" w:lineRule="auto"/>
              <w:ind w:left="39" w:right="8" w:firstLine="2"/>
            </w:pPr>
            <w:r>
              <w:rPr>
                <w:spacing w:val="12"/>
              </w:rPr>
              <w:t>4.推动加强林草行政执法能力建设，加强执法力量，</w:t>
            </w:r>
            <w:r>
              <w:rPr>
                <w:spacing w:val="11"/>
              </w:rPr>
              <w:t>提升林</w:t>
            </w:r>
            <w:r>
              <w:t xml:space="preserve"> </w:t>
            </w:r>
            <w:r>
              <w:rPr>
                <w:spacing w:val="10"/>
              </w:rPr>
              <w:t>草行业行政执法工作质量，保障林草资源安全。</w:t>
            </w:r>
          </w:p>
          <w:p w14:paraId="1A01814E">
            <w:pPr>
              <w:pStyle w:val="6"/>
              <w:spacing w:before="16" w:line="233" w:lineRule="auto"/>
              <w:ind w:left="47" w:right="10" w:hanging="2"/>
            </w:pPr>
            <w:r>
              <w:rPr>
                <w:spacing w:val="12"/>
              </w:rPr>
              <w:t>5.督促相关部门加强林草资源保护宣传教</w:t>
            </w:r>
            <w:r>
              <w:rPr>
                <w:spacing w:val="11"/>
              </w:rPr>
              <w:t>育和知识普及，增</w:t>
            </w:r>
            <w:r>
              <w:t xml:space="preserve"> </w:t>
            </w:r>
            <w:r>
              <w:rPr>
                <w:spacing w:val="9"/>
              </w:rPr>
              <w:t>强社会公众生态保护意识。</w:t>
            </w:r>
          </w:p>
        </w:tc>
        <w:tc>
          <w:tcPr>
            <w:tcW w:w="4119" w:type="dxa"/>
            <w:vAlign w:val="top"/>
          </w:tcPr>
          <w:p w14:paraId="6EA075F4">
            <w:pPr>
              <w:spacing w:line="340" w:lineRule="auto"/>
              <w:rPr>
                <w:rFonts w:ascii="Arial"/>
                <w:sz w:val="21"/>
              </w:rPr>
            </w:pPr>
          </w:p>
          <w:p w14:paraId="420F6685">
            <w:pPr>
              <w:spacing w:line="341" w:lineRule="auto"/>
              <w:rPr>
                <w:rFonts w:ascii="Arial"/>
                <w:sz w:val="21"/>
              </w:rPr>
            </w:pPr>
          </w:p>
          <w:p w14:paraId="305D0C4D">
            <w:pPr>
              <w:pStyle w:val="6"/>
              <w:spacing w:before="62" w:line="232" w:lineRule="auto"/>
              <w:ind w:left="62" w:right="13" w:hanging="8"/>
            </w:pPr>
            <w:r>
              <w:rPr>
                <w:spacing w:val="11"/>
              </w:rPr>
              <w:t>1.落实林草资源保护发展任务，加强林草</w:t>
            </w:r>
            <w:r>
              <w:rPr>
                <w:spacing w:val="10"/>
              </w:rPr>
              <w:t>资源</w:t>
            </w:r>
            <w:r>
              <w:t xml:space="preserve"> </w:t>
            </w:r>
            <w:r>
              <w:rPr>
                <w:spacing w:val="9"/>
              </w:rPr>
              <w:t>网格化管理，建立基层护林组织体系。</w:t>
            </w:r>
          </w:p>
          <w:p w14:paraId="5DAB3472">
            <w:pPr>
              <w:pStyle w:val="6"/>
              <w:spacing w:before="18" w:line="231" w:lineRule="auto"/>
              <w:ind w:left="40" w:right="13" w:firstLine="9"/>
            </w:pPr>
            <w:r>
              <w:rPr>
                <w:spacing w:val="11"/>
              </w:rPr>
              <w:t>2.督促指导村级林长履行职责，强化对生态护</w:t>
            </w:r>
            <w:r>
              <w:rPr>
                <w:spacing w:val="3"/>
              </w:rPr>
              <w:t xml:space="preserve"> </w:t>
            </w:r>
            <w:r>
              <w:rPr>
                <w:spacing w:val="9"/>
              </w:rPr>
              <w:t>林员的培训和日常管理。</w:t>
            </w:r>
          </w:p>
          <w:p w14:paraId="16EC4AAA">
            <w:pPr>
              <w:pStyle w:val="6"/>
              <w:spacing w:before="19" w:line="232" w:lineRule="auto"/>
              <w:ind w:left="51" w:right="13" w:firstLine="6"/>
            </w:pPr>
            <w:r>
              <w:rPr>
                <w:spacing w:val="10"/>
              </w:rPr>
              <w:t>3.督促指导相关权利人履行管护主体责任，指</w:t>
            </w:r>
            <w:r>
              <w:rPr>
                <w:spacing w:val="16"/>
              </w:rPr>
              <w:t xml:space="preserve"> </w:t>
            </w:r>
            <w:r>
              <w:rPr>
                <w:spacing w:val="9"/>
              </w:rPr>
              <w:t>导经营主体科学发展绿色富民产业。</w:t>
            </w:r>
          </w:p>
          <w:p w14:paraId="4B09391D">
            <w:pPr>
              <w:pStyle w:val="6"/>
              <w:spacing w:before="13" w:line="225" w:lineRule="auto"/>
              <w:ind w:left="48"/>
            </w:pPr>
            <w:r>
              <w:rPr>
                <w:spacing w:val="10"/>
              </w:rPr>
              <w:t>4.开展林草资源保护的宣传教育和知识普及。</w:t>
            </w:r>
          </w:p>
          <w:p w14:paraId="324AFE42">
            <w:pPr>
              <w:pStyle w:val="6"/>
              <w:spacing w:before="15" w:line="225" w:lineRule="auto"/>
              <w:ind w:left="52"/>
            </w:pPr>
            <w:r>
              <w:rPr>
                <w:spacing w:val="9"/>
              </w:rPr>
              <w:t>5.协助处理破坏林草资源等违法犯罪问题。</w:t>
            </w:r>
          </w:p>
        </w:tc>
      </w:tr>
    </w:tbl>
    <w:p w14:paraId="6BBBA622">
      <w:pPr>
        <w:rPr>
          <w:rFonts w:ascii="Arial"/>
          <w:sz w:val="21"/>
        </w:rPr>
      </w:pPr>
    </w:p>
    <w:p w14:paraId="6D5A98AE">
      <w:pPr>
        <w:rPr>
          <w:rFonts w:ascii="Arial" w:hAnsi="Arial" w:eastAsia="Arial" w:cs="Arial"/>
          <w:sz w:val="21"/>
          <w:szCs w:val="21"/>
        </w:rPr>
        <w:sectPr>
          <w:footerReference r:id="rId3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CC8D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0FFE83A">
            <w:pPr>
              <w:spacing w:line="274" w:lineRule="auto"/>
              <w:rPr>
                <w:rFonts w:ascii="Arial"/>
                <w:sz w:val="21"/>
              </w:rPr>
            </w:pPr>
          </w:p>
          <w:p w14:paraId="7D41BBC0">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282BED89">
            <w:pPr>
              <w:spacing w:line="274" w:lineRule="auto"/>
              <w:rPr>
                <w:rFonts w:ascii="Arial"/>
                <w:sz w:val="21"/>
              </w:rPr>
            </w:pPr>
          </w:p>
          <w:p w14:paraId="0CBC48B6">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18D7E1A">
            <w:pPr>
              <w:spacing w:line="274" w:lineRule="auto"/>
              <w:rPr>
                <w:rFonts w:ascii="Arial"/>
                <w:sz w:val="21"/>
              </w:rPr>
            </w:pPr>
          </w:p>
          <w:p w14:paraId="3C87FBB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08647A0B">
            <w:pPr>
              <w:spacing w:line="274" w:lineRule="auto"/>
              <w:rPr>
                <w:rFonts w:ascii="Arial"/>
                <w:sz w:val="21"/>
              </w:rPr>
            </w:pPr>
          </w:p>
          <w:p w14:paraId="3DE234C4">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4DEF746C">
            <w:pPr>
              <w:spacing w:line="274" w:lineRule="auto"/>
              <w:rPr>
                <w:rFonts w:ascii="Arial"/>
                <w:sz w:val="21"/>
              </w:rPr>
            </w:pPr>
          </w:p>
          <w:p w14:paraId="6D4E5D0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C465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4" w:hRule="atLeast"/>
        </w:trPr>
        <w:tc>
          <w:tcPr>
            <w:tcW w:w="687" w:type="dxa"/>
            <w:vAlign w:val="top"/>
          </w:tcPr>
          <w:p w14:paraId="76AF375B">
            <w:pPr>
              <w:spacing w:line="260" w:lineRule="auto"/>
              <w:rPr>
                <w:rFonts w:ascii="Arial"/>
                <w:sz w:val="21"/>
              </w:rPr>
            </w:pPr>
          </w:p>
          <w:p w14:paraId="7F3E5CD8">
            <w:pPr>
              <w:spacing w:line="260" w:lineRule="auto"/>
              <w:rPr>
                <w:rFonts w:ascii="Arial"/>
                <w:sz w:val="21"/>
              </w:rPr>
            </w:pPr>
          </w:p>
          <w:p w14:paraId="0A303C30">
            <w:pPr>
              <w:spacing w:line="261" w:lineRule="auto"/>
              <w:rPr>
                <w:rFonts w:ascii="Arial"/>
                <w:sz w:val="21"/>
              </w:rPr>
            </w:pPr>
          </w:p>
          <w:p w14:paraId="35BC3A57">
            <w:pPr>
              <w:spacing w:line="261" w:lineRule="auto"/>
              <w:rPr>
                <w:rFonts w:ascii="Arial"/>
                <w:sz w:val="21"/>
              </w:rPr>
            </w:pPr>
          </w:p>
          <w:p w14:paraId="1F8D9F39">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2370" w:type="dxa"/>
            <w:vAlign w:val="top"/>
          </w:tcPr>
          <w:p w14:paraId="5C31FBD0">
            <w:pPr>
              <w:spacing w:line="263" w:lineRule="auto"/>
              <w:rPr>
                <w:rFonts w:ascii="Arial"/>
                <w:sz w:val="21"/>
              </w:rPr>
            </w:pPr>
          </w:p>
          <w:p w14:paraId="165DFDE9">
            <w:pPr>
              <w:spacing w:line="263" w:lineRule="auto"/>
              <w:rPr>
                <w:rFonts w:ascii="Arial"/>
                <w:sz w:val="21"/>
              </w:rPr>
            </w:pPr>
          </w:p>
          <w:p w14:paraId="33238959">
            <w:pPr>
              <w:spacing w:line="263" w:lineRule="auto"/>
              <w:rPr>
                <w:rFonts w:ascii="Arial"/>
                <w:sz w:val="21"/>
              </w:rPr>
            </w:pPr>
          </w:p>
          <w:p w14:paraId="3EB21F49">
            <w:pPr>
              <w:pStyle w:val="6"/>
              <w:spacing w:before="62" w:line="239" w:lineRule="auto"/>
              <w:ind w:left="33" w:right="18" w:hanging="7"/>
            </w:pPr>
            <w:r>
              <w:rPr>
                <w:spacing w:val="15"/>
              </w:rPr>
              <w:t>做好河长制工作</w:t>
            </w:r>
            <w:r>
              <w:rPr>
                <w:spacing w:val="-47"/>
              </w:rPr>
              <w:t xml:space="preserve"> </w:t>
            </w:r>
            <w:r>
              <w:rPr>
                <w:spacing w:val="15"/>
              </w:rPr>
              <w:t>，推进河</w:t>
            </w:r>
            <w:r>
              <w:t xml:space="preserve"> </w:t>
            </w:r>
            <w:r>
              <w:rPr>
                <w:spacing w:val="13"/>
              </w:rPr>
              <w:t>湖库“</w:t>
            </w:r>
            <w:r>
              <w:rPr>
                <w:spacing w:val="-58"/>
              </w:rPr>
              <w:t xml:space="preserve"> </w:t>
            </w:r>
            <w:r>
              <w:rPr>
                <w:spacing w:val="13"/>
              </w:rPr>
              <w:t>清四乱</w:t>
            </w:r>
            <w:r>
              <w:rPr>
                <w:spacing w:val="-69"/>
              </w:rPr>
              <w:t xml:space="preserve"> </w:t>
            </w:r>
            <w:r>
              <w:rPr>
                <w:spacing w:val="13"/>
              </w:rPr>
              <w:t>”规范化、</w:t>
            </w:r>
            <w:r>
              <w:t xml:space="preserve"> </w:t>
            </w:r>
            <w:r>
              <w:rPr>
                <w:spacing w:val="6"/>
              </w:rPr>
              <w:t>常态化</w:t>
            </w:r>
          </w:p>
        </w:tc>
        <w:tc>
          <w:tcPr>
            <w:tcW w:w="2219" w:type="dxa"/>
            <w:vAlign w:val="top"/>
          </w:tcPr>
          <w:p w14:paraId="6E902F86">
            <w:pPr>
              <w:spacing w:line="258" w:lineRule="auto"/>
              <w:rPr>
                <w:rFonts w:ascii="Arial"/>
                <w:sz w:val="21"/>
              </w:rPr>
            </w:pPr>
          </w:p>
          <w:p w14:paraId="256A8AB6">
            <w:pPr>
              <w:spacing w:line="258" w:lineRule="auto"/>
              <w:rPr>
                <w:rFonts w:ascii="Arial"/>
                <w:sz w:val="21"/>
              </w:rPr>
            </w:pPr>
          </w:p>
          <w:p w14:paraId="51341CF2">
            <w:pPr>
              <w:spacing w:line="259" w:lineRule="auto"/>
              <w:rPr>
                <w:rFonts w:ascii="Arial"/>
                <w:sz w:val="21"/>
              </w:rPr>
            </w:pPr>
          </w:p>
          <w:p w14:paraId="4FB22C13">
            <w:pPr>
              <w:spacing w:line="259" w:lineRule="auto"/>
              <w:rPr>
                <w:rFonts w:ascii="Arial"/>
                <w:sz w:val="21"/>
              </w:rPr>
            </w:pPr>
          </w:p>
          <w:p w14:paraId="5E2FDC93">
            <w:pPr>
              <w:pStyle w:val="6"/>
              <w:spacing w:before="61" w:line="222" w:lineRule="auto"/>
              <w:ind w:left="534"/>
            </w:pPr>
            <w:r>
              <w:rPr>
                <w:spacing w:val="5"/>
              </w:rPr>
              <w:t>区农业农村局</w:t>
            </w:r>
          </w:p>
        </w:tc>
        <w:tc>
          <w:tcPr>
            <w:tcW w:w="5333" w:type="dxa"/>
            <w:vAlign w:val="top"/>
          </w:tcPr>
          <w:p w14:paraId="0559625E">
            <w:pPr>
              <w:spacing w:line="262" w:lineRule="auto"/>
              <w:rPr>
                <w:rFonts w:ascii="Arial"/>
                <w:sz w:val="21"/>
              </w:rPr>
            </w:pPr>
          </w:p>
          <w:p w14:paraId="777712F2">
            <w:pPr>
              <w:spacing w:line="262" w:lineRule="auto"/>
              <w:rPr>
                <w:rFonts w:ascii="Arial"/>
                <w:sz w:val="21"/>
              </w:rPr>
            </w:pPr>
          </w:p>
          <w:p w14:paraId="725FC482">
            <w:pPr>
              <w:spacing w:line="263" w:lineRule="auto"/>
              <w:rPr>
                <w:rFonts w:ascii="Arial"/>
                <w:sz w:val="21"/>
              </w:rPr>
            </w:pPr>
          </w:p>
          <w:p w14:paraId="3792509D">
            <w:pPr>
              <w:pStyle w:val="6"/>
              <w:spacing w:before="62" w:line="224" w:lineRule="auto"/>
              <w:ind w:left="47"/>
            </w:pPr>
            <w:r>
              <w:rPr>
                <w:spacing w:val="9"/>
              </w:rPr>
              <w:t>1.组织协调并监督落实各级河长工作情况。</w:t>
            </w:r>
          </w:p>
          <w:p w14:paraId="37E2B03D">
            <w:pPr>
              <w:pStyle w:val="6"/>
              <w:spacing w:before="17" w:line="231" w:lineRule="auto"/>
              <w:ind w:left="34" w:right="60" w:firstLine="7"/>
            </w:pPr>
            <w:r>
              <w:rPr>
                <w:spacing w:val="7"/>
              </w:rPr>
              <w:t>2.组织排查河湖库“</w:t>
            </w:r>
            <w:r>
              <w:rPr>
                <w:spacing w:val="-49"/>
              </w:rPr>
              <w:t xml:space="preserve"> </w:t>
            </w:r>
            <w:r>
              <w:rPr>
                <w:spacing w:val="7"/>
              </w:rPr>
              <w:t>四乱”</w:t>
            </w:r>
            <w:r>
              <w:rPr>
                <w:spacing w:val="-62"/>
              </w:rPr>
              <w:t xml:space="preserve"> </w:t>
            </w:r>
            <w:r>
              <w:rPr>
                <w:spacing w:val="7"/>
              </w:rPr>
              <w:t>问题，推进问题依法依规整改，</w:t>
            </w:r>
            <w:r>
              <w:t xml:space="preserve"> </w:t>
            </w:r>
            <w:r>
              <w:rPr>
                <w:spacing w:val="10"/>
              </w:rPr>
              <w:t>加大问题整改监督检查，强化山区河道管理。</w:t>
            </w:r>
          </w:p>
        </w:tc>
        <w:tc>
          <w:tcPr>
            <w:tcW w:w="4119" w:type="dxa"/>
            <w:vAlign w:val="top"/>
          </w:tcPr>
          <w:p w14:paraId="69C1B374">
            <w:pPr>
              <w:pStyle w:val="6"/>
              <w:spacing w:before="113" w:line="232" w:lineRule="auto"/>
              <w:ind w:left="41" w:right="13" w:firstLine="12"/>
            </w:pPr>
            <w:r>
              <w:rPr>
                <w:spacing w:val="11"/>
              </w:rPr>
              <w:t>1.配合区农业农村局进行河道巡查，针对</w:t>
            </w:r>
            <w:r>
              <w:rPr>
                <w:spacing w:val="10"/>
              </w:rPr>
              <w:t>巡河</w:t>
            </w:r>
            <w:r>
              <w:t xml:space="preserve"> </w:t>
            </w:r>
            <w:r>
              <w:rPr>
                <w:spacing w:val="9"/>
              </w:rPr>
              <w:t>发现问题进行立查立改。</w:t>
            </w:r>
          </w:p>
          <w:p w14:paraId="1274CA30">
            <w:pPr>
              <w:pStyle w:val="6"/>
              <w:spacing w:before="16" w:line="231" w:lineRule="auto"/>
              <w:ind w:left="49" w:right="13"/>
            </w:pPr>
            <w:r>
              <w:rPr>
                <w:spacing w:val="11"/>
              </w:rPr>
              <w:t>2.配合区农业农村局进行河湖管护和水生态保</w:t>
            </w:r>
            <w:r>
              <w:rPr>
                <w:spacing w:val="3"/>
              </w:rPr>
              <w:t xml:space="preserve"> </w:t>
            </w:r>
            <w:r>
              <w:rPr>
                <w:spacing w:val="7"/>
              </w:rPr>
              <w:t>护的宣传工作。</w:t>
            </w:r>
          </w:p>
          <w:p w14:paraId="029E3A51">
            <w:pPr>
              <w:pStyle w:val="6"/>
              <w:spacing w:before="18" w:line="234" w:lineRule="auto"/>
              <w:ind w:left="46" w:right="13" w:firstLine="10"/>
            </w:pPr>
            <w:r>
              <w:rPr>
                <w:spacing w:val="10"/>
              </w:rPr>
              <w:t>3.组织开展河湖日常清漂、保洁等工作，配合</w:t>
            </w:r>
            <w:r>
              <w:rPr>
                <w:spacing w:val="16"/>
              </w:rPr>
              <w:t xml:space="preserve"> </w:t>
            </w:r>
            <w:r>
              <w:rPr>
                <w:spacing w:val="11"/>
              </w:rPr>
              <w:t>上级河湖长、有关部门（单位）开展河湖问题</w:t>
            </w:r>
            <w:r>
              <w:rPr>
                <w:spacing w:val="17"/>
              </w:rPr>
              <w:t xml:space="preserve"> </w:t>
            </w:r>
            <w:r>
              <w:rPr>
                <w:spacing w:val="9"/>
              </w:rPr>
              <w:t>清理整治或执法行动。</w:t>
            </w:r>
          </w:p>
          <w:p w14:paraId="362BAFB7">
            <w:pPr>
              <w:pStyle w:val="6"/>
              <w:spacing w:before="17" w:line="232" w:lineRule="auto"/>
              <w:ind w:left="44" w:right="13" w:firstLine="4"/>
            </w:pPr>
            <w:r>
              <w:rPr>
                <w:spacing w:val="11"/>
              </w:rPr>
              <w:t>4.完成上级河长交办的任务和河长制办公室安</w:t>
            </w:r>
            <w:r>
              <w:rPr>
                <w:spacing w:val="4"/>
              </w:rPr>
              <w:t xml:space="preserve"> </w:t>
            </w:r>
            <w:r>
              <w:rPr>
                <w:spacing w:val="7"/>
              </w:rPr>
              <w:t>排的工作，</w:t>
            </w:r>
            <w:r>
              <w:rPr>
                <w:spacing w:val="-52"/>
              </w:rPr>
              <w:t xml:space="preserve"> </w:t>
            </w:r>
            <w:r>
              <w:rPr>
                <w:spacing w:val="7"/>
              </w:rPr>
              <w:t>向上一级河长述职。</w:t>
            </w:r>
          </w:p>
        </w:tc>
      </w:tr>
      <w:tr w14:paraId="4F1B7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769F0AC7">
            <w:pPr>
              <w:spacing w:line="389" w:lineRule="auto"/>
              <w:rPr>
                <w:rFonts w:ascii="Arial"/>
                <w:sz w:val="21"/>
              </w:rPr>
            </w:pPr>
          </w:p>
          <w:p w14:paraId="11433261">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2370" w:type="dxa"/>
            <w:vAlign w:val="top"/>
          </w:tcPr>
          <w:p w14:paraId="32D563FC">
            <w:pPr>
              <w:pStyle w:val="6"/>
              <w:spacing w:before="198"/>
              <w:ind w:left="30" w:right="109" w:firstLine="1"/>
              <w:jc w:val="both"/>
            </w:pPr>
            <w:r>
              <w:rPr>
                <w:spacing w:val="10"/>
              </w:rPr>
              <w:t>对在城市公共场所发现的</w:t>
            </w:r>
            <w:r>
              <w:rPr>
                <w:spacing w:val="7"/>
              </w:rPr>
              <w:t xml:space="preserve"> </w:t>
            </w:r>
            <w:r>
              <w:rPr>
                <w:spacing w:val="10"/>
              </w:rPr>
              <w:t>死亡畜禽组织收集、处理</w:t>
            </w:r>
            <w:r>
              <w:rPr>
                <w:spacing w:val="8"/>
              </w:rPr>
              <w:t xml:space="preserve"> </w:t>
            </w:r>
            <w:r>
              <w:rPr>
                <w:spacing w:val="7"/>
              </w:rPr>
              <w:t>并溯源</w:t>
            </w:r>
          </w:p>
        </w:tc>
        <w:tc>
          <w:tcPr>
            <w:tcW w:w="2219" w:type="dxa"/>
            <w:vAlign w:val="top"/>
          </w:tcPr>
          <w:p w14:paraId="78162944">
            <w:pPr>
              <w:spacing w:line="381" w:lineRule="auto"/>
              <w:rPr>
                <w:rFonts w:ascii="Arial"/>
                <w:sz w:val="21"/>
              </w:rPr>
            </w:pPr>
          </w:p>
          <w:p w14:paraId="50F4C967">
            <w:pPr>
              <w:pStyle w:val="6"/>
              <w:spacing w:before="62" w:line="222" w:lineRule="auto"/>
              <w:ind w:left="534"/>
            </w:pPr>
            <w:r>
              <w:rPr>
                <w:spacing w:val="5"/>
              </w:rPr>
              <w:t>区农业农村局</w:t>
            </w:r>
          </w:p>
        </w:tc>
        <w:tc>
          <w:tcPr>
            <w:tcW w:w="5333" w:type="dxa"/>
            <w:vAlign w:val="top"/>
          </w:tcPr>
          <w:p w14:paraId="2A93EC22">
            <w:pPr>
              <w:spacing w:line="256" w:lineRule="auto"/>
              <w:rPr>
                <w:rFonts w:ascii="Arial"/>
                <w:sz w:val="21"/>
              </w:rPr>
            </w:pPr>
          </w:p>
          <w:p w14:paraId="415F9D12">
            <w:pPr>
              <w:pStyle w:val="6"/>
              <w:spacing w:before="62" w:line="239" w:lineRule="auto"/>
              <w:ind w:left="52" w:right="34" w:hanging="14"/>
            </w:pPr>
            <w:r>
              <w:rPr>
                <w:spacing w:val="11"/>
              </w:rPr>
              <w:t>对街道上报的在城市公共场所发现的死亡畜禽开展溯源，及</w:t>
            </w:r>
            <w:r>
              <w:rPr>
                <w:spacing w:val="12"/>
              </w:rPr>
              <w:t xml:space="preserve"> </w:t>
            </w:r>
            <w:r>
              <w:rPr>
                <w:spacing w:val="9"/>
              </w:rPr>
              <w:t>时对死亡畜禽进行无害化处理。</w:t>
            </w:r>
          </w:p>
        </w:tc>
        <w:tc>
          <w:tcPr>
            <w:tcW w:w="4119" w:type="dxa"/>
            <w:vAlign w:val="top"/>
          </w:tcPr>
          <w:p w14:paraId="7C8E7CF0">
            <w:pPr>
              <w:pStyle w:val="6"/>
              <w:spacing w:before="197"/>
              <w:ind w:left="44" w:right="25"/>
              <w:jc w:val="both"/>
            </w:pPr>
            <w:r>
              <w:rPr>
                <w:spacing w:val="11"/>
              </w:rPr>
              <w:t>组织收集在城市公共场所发现的死亡畜禽，及</w:t>
            </w:r>
            <w:r>
              <w:rPr>
                <w:spacing w:val="7"/>
              </w:rPr>
              <w:t xml:space="preserve"> </w:t>
            </w:r>
            <w:r>
              <w:rPr>
                <w:spacing w:val="11"/>
              </w:rPr>
              <w:t>时报区级行管部门协调清运及无害化处理，配</w:t>
            </w:r>
            <w:r>
              <w:rPr>
                <w:spacing w:val="7"/>
              </w:rPr>
              <w:t xml:space="preserve"> </w:t>
            </w:r>
            <w:r>
              <w:rPr>
                <w:spacing w:val="8"/>
              </w:rPr>
              <w:t>合做好溯源工作。</w:t>
            </w:r>
          </w:p>
        </w:tc>
      </w:tr>
      <w:tr w14:paraId="53591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3" w:hRule="atLeast"/>
        </w:trPr>
        <w:tc>
          <w:tcPr>
            <w:tcW w:w="687" w:type="dxa"/>
            <w:vAlign w:val="top"/>
          </w:tcPr>
          <w:p w14:paraId="2146D0C7">
            <w:pPr>
              <w:spacing w:line="332" w:lineRule="auto"/>
              <w:rPr>
                <w:rFonts w:ascii="Arial"/>
                <w:sz w:val="21"/>
              </w:rPr>
            </w:pPr>
          </w:p>
          <w:p w14:paraId="6736E690">
            <w:pPr>
              <w:spacing w:line="332" w:lineRule="auto"/>
              <w:rPr>
                <w:rFonts w:ascii="Arial"/>
                <w:sz w:val="21"/>
              </w:rPr>
            </w:pPr>
          </w:p>
          <w:p w14:paraId="39B45C8B">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2370" w:type="dxa"/>
            <w:vAlign w:val="top"/>
          </w:tcPr>
          <w:p w14:paraId="0B28F460">
            <w:pPr>
              <w:spacing w:line="326" w:lineRule="auto"/>
              <w:rPr>
                <w:rFonts w:ascii="Arial"/>
                <w:sz w:val="21"/>
              </w:rPr>
            </w:pPr>
          </w:p>
          <w:p w14:paraId="4F025597">
            <w:pPr>
              <w:spacing w:line="327" w:lineRule="auto"/>
              <w:rPr>
                <w:rFonts w:ascii="Arial"/>
                <w:sz w:val="21"/>
              </w:rPr>
            </w:pPr>
          </w:p>
          <w:p w14:paraId="13D117D3">
            <w:pPr>
              <w:pStyle w:val="6"/>
              <w:spacing w:before="62" w:line="224" w:lineRule="auto"/>
              <w:ind w:left="27"/>
            </w:pPr>
            <w:r>
              <w:rPr>
                <w:spacing w:val="10"/>
              </w:rPr>
              <w:t>秸秆综合利用</w:t>
            </w:r>
          </w:p>
        </w:tc>
        <w:tc>
          <w:tcPr>
            <w:tcW w:w="2219" w:type="dxa"/>
            <w:vAlign w:val="top"/>
          </w:tcPr>
          <w:p w14:paraId="5C52B475">
            <w:pPr>
              <w:spacing w:line="326" w:lineRule="auto"/>
              <w:rPr>
                <w:rFonts w:ascii="Arial"/>
                <w:sz w:val="21"/>
              </w:rPr>
            </w:pPr>
          </w:p>
          <w:p w14:paraId="47C0969A">
            <w:pPr>
              <w:spacing w:line="327" w:lineRule="auto"/>
              <w:rPr>
                <w:rFonts w:ascii="Arial"/>
                <w:sz w:val="21"/>
              </w:rPr>
            </w:pPr>
          </w:p>
          <w:p w14:paraId="281D8E91">
            <w:pPr>
              <w:pStyle w:val="6"/>
              <w:spacing w:before="62" w:line="222" w:lineRule="auto"/>
              <w:ind w:left="534"/>
            </w:pPr>
            <w:r>
              <w:rPr>
                <w:spacing w:val="5"/>
              </w:rPr>
              <w:t>区农业农村局</w:t>
            </w:r>
          </w:p>
        </w:tc>
        <w:tc>
          <w:tcPr>
            <w:tcW w:w="5333" w:type="dxa"/>
            <w:vAlign w:val="top"/>
          </w:tcPr>
          <w:p w14:paraId="5F374E62">
            <w:pPr>
              <w:spacing w:line="284" w:lineRule="auto"/>
              <w:rPr>
                <w:rFonts w:ascii="Arial"/>
                <w:sz w:val="21"/>
              </w:rPr>
            </w:pPr>
          </w:p>
          <w:p w14:paraId="2E64BB70">
            <w:pPr>
              <w:pStyle w:val="6"/>
              <w:spacing w:before="62"/>
              <w:ind w:left="37" w:right="10"/>
              <w:jc w:val="both"/>
            </w:pPr>
            <w:r>
              <w:rPr>
                <w:spacing w:val="11"/>
              </w:rPr>
              <w:t>组织秸秆综合利用及完善“</w:t>
            </w:r>
            <w:r>
              <w:rPr>
                <w:spacing w:val="-58"/>
              </w:rPr>
              <w:t xml:space="preserve"> </w:t>
            </w:r>
            <w:r>
              <w:rPr>
                <w:spacing w:val="11"/>
              </w:rPr>
              <w:t>四本台账”（《秸秆禁烧管控和</w:t>
            </w:r>
            <w:r>
              <w:t xml:space="preserve"> </w:t>
            </w:r>
            <w:r>
              <w:rPr>
                <w:spacing w:val="11"/>
              </w:rPr>
              <w:t>综合利用工作指挥部督查问题情况统计表》</w:t>
            </w:r>
            <w:r>
              <w:rPr>
                <w:spacing w:val="-58"/>
              </w:rPr>
              <w:t xml:space="preserve"> </w:t>
            </w:r>
            <w:r>
              <w:rPr>
                <w:spacing w:val="11"/>
              </w:rPr>
              <w:t>《秸秆还田离田</w:t>
            </w:r>
            <w:r>
              <w:t xml:space="preserve"> </w:t>
            </w:r>
            <w:r>
              <w:rPr>
                <w:spacing w:val="10"/>
              </w:rPr>
              <w:t>作业台账》</w:t>
            </w:r>
            <w:r>
              <w:rPr>
                <w:spacing w:val="-55"/>
              </w:rPr>
              <w:t xml:space="preserve"> </w:t>
            </w:r>
            <w:r>
              <w:rPr>
                <w:spacing w:val="10"/>
              </w:rPr>
              <w:t>《秋整地进度统计表》</w:t>
            </w:r>
            <w:r>
              <w:rPr>
                <w:spacing w:val="-72"/>
              </w:rPr>
              <w:t xml:space="preserve"> </w:t>
            </w:r>
            <w:r>
              <w:rPr>
                <w:spacing w:val="10"/>
              </w:rPr>
              <w:t>《秋收进度统计表》</w:t>
            </w:r>
            <w:r>
              <w:rPr>
                <w:color w:val="C00000"/>
                <w:spacing w:val="10"/>
              </w:rPr>
              <w:t>）</w:t>
            </w:r>
            <w:r>
              <w:rPr>
                <w:spacing w:val="10"/>
              </w:rPr>
              <w:t>等</w:t>
            </w:r>
            <w:r>
              <w:t xml:space="preserve"> </w:t>
            </w:r>
            <w:r>
              <w:rPr>
                <w:spacing w:val="6"/>
              </w:rPr>
              <w:t>工作事项。</w:t>
            </w:r>
          </w:p>
        </w:tc>
        <w:tc>
          <w:tcPr>
            <w:tcW w:w="4119" w:type="dxa"/>
            <w:vAlign w:val="top"/>
          </w:tcPr>
          <w:p w14:paraId="45C3D4E0">
            <w:pPr>
              <w:pStyle w:val="6"/>
              <w:spacing w:before="224"/>
              <w:ind w:left="41" w:right="13" w:firstLine="6"/>
              <w:jc w:val="both"/>
            </w:pPr>
            <w:r>
              <w:rPr>
                <w:spacing w:val="10"/>
              </w:rPr>
              <w:t>开展秸秆综合利用工作宣传，做好“</w:t>
            </w:r>
            <w:r>
              <w:rPr>
                <w:spacing w:val="-59"/>
              </w:rPr>
              <w:t xml:space="preserve"> </w:t>
            </w:r>
            <w:r>
              <w:rPr>
                <w:spacing w:val="10"/>
              </w:rPr>
              <w:t>四本台账</w:t>
            </w:r>
            <w:r>
              <w:t xml:space="preserve"> </w:t>
            </w:r>
            <w:r>
              <w:rPr>
                <w:spacing w:val="12"/>
              </w:rPr>
              <w:t>”（《秸秆禁烧管控和综合利用工作指挥部督</w:t>
            </w:r>
            <w:r>
              <w:rPr>
                <w:spacing w:val="2"/>
              </w:rPr>
              <w:t xml:space="preserve"> </w:t>
            </w:r>
            <w:r>
              <w:rPr>
                <w:spacing w:val="10"/>
              </w:rPr>
              <w:t>查问题情况统计表》</w:t>
            </w:r>
            <w:r>
              <w:rPr>
                <w:spacing w:val="-56"/>
              </w:rPr>
              <w:t xml:space="preserve"> </w:t>
            </w:r>
            <w:r>
              <w:rPr>
                <w:spacing w:val="10"/>
              </w:rPr>
              <w:t>《秸秆还田离田作业台账</w:t>
            </w:r>
            <w:r>
              <w:t xml:space="preserve"> </w:t>
            </w:r>
            <w:r>
              <w:rPr>
                <w:spacing w:val="19"/>
              </w:rPr>
              <w:t>》</w:t>
            </w:r>
            <w:r>
              <w:rPr>
                <w:spacing w:val="-67"/>
              </w:rPr>
              <w:t xml:space="preserve"> </w:t>
            </w:r>
            <w:r>
              <w:rPr>
                <w:spacing w:val="19"/>
              </w:rPr>
              <w:t>《秋整地进度统计表》</w:t>
            </w:r>
            <w:r>
              <w:rPr>
                <w:spacing w:val="-52"/>
              </w:rPr>
              <w:t xml:space="preserve"> </w:t>
            </w:r>
            <w:r>
              <w:rPr>
                <w:spacing w:val="19"/>
              </w:rPr>
              <w:t>《秋收进度统计表</w:t>
            </w:r>
            <w:r>
              <w:t xml:space="preserve"> </w:t>
            </w:r>
            <w:r>
              <w:rPr>
                <w:spacing w:val="10"/>
              </w:rPr>
              <w:t>》）信息统计上报工作。</w:t>
            </w:r>
          </w:p>
        </w:tc>
      </w:tr>
      <w:tr w14:paraId="0A361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6" w:hRule="atLeast"/>
        </w:trPr>
        <w:tc>
          <w:tcPr>
            <w:tcW w:w="687" w:type="dxa"/>
            <w:vAlign w:val="top"/>
          </w:tcPr>
          <w:p w14:paraId="00246782">
            <w:pPr>
              <w:spacing w:line="318" w:lineRule="auto"/>
              <w:rPr>
                <w:rFonts w:ascii="Arial"/>
                <w:sz w:val="21"/>
              </w:rPr>
            </w:pPr>
          </w:p>
          <w:p w14:paraId="1CF9A36C">
            <w:pPr>
              <w:spacing w:line="319" w:lineRule="auto"/>
              <w:rPr>
                <w:rFonts w:ascii="Arial"/>
                <w:sz w:val="21"/>
              </w:rPr>
            </w:pPr>
          </w:p>
          <w:p w14:paraId="18409714">
            <w:pPr>
              <w:spacing w:line="319" w:lineRule="auto"/>
              <w:rPr>
                <w:rFonts w:ascii="Arial"/>
                <w:sz w:val="21"/>
              </w:rPr>
            </w:pPr>
          </w:p>
          <w:p w14:paraId="510EE11D">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2370" w:type="dxa"/>
            <w:vAlign w:val="top"/>
          </w:tcPr>
          <w:p w14:paraId="52FAECAF">
            <w:pPr>
              <w:spacing w:line="316" w:lineRule="auto"/>
              <w:rPr>
                <w:rFonts w:ascii="Arial"/>
                <w:sz w:val="21"/>
              </w:rPr>
            </w:pPr>
          </w:p>
          <w:p w14:paraId="2565CCE3">
            <w:pPr>
              <w:spacing w:line="316" w:lineRule="auto"/>
              <w:rPr>
                <w:rFonts w:ascii="Arial"/>
                <w:sz w:val="21"/>
              </w:rPr>
            </w:pPr>
          </w:p>
          <w:p w14:paraId="3987E626">
            <w:pPr>
              <w:spacing w:line="316" w:lineRule="auto"/>
              <w:rPr>
                <w:rFonts w:ascii="Arial"/>
                <w:sz w:val="21"/>
              </w:rPr>
            </w:pPr>
          </w:p>
          <w:p w14:paraId="54AE7704">
            <w:pPr>
              <w:pStyle w:val="6"/>
              <w:spacing w:before="62" w:line="222" w:lineRule="auto"/>
              <w:ind w:left="34"/>
            </w:pPr>
            <w:r>
              <w:rPr>
                <w:spacing w:val="10"/>
              </w:rPr>
              <w:t>规模以下散养户监管</w:t>
            </w:r>
          </w:p>
        </w:tc>
        <w:tc>
          <w:tcPr>
            <w:tcW w:w="2219" w:type="dxa"/>
            <w:vAlign w:val="top"/>
          </w:tcPr>
          <w:p w14:paraId="6954D6B4">
            <w:pPr>
              <w:spacing w:line="274" w:lineRule="auto"/>
              <w:rPr>
                <w:rFonts w:ascii="Arial"/>
                <w:sz w:val="21"/>
              </w:rPr>
            </w:pPr>
          </w:p>
          <w:p w14:paraId="5CF40789">
            <w:pPr>
              <w:spacing w:line="275" w:lineRule="auto"/>
              <w:rPr>
                <w:rFonts w:ascii="Arial"/>
                <w:sz w:val="21"/>
              </w:rPr>
            </w:pPr>
          </w:p>
          <w:p w14:paraId="3D661B67">
            <w:pPr>
              <w:spacing w:line="275" w:lineRule="auto"/>
              <w:rPr>
                <w:rFonts w:ascii="Arial"/>
                <w:sz w:val="21"/>
              </w:rPr>
            </w:pPr>
          </w:p>
          <w:p w14:paraId="2E113939">
            <w:pPr>
              <w:pStyle w:val="6"/>
              <w:spacing w:before="61" w:line="239" w:lineRule="auto"/>
              <w:ind w:left="420" w:right="389" w:firstLine="113"/>
            </w:pPr>
            <w:r>
              <w:rPr>
                <w:spacing w:val="5"/>
              </w:rPr>
              <w:t>区农业农村局</w:t>
            </w:r>
            <w:r>
              <w:rPr>
                <w:spacing w:val="1"/>
              </w:rPr>
              <w:t xml:space="preserve">  </w:t>
            </w:r>
            <w:r>
              <w:rPr>
                <w:spacing w:val="8"/>
              </w:rPr>
              <w:t>宝山生态环境局</w:t>
            </w:r>
          </w:p>
        </w:tc>
        <w:tc>
          <w:tcPr>
            <w:tcW w:w="5333" w:type="dxa"/>
            <w:vAlign w:val="top"/>
          </w:tcPr>
          <w:p w14:paraId="330CC147">
            <w:pPr>
              <w:spacing w:line="289" w:lineRule="auto"/>
              <w:rPr>
                <w:rFonts w:ascii="Arial"/>
                <w:sz w:val="21"/>
              </w:rPr>
            </w:pPr>
          </w:p>
          <w:p w14:paraId="1ACA3B0E">
            <w:pPr>
              <w:spacing w:line="290" w:lineRule="auto"/>
              <w:rPr>
                <w:rFonts w:ascii="Arial"/>
                <w:sz w:val="21"/>
              </w:rPr>
            </w:pPr>
          </w:p>
          <w:p w14:paraId="721D4318">
            <w:pPr>
              <w:pStyle w:val="6"/>
              <w:spacing w:before="62" w:line="231" w:lineRule="auto"/>
              <w:ind w:left="44" w:right="10" w:firstLine="3"/>
            </w:pPr>
            <w:r>
              <w:rPr>
                <w:spacing w:val="10"/>
              </w:rPr>
              <w:t>1.</w:t>
            </w:r>
            <w:r>
              <w:rPr>
                <w:spacing w:val="-52"/>
              </w:rPr>
              <w:t xml:space="preserve"> </w:t>
            </w:r>
            <w:r>
              <w:rPr>
                <w:spacing w:val="10"/>
              </w:rPr>
              <w:t>区农业农村局负责畜禽养殖污染防治及粪污资源化利用指</w:t>
            </w:r>
            <w:r>
              <w:t xml:space="preserve"> </w:t>
            </w:r>
            <w:r>
              <w:rPr>
                <w:spacing w:val="7"/>
              </w:rPr>
              <w:t>导和服务工作。</w:t>
            </w:r>
          </w:p>
          <w:p w14:paraId="3AC59E01">
            <w:pPr>
              <w:pStyle w:val="6"/>
              <w:spacing w:before="18" w:line="233" w:lineRule="auto"/>
              <w:ind w:left="37" w:right="10" w:firstLine="5"/>
            </w:pPr>
            <w:r>
              <w:rPr>
                <w:spacing w:val="12"/>
              </w:rPr>
              <w:t>2.宝山生态环境局负责规模化畜禽养殖污染防</w:t>
            </w:r>
            <w:r>
              <w:rPr>
                <w:spacing w:val="11"/>
              </w:rPr>
              <w:t>治监督管理工</w:t>
            </w:r>
            <w:r>
              <w:t xml:space="preserve"> </w:t>
            </w:r>
            <w:r>
              <w:rPr>
                <w:spacing w:val="-1"/>
              </w:rPr>
              <w:t>作。</w:t>
            </w:r>
          </w:p>
        </w:tc>
        <w:tc>
          <w:tcPr>
            <w:tcW w:w="4119" w:type="dxa"/>
            <w:vAlign w:val="top"/>
          </w:tcPr>
          <w:p w14:paraId="7B2A2681">
            <w:pPr>
              <w:pStyle w:val="6"/>
              <w:spacing w:before="149" w:line="236" w:lineRule="auto"/>
              <w:ind w:left="44" w:right="13" w:firstLine="10"/>
            </w:pPr>
            <w:r>
              <w:rPr>
                <w:spacing w:val="11"/>
              </w:rPr>
              <w:t>1.协助做好畜禽养殖污染防治工作，对养</w:t>
            </w:r>
            <w:r>
              <w:rPr>
                <w:spacing w:val="10"/>
              </w:rPr>
              <w:t>殖污</w:t>
            </w:r>
            <w:r>
              <w:t xml:space="preserve"> </w:t>
            </w:r>
            <w:r>
              <w:rPr>
                <w:spacing w:val="11"/>
              </w:rPr>
              <w:t>染排放情况进行全面排查，发现养殖场畜禽粪</w:t>
            </w:r>
            <w:r>
              <w:rPr>
                <w:spacing w:val="17"/>
              </w:rPr>
              <w:t xml:space="preserve"> </w:t>
            </w:r>
            <w:r>
              <w:rPr>
                <w:spacing w:val="22"/>
              </w:rPr>
              <w:t>污直排或者偷排等违法违规行为及时劝告制</w:t>
            </w:r>
            <w:r>
              <w:rPr>
                <w:spacing w:val="9"/>
              </w:rPr>
              <w:t xml:space="preserve"> 止，并及时上报处理。</w:t>
            </w:r>
          </w:p>
          <w:p w14:paraId="71BF0BF9">
            <w:pPr>
              <w:pStyle w:val="6"/>
              <w:spacing w:before="18" w:line="231" w:lineRule="auto"/>
              <w:ind w:left="52" w:right="16" w:hanging="3"/>
            </w:pPr>
            <w:r>
              <w:rPr>
                <w:spacing w:val="11"/>
              </w:rPr>
              <w:t>2.做好规模以下畜禽养殖、渔业养殖等污染防</w:t>
            </w:r>
            <w:r>
              <w:rPr>
                <w:spacing w:val="1"/>
              </w:rPr>
              <w:t xml:space="preserve"> </w:t>
            </w:r>
            <w:r>
              <w:rPr>
                <w:spacing w:val="7"/>
              </w:rPr>
              <w:t>治的监督管理。</w:t>
            </w:r>
          </w:p>
          <w:p w14:paraId="5BE63841">
            <w:pPr>
              <w:pStyle w:val="6"/>
              <w:spacing w:before="18" w:line="231" w:lineRule="auto"/>
              <w:ind w:left="42" w:right="13" w:firstLine="14"/>
            </w:pPr>
            <w:r>
              <w:rPr>
                <w:spacing w:val="15"/>
              </w:rPr>
              <w:t>3.对本行政区域的环境质量负责,及时采取措</w:t>
            </w:r>
            <w:r>
              <w:rPr>
                <w:spacing w:val="6"/>
              </w:rPr>
              <w:t xml:space="preserve"> </w:t>
            </w:r>
            <w:r>
              <w:rPr>
                <w:spacing w:val="10"/>
              </w:rPr>
              <w:t>施防治污染, 加强环境保护的宣传教育。</w:t>
            </w:r>
          </w:p>
        </w:tc>
      </w:tr>
    </w:tbl>
    <w:p w14:paraId="00CE6CC2">
      <w:pPr>
        <w:rPr>
          <w:rFonts w:ascii="Arial"/>
          <w:sz w:val="21"/>
        </w:rPr>
      </w:pPr>
    </w:p>
    <w:p w14:paraId="1CE62A96">
      <w:pPr>
        <w:rPr>
          <w:rFonts w:ascii="Arial" w:hAnsi="Arial" w:eastAsia="Arial" w:cs="Arial"/>
          <w:sz w:val="21"/>
          <w:szCs w:val="21"/>
        </w:rPr>
        <w:sectPr>
          <w:footerReference r:id="rId3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4E224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6FD79B9B">
            <w:pPr>
              <w:spacing w:line="274" w:lineRule="auto"/>
              <w:rPr>
                <w:rFonts w:ascii="Arial"/>
                <w:sz w:val="21"/>
              </w:rPr>
            </w:pPr>
          </w:p>
          <w:p w14:paraId="19CC0F74">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44E69803">
            <w:pPr>
              <w:spacing w:line="274" w:lineRule="auto"/>
              <w:rPr>
                <w:rFonts w:ascii="Arial"/>
                <w:sz w:val="21"/>
              </w:rPr>
            </w:pPr>
          </w:p>
          <w:p w14:paraId="756FC89E">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7A120801">
            <w:pPr>
              <w:spacing w:line="274" w:lineRule="auto"/>
              <w:rPr>
                <w:rFonts w:ascii="Arial"/>
                <w:sz w:val="21"/>
              </w:rPr>
            </w:pPr>
          </w:p>
          <w:p w14:paraId="6956E7E0">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D3ADC76">
            <w:pPr>
              <w:spacing w:line="274" w:lineRule="auto"/>
              <w:rPr>
                <w:rFonts w:ascii="Arial"/>
                <w:sz w:val="21"/>
              </w:rPr>
            </w:pPr>
          </w:p>
          <w:p w14:paraId="24F452BB">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8CAB52E">
            <w:pPr>
              <w:spacing w:line="274" w:lineRule="auto"/>
              <w:rPr>
                <w:rFonts w:ascii="Arial"/>
                <w:sz w:val="21"/>
              </w:rPr>
            </w:pPr>
          </w:p>
          <w:p w14:paraId="7977F385">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A487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7" w:hRule="atLeast"/>
        </w:trPr>
        <w:tc>
          <w:tcPr>
            <w:tcW w:w="687" w:type="dxa"/>
            <w:vAlign w:val="top"/>
          </w:tcPr>
          <w:p w14:paraId="5D6F654C">
            <w:pPr>
              <w:spacing w:line="280" w:lineRule="auto"/>
              <w:rPr>
                <w:rFonts w:ascii="Arial"/>
                <w:sz w:val="21"/>
              </w:rPr>
            </w:pPr>
          </w:p>
          <w:p w14:paraId="3A3026EA">
            <w:pPr>
              <w:spacing w:line="281" w:lineRule="auto"/>
              <w:rPr>
                <w:rFonts w:ascii="Arial"/>
                <w:sz w:val="21"/>
              </w:rPr>
            </w:pPr>
          </w:p>
          <w:p w14:paraId="78CAB4C6">
            <w:pPr>
              <w:spacing w:line="281" w:lineRule="auto"/>
              <w:rPr>
                <w:rFonts w:ascii="Arial"/>
                <w:sz w:val="21"/>
              </w:rPr>
            </w:pPr>
          </w:p>
          <w:p w14:paraId="1DCB695E">
            <w:pPr>
              <w:spacing w:line="281" w:lineRule="auto"/>
              <w:rPr>
                <w:rFonts w:ascii="Arial"/>
                <w:sz w:val="21"/>
              </w:rPr>
            </w:pPr>
          </w:p>
          <w:p w14:paraId="4AF9E090">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2370" w:type="dxa"/>
            <w:vAlign w:val="top"/>
          </w:tcPr>
          <w:p w14:paraId="2C7B44F6">
            <w:pPr>
              <w:spacing w:line="247" w:lineRule="auto"/>
              <w:rPr>
                <w:rFonts w:ascii="Arial"/>
                <w:sz w:val="21"/>
              </w:rPr>
            </w:pPr>
          </w:p>
          <w:p w14:paraId="643A2EEB">
            <w:pPr>
              <w:spacing w:line="247" w:lineRule="auto"/>
              <w:rPr>
                <w:rFonts w:ascii="Arial"/>
                <w:sz w:val="21"/>
              </w:rPr>
            </w:pPr>
          </w:p>
          <w:p w14:paraId="1E523C98">
            <w:pPr>
              <w:spacing w:line="248" w:lineRule="auto"/>
              <w:rPr>
                <w:rFonts w:ascii="Arial"/>
                <w:sz w:val="21"/>
              </w:rPr>
            </w:pPr>
          </w:p>
          <w:p w14:paraId="38D54B83">
            <w:pPr>
              <w:spacing w:line="248" w:lineRule="auto"/>
              <w:rPr>
                <w:rFonts w:ascii="Arial"/>
                <w:sz w:val="21"/>
              </w:rPr>
            </w:pPr>
          </w:p>
          <w:p w14:paraId="5A2BDE79">
            <w:pPr>
              <w:pStyle w:val="6"/>
              <w:spacing w:before="62" w:line="241" w:lineRule="auto"/>
              <w:ind w:left="25" w:right="110"/>
            </w:pPr>
            <w:r>
              <w:rPr>
                <w:spacing w:val="11"/>
              </w:rPr>
              <w:t>做好水资源节约、利用和</w:t>
            </w:r>
            <w:r>
              <w:rPr>
                <w:spacing w:val="1"/>
              </w:rPr>
              <w:t xml:space="preserve"> </w:t>
            </w:r>
            <w:r>
              <w:rPr>
                <w:spacing w:val="7"/>
              </w:rPr>
              <w:t>保护</w:t>
            </w:r>
          </w:p>
        </w:tc>
        <w:tc>
          <w:tcPr>
            <w:tcW w:w="2219" w:type="dxa"/>
            <w:vAlign w:val="top"/>
          </w:tcPr>
          <w:p w14:paraId="4707C4E0">
            <w:pPr>
              <w:spacing w:line="278" w:lineRule="auto"/>
              <w:rPr>
                <w:rFonts w:ascii="Arial"/>
                <w:sz w:val="21"/>
              </w:rPr>
            </w:pPr>
          </w:p>
          <w:p w14:paraId="18E904F2">
            <w:pPr>
              <w:spacing w:line="279" w:lineRule="auto"/>
              <w:rPr>
                <w:rFonts w:ascii="Arial"/>
                <w:sz w:val="21"/>
              </w:rPr>
            </w:pPr>
          </w:p>
          <w:p w14:paraId="286DC6DA">
            <w:pPr>
              <w:spacing w:line="279" w:lineRule="auto"/>
              <w:rPr>
                <w:rFonts w:ascii="Arial"/>
                <w:sz w:val="21"/>
              </w:rPr>
            </w:pPr>
          </w:p>
          <w:p w14:paraId="0CD10CBC">
            <w:pPr>
              <w:spacing w:line="279" w:lineRule="auto"/>
              <w:rPr>
                <w:rFonts w:ascii="Arial"/>
                <w:sz w:val="21"/>
              </w:rPr>
            </w:pPr>
          </w:p>
          <w:p w14:paraId="1666C624">
            <w:pPr>
              <w:pStyle w:val="6"/>
              <w:spacing w:before="62" w:line="222" w:lineRule="auto"/>
              <w:ind w:left="534"/>
            </w:pPr>
            <w:r>
              <w:rPr>
                <w:spacing w:val="5"/>
              </w:rPr>
              <w:t>区农业农村局</w:t>
            </w:r>
          </w:p>
        </w:tc>
        <w:tc>
          <w:tcPr>
            <w:tcW w:w="5333" w:type="dxa"/>
            <w:vAlign w:val="top"/>
          </w:tcPr>
          <w:p w14:paraId="7C4B1F7C">
            <w:pPr>
              <w:pStyle w:val="6"/>
              <w:spacing w:before="195" w:line="231" w:lineRule="auto"/>
              <w:ind w:left="41" w:right="34" w:firstLine="5"/>
            </w:pPr>
            <w:r>
              <w:rPr>
                <w:spacing w:val="11"/>
              </w:rPr>
              <w:t>1.负责本行政区域节约用水工作的组织实</w:t>
            </w:r>
            <w:r>
              <w:rPr>
                <w:spacing w:val="10"/>
              </w:rPr>
              <w:t>施和监督管理，依</w:t>
            </w:r>
            <w:r>
              <w:t xml:space="preserve"> </w:t>
            </w:r>
            <w:r>
              <w:rPr>
                <w:spacing w:val="10"/>
              </w:rPr>
              <w:t>法拟定节约用水相关规划、标准和政策措施。</w:t>
            </w:r>
          </w:p>
          <w:p w14:paraId="246B90B7">
            <w:pPr>
              <w:pStyle w:val="6"/>
              <w:spacing w:before="19" w:line="234" w:lineRule="auto"/>
              <w:ind w:left="34" w:right="34" w:firstLine="8"/>
            </w:pPr>
            <w:r>
              <w:rPr>
                <w:spacing w:val="11"/>
              </w:rPr>
              <w:t>2.在用水总量和强度控制指标范围内制定本行政区域</w:t>
            </w:r>
            <w:r>
              <w:rPr>
                <w:spacing w:val="10"/>
              </w:rPr>
              <w:t>年度用</w:t>
            </w:r>
            <w:r>
              <w:t xml:space="preserve"> </w:t>
            </w:r>
            <w:r>
              <w:rPr>
                <w:spacing w:val="11"/>
              </w:rPr>
              <w:t>水计划并组织实施，严格控制地下水取水量，动态监测地下</w:t>
            </w:r>
            <w:r>
              <w:rPr>
                <w:spacing w:val="17"/>
              </w:rPr>
              <w:t xml:space="preserve"> </w:t>
            </w:r>
            <w:r>
              <w:rPr>
                <w:spacing w:val="8"/>
              </w:rPr>
              <w:t>水水量、水位。</w:t>
            </w:r>
          </w:p>
          <w:p w14:paraId="4168509D">
            <w:pPr>
              <w:pStyle w:val="6"/>
              <w:spacing w:before="18" w:line="231" w:lineRule="auto"/>
              <w:ind w:left="55" w:right="84" w:hanging="5"/>
            </w:pPr>
            <w:r>
              <w:rPr>
                <w:spacing w:val="9"/>
              </w:rPr>
              <w:t>3.指导计划用水单位开展用水合理性分析或者</w:t>
            </w:r>
            <w:r>
              <w:rPr>
                <w:spacing w:val="8"/>
              </w:rPr>
              <w:t>水平衡测试，</w:t>
            </w:r>
            <w:r>
              <w:t xml:space="preserve"> </w:t>
            </w:r>
            <w:r>
              <w:rPr>
                <w:spacing w:val="9"/>
              </w:rPr>
              <w:t>改进节水措施，提高用水效率。</w:t>
            </w:r>
          </w:p>
          <w:p w14:paraId="328BE5EF">
            <w:pPr>
              <w:pStyle w:val="6"/>
              <w:spacing w:before="18" w:line="230" w:lineRule="auto"/>
              <w:ind w:left="34" w:right="84" w:firstLine="6"/>
            </w:pPr>
            <w:r>
              <w:rPr>
                <w:spacing w:val="9"/>
              </w:rPr>
              <w:t>4.加强对农业用水的管理，开展灌区续建配套和节水改造，</w:t>
            </w:r>
            <w:r>
              <w:rPr>
                <w:spacing w:val="2"/>
              </w:rPr>
              <w:t xml:space="preserve"> </w:t>
            </w:r>
            <w:r>
              <w:rPr>
                <w:spacing w:val="9"/>
              </w:rPr>
              <w:t>推进高效节水灌溉。</w:t>
            </w:r>
          </w:p>
        </w:tc>
        <w:tc>
          <w:tcPr>
            <w:tcW w:w="4119" w:type="dxa"/>
            <w:vAlign w:val="top"/>
          </w:tcPr>
          <w:p w14:paraId="1C8DCEEB">
            <w:pPr>
              <w:spacing w:line="289" w:lineRule="auto"/>
              <w:rPr>
                <w:rFonts w:ascii="Arial"/>
                <w:sz w:val="21"/>
              </w:rPr>
            </w:pPr>
          </w:p>
          <w:p w14:paraId="6BCCDBEC">
            <w:pPr>
              <w:spacing w:line="290" w:lineRule="auto"/>
              <w:rPr>
                <w:rFonts w:ascii="Arial"/>
                <w:sz w:val="21"/>
              </w:rPr>
            </w:pPr>
          </w:p>
          <w:p w14:paraId="01523F39">
            <w:pPr>
              <w:spacing w:line="290" w:lineRule="auto"/>
              <w:rPr>
                <w:rFonts w:ascii="Arial"/>
                <w:sz w:val="21"/>
              </w:rPr>
            </w:pPr>
          </w:p>
          <w:p w14:paraId="2ED2E11A">
            <w:pPr>
              <w:pStyle w:val="6"/>
              <w:spacing w:before="62" w:line="222" w:lineRule="auto"/>
              <w:ind w:left="54"/>
            </w:pPr>
            <w:r>
              <w:rPr>
                <w:spacing w:val="9"/>
              </w:rPr>
              <w:t>1.开展节水宣传教育和知识普及活动。</w:t>
            </w:r>
          </w:p>
          <w:p w14:paraId="63CC7379">
            <w:pPr>
              <w:pStyle w:val="6"/>
              <w:spacing w:before="17" w:line="232" w:lineRule="auto"/>
              <w:ind w:left="39" w:right="25" w:firstLine="10"/>
            </w:pPr>
            <w:r>
              <w:rPr>
                <w:spacing w:val="10"/>
              </w:rPr>
              <w:t>2.加强节约用水的管理，发现浪费水资源行为</w:t>
            </w:r>
            <w:r>
              <w:rPr>
                <w:spacing w:val="12"/>
              </w:rPr>
              <w:t xml:space="preserve"> </w:t>
            </w:r>
            <w:r>
              <w:rPr>
                <w:spacing w:val="7"/>
              </w:rPr>
              <w:t>及时上报。</w:t>
            </w:r>
          </w:p>
        </w:tc>
      </w:tr>
      <w:tr w14:paraId="46F3A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2A428AF4">
            <w:pPr>
              <w:spacing w:before="185" w:line="222" w:lineRule="auto"/>
              <w:ind w:left="47"/>
              <w:rPr>
                <w:rFonts w:ascii="黑体" w:hAnsi="黑体" w:eastAsia="黑体" w:cs="黑体"/>
                <w:sz w:val="24"/>
                <w:szCs w:val="24"/>
              </w:rPr>
            </w:pPr>
            <w:r>
              <w:rPr>
                <w:rFonts w:ascii="黑体" w:hAnsi="黑体" w:eastAsia="黑体" w:cs="黑体"/>
                <w:spacing w:val="-2"/>
                <w:sz w:val="24"/>
                <w:szCs w:val="24"/>
              </w:rPr>
              <w:t>九、城乡建设（6项）</w:t>
            </w:r>
          </w:p>
        </w:tc>
      </w:tr>
      <w:tr w14:paraId="2FEA0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6" w:hRule="atLeast"/>
        </w:trPr>
        <w:tc>
          <w:tcPr>
            <w:tcW w:w="687" w:type="dxa"/>
            <w:vAlign w:val="top"/>
          </w:tcPr>
          <w:p w14:paraId="60462F8E">
            <w:pPr>
              <w:spacing w:line="297" w:lineRule="auto"/>
              <w:rPr>
                <w:rFonts w:ascii="Arial"/>
                <w:sz w:val="21"/>
              </w:rPr>
            </w:pPr>
          </w:p>
          <w:p w14:paraId="0A5F2445">
            <w:pPr>
              <w:spacing w:line="297" w:lineRule="auto"/>
              <w:rPr>
                <w:rFonts w:ascii="Arial"/>
                <w:sz w:val="21"/>
              </w:rPr>
            </w:pPr>
          </w:p>
          <w:p w14:paraId="55911341">
            <w:pPr>
              <w:spacing w:line="297" w:lineRule="auto"/>
              <w:rPr>
                <w:rFonts w:ascii="Arial"/>
                <w:sz w:val="21"/>
              </w:rPr>
            </w:pPr>
          </w:p>
          <w:p w14:paraId="1E7ECFA3">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2370" w:type="dxa"/>
            <w:vAlign w:val="top"/>
          </w:tcPr>
          <w:p w14:paraId="7DF50D37">
            <w:pPr>
              <w:spacing w:line="294" w:lineRule="auto"/>
              <w:rPr>
                <w:rFonts w:ascii="Arial"/>
                <w:sz w:val="21"/>
              </w:rPr>
            </w:pPr>
          </w:p>
          <w:p w14:paraId="37C48B72">
            <w:pPr>
              <w:spacing w:line="294" w:lineRule="auto"/>
              <w:rPr>
                <w:rFonts w:ascii="Arial"/>
                <w:sz w:val="21"/>
              </w:rPr>
            </w:pPr>
          </w:p>
          <w:p w14:paraId="35824C0D">
            <w:pPr>
              <w:spacing w:line="295" w:lineRule="auto"/>
              <w:rPr>
                <w:rFonts w:ascii="Arial"/>
                <w:sz w:val="21"/>
              </w:rPr>
            </w:pPr>
          </w:p>
          <w:p w14:paraId="57DC8F8D">
            <w:pPr>
              <w:pStyle w:val="6"/>
              <w:spacing w:before="62" w:line="222" w:lineRule="auto"/>
              <w:ind w:left="26"/>
            </w:pPr>
            <w:r>
              <w:rPr>
                <w:spacing w:val="10"/>
              </w:rPr>
              <w:t>做好危房日常管控工作</w:t>
            </w:r>
          </w:p>
        </w:tc>
        <w:tc>
          <w:tcPr>
            <w:tcW w:w="2219" w:type="dxa"/>
            <w:vAlign w:val="top"/>
          </w:tcPr>
          <w:p w14:paraId="1A22DE6C">
            <w:pPr>
              <w:spacing w:line="294" w:lineRule="auto"/>
              <w:rPr>
                <w:rFonts w:ascii="Arial"/>
                <w:sz w:val="21"/>
              </w:rPr>
            </w:pPr>
          </w:p>
          <w:p w14:paraId="60E5C098">
            <w:pPr>
              <w:spacing w:line="294" w:lineRule="auto"/>
              <w:rPr>
                <w:rFonts w:ascii="Arial"/>
                <w:sz w:val="21"/>
              </w:rPr>
            </w:pPr>
          </w:p>
          <w:p w14:paraId="7053BEA3">
            <w:pPr>
              <w:spacing w:line="295" w:lineRule="auto"/>
              <w:rPr>
                <w:rFonts w:ascii="Arial"/>
                <w:sz w:val="21"/>
              </w:rPr>
            </w:pPr>
          </w:p>
          <w:p w14:paraId="703FF3FE">
            <w:pPr>
              <w:pStyle w:val="6"/>
              <w:spacing w:before="62" w:line="222" w:lineRule="auto"/>
              <w:ind w:left="332"/>
            </w:pPr>
            <w:r>
              <w:rPr>
                <w:spacing w:val="7"/>
              </w:rPr>
              <w:t>区住房城乡建设局</w:t>
            </w:r>
          </w:p>
        </w:tc>
        <w:tc>
          <w:tcPr>
            <w:tcW w:w="5333" w:type="dxa"/>
            <w:vAlign w:val="top"/>
          </w:tcPr>
          <w:p w14:paraId="77387210">
            <w:pPr>
              <w:pStyle w:val="6"/>
              <w:spacing w:before="208" w:line="232" w:lineRule="auto"/>
              <w:ind w:left="34" w:right="8" w:firstLine="12"/>
            </w:pPr>
            <w:r>
              <w:rPr>
                <w:spacing w:val="16"/>
              </w:rPr>
              <w:t>1、督促居民住宅的房屋所有权人或者管理单位</w:t>
            </w:r>
            <w:r>
              <w:rPr>
                <w:spacing w:val="15"/>
              </w:rPr>
              <w:t>履行房屋使</w:t>
            </w:r>
            <w:r>
              <w:t xml:space="preserve"> </w:t>
            </w:r>
            <w:r>
              <w:rPr>
                <w:spacing w:val="10"/>
              </w:rPr>
              <w:t>用安全责任，及时消除房屋使用安全隐患。</w:t>
            </w:r>
          </w:p>
          <w:p w14:paraId="28E0EA3C">
            <w:pPr>
              <w:pStyle w:val="6"/>
              <w:spacing w:before="17" w:line="222" w:lineRule="auto"/>
              <w:ind w:left="42"/>
            </w:pPr>
            <w:r>
              <w:rPr>
                <w:spacing w:val="10"/>
              </w:rPr>
              <w:t>2、跟踪督促、指导房屋解危责任人采取解危措施。</w:t>
            </w:r>
          </w:p>
          <w:p w14:paraId="6140161E">
            <w:pPr>
              <w:pStyle w:val="6"/>
              <w:spacing w:before="18" w:line="235" w:lineRule="auto"/>
              <w:ind w:left="34" w:right="8" w:firstLine="16"/>
            </w:pPr>
            <w:r>
              <w:rPr>
                <w:spacing w:val="15"/>
              </w:rPr>
              <w:t>3、收到危险房屋鉴定报告后，组织有关部门立即开展现场</w:t>
            </w:r>
            <w:r>
              <w:rPr>
                <w:spacing w:val="18"/>
              </w:rPr>
              <w:t xml:space="preserve"> </w:t>
            </w:r>
            <w:r>
              <w:rPr>
                <w:spacing w:val="11"/>
              </w:rPr>
              <w:t>核查。核查属实的，</w:t>
            </w:r>
            <w:r>
              <w:rPr>
                <w:spacing w:val="-51"/>
              </w:rPr>
              <w:t xml:space="preserve"> </w:t>
            </w:r>
            <w:r>
              <w:rPr>
                <w:spacing w:val="11"/>
              </w:rPr>
              <w:t>向房屋使用安全责任人送达《危</w:t>
            </w:r>
            <w:r>
              <w:rPr>
                <w:spacing w:val="10"/>
              </w:rPr>
              <w:t>险房屋</w:t>
            </w:r>
            <w:r>
              <w:t xml:space="preserve"> </w:t>
            </w:r>
            <w:r>
              <w:rPr>
                <w:spacing w:val="11"/>
              </w:rPr>
              <w:t>解危告知单》</w:t>
            </w:r>
            <w:r>
              <w:rPr>
                <w:spacing w:val="-48"/>
              </w:rPr>
              <w:t xml:space="preserve"> </w:t>
            </w:r>
            <w:r>
              <w:rPr>
                <w:spacing w:val="11"/>
              </w:rPr>
              <w:t>，确认存在重大安全隐患的，应</w:t>
            </w:r>
            <w:r>
              <w:rPr>
                <w:spacing w:val="10"/>
              </w:rPr>
              <w:t>当提出立即停</w:t>
            </w:r>
            <w:r>
              <w:t xml:space="preserve"> </w:t>
            </w:r>
            <w:r>
              <w:rPr>
                <w:spacing w:val="11"/>
              </w:rPr>
              <w:t>止使用要求，并提请本级人民政府启动应急处置措施。</w:t>
            </w:r>
          </w:p>
        </w:tc>
        <w:tc>
          <w:tcPr>
            <w:tcW w:w="4119" w:type="dxa"/>
            <w:vAlign w:val="top"/>
          </w:tcPr>
          <w:p w14:paraId="3CC88AD5">
            <w:pPr>
              <w:spacing w:line="319" w:lineRule="auto"/>
              <w:rPr>
                <w:rFonts w:ascii="Arial"/>
                <w:sz w:val="21"/>
              </w:rPr>
            </w:pPr>
          </w:p>
          <w:p w14:paraId="5A8AD1FE">
            <w:pPr>
              <w:spacing w:line="319" w:lineRule="auto"/>
              <w:rPr>
                <w:rFonts w:ascii="Arial"/>
                <w:sz w:val="21"/>
              </w:rPr>
            </w:pPr>
          </w:p>
          <w:p w14:paraId="3290438A">
            <w:pPr>
              <w:pStyle w:val="6"/>
              <w:spacing w:before="62" w:line="231" w:lineRule="auto"/>
              <w:ind w:left="45" w:right="16" w:firstLine="9"/>
            </w:pPr>
            <w:r>
              <w:rPr>
                <w:spacing w:val="10"/>
              </w:rPr>
              <w:t>1.协助区住房和城乡建设局跟踪督促、指导房</w:t>
            </w:r>
            <w:r>
              <w:rPr>
                <w:spacing w:val="17"/>
              </w:rPr>
              <w:t xml:space="preserve"> </w:t>
            </w:r>
            <w:r>
              <w:rPr>
                <w:spacing w:val="10"/>
              </w:rPr>
              <w:t>屋解危责任人采取解危措施。</w:t>
            </w:r>
          </w:p>
          <w:p w14:paraId="262373A0">
            <w:pPr>
              <w:pStyle w:val="6"/>
              <w:spacing w:before="17" w:line="222" w:lineRule="auto"/>
              <w:ind w:left="49"/>
            </w:pPr>
            <w:r>
              <w:rPr>
                <w:spacing w:val="10"/>
              </w:rPr>
              <w:t>2.对长期封控房屋开展日常巡查、管控工</w:t>
            </w:r>
            <w:r>
              <w:rPr>
                <w:spacing w:val="9"/>
              </w:rPr>
              <w:t>作。</w:t>
            </w:r>
          </w:p>
        </w:tc>
      </w:tr>
      <w:tr w14:paraId="20BC7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14:paraId="08E9B008">
            <w:pPr>
              <w:spacing w:line="282" w:lineRule="auto"/>
              <w:rPr>
                <w:rFonts w:ascii="Arial"/>
                <w:sz w:val="21"/>
              </w:rPr>
            </w:pPr>
          </w:p>
          <w:p w14:paraId="4FBD861B">
            <w:pPr>
              <w:spacing w:line="282" w:lineRule="auto"/>
              <w:rPr>
                <w:rFonts w:ascii="Arial"/>
                <w:sz w:val="21"/>
              </w:rPr>
            </w:pPr>
          </w:p>
          <w:p w14:paraId="738B018D">
            <w:pPr>
              <w:spacing w:line="282" w:lineRule="auto"/>
              <w:rPr>
                <w:rFonts w:ascii="Arial"/>
                <w:sz w:val="21"/>
              </w:rPr>
            </w:pPr>
          </w:p>
          <w:p w14:paraId="60890B8C">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2370" w:type="dxa"/>
            <w:vAlign w:val="top"/>
          </w:tcPr>
          <w:p w14:paraId="4879A10E">
            <w:pPr>
              <w:spacing w:line="278" w:lineRule="auto"/>
              <w:rPr>
                <w:rFonts w:ascii="Arial"/>
                <w:sz w:val="21"/>
              </w:rPr>
            </w:pPr>
          </w:p>
          <w:p w14:paraId="62404908">
            <w:pPr>
              <w:spacing w:line="278" w:lineRule="auto"/>
              <w:rPr>
                <w:rFonts w:ascii="Arial"/>
                <w:sz w:val="21"/>
              </w:rPr>
            </w:pPr>
          </w:p>
          <w:p w14:paraId="52C574C5">
            <w:pPr>
              <w:spacing w:line="279" w:lineRule="auto"/>
              <w:rPr>
                <w:rFonts w:ascii="Arial"/>
                <w:sz w:val="21"/>
              </w:rPr>
            </w:pPr>
          </w:p>
          <w:p w14:paraId="7E40F39C">
            <w:pPr>
              <w:pStyle w:val="6"/>
              <w:spacing w:before="62" w:line="222" w:lineRule="auto"/>
              <w:ind w:left="26"/>
            </w:pPr>
            <w:r>
              <w:rPr>
                <w:spacing w:val="11"/>
              </w:rPr>
              <w:t>做好常态化房屋巡查工作</w:t>
            </w:r>
          </w:p>
        </w:tc>
        <w:tc>
          <w:tcPr>
            <w:tcW w:w="2219" w:type="dxa"/>
            <w:vAlign w:val="top"/>
          </w:tcPr>
          <w:p w14:paraId="369CFDF8">
            <w:pPr>
              <w:spacing w:line="278" w:lineRule="auto"/>
              <w:rPr>
                <w:rFonts w:ascii="Arial"/>
                <w:sz w:val="21"/>
              </w:rPr>
            </w:pPr>
          </w:p>
          <w:p w14:paraId="606539BA">
            <w:pPr>
              <w:spacing w:line="278" w:lineRule="auto"/>
              <w:rPr>
                <w:rFonts w:ascii="Arial"/>
                <w:sz w:val="21"/>
              </w:rPr>
            </w:pPr>
          </w:p>
          <w:p w14:paraId="1ECF8126">
            <w:pPr>
              <w:spacing w:line="279" w:lineRule="auto"/>
              <w:rPr>
                <w:rFonts w:ascii="Arial"/>
                <w:sz w:val="21"/>
              </w:rPr>
            </w:pPr>
          </w:p>
          <w:p w14:paraId="442C9E7C">
            <w:pPr>
              <w:pStyle w:val="6"/>
              <w:spacing w:before="62" w:line="222" w:lineRule="auto"/>
              <w:ind w:left="332"/>
            </w:pPr>
            <w:r>
              <w:rPr>
                <w:spacing w:val="7"/>
              </w:rPr>
              <w:t>区住房城乡建设局</w:t>
            </w:r>
          </w:p>
        </w:tc>
        <w:tc>
          <w:tcPr>
            <w:tcW w:w="5333" w:type="dxa"/>
            <w:vAlign w:val="top"/>
          </w:tcPr>
          <w:p w14:paraId="4899BA08">
            <w:pPr>
              <w:pStyle w:val="6"/>
              <w:spacing w:before="160" w:line="236" w:lineRule="auto"/>
              <w:ind w:left="34" w:right="8" w:firstLine="12"/>
            </w:pPr>
            <w:r>
              <w:rPr>
                <w:spacing w:val="16"/>
              </w:rPr>
              <w:t>1、指导督促各行业主管部门开展房屋使用安全</w:t>
            </w:r>
            <w:r>
              <w:rPr>
                <w:spacing w:val="15"/>
              </w:rPr>
              <w:t>隐患排查检</w:t>
            </w:r>
            <w:r>
              <w:t xml:space="preserve"> 查。</w:t>
            </w:r>
          </w:p>
          <w:p w14:paraId="3FA0C83B">
            <w:pPr>
              <w:pStyle w:val="6"/>
              <w:spacing w:before="10" w:line="234" w:lineRule="auto"/>
              <w:ind w:left="41" w:right="10" w:firstLine="1"/>
            </w:pPr>
            <w:r>
              <w:rPr>
                <w:spacing w:val="16"/>
              </w:rPr>
              <w:t>2、联合属地街道对居民住宅开展常态化房屋巡查，</w:t>
            </w:r>
            <w:r>
              <w:rPr>
                <w:spacing w:val="15"/>
              </w:rPr>
              <w:t>督促指</w:t>
            </w:r>
            <w:r>
              <w:t xml:space="preserve"> </w:t>
            </w:r>
            <w:r>
              <w:rPr>
                <w:spacing w:val="12"/>
              </w:rPr>
              <w:t>导居民住宅的房屋所有权人或者管理单位履行房屋使用安全</w:t>
            </w:r>
            <w:r>
              <w:rPr>
                <w:spacing w:val="8"/>
              </w:rPr>
              <w:t xml:space="preserve"> </w:t>
            </w:r>
            <w:r>
              <w:rPr>
                <w:spacing w:val="10"/>
              </w:rPr>
              <w:t>责任，及时消除房屋使用安全隐患。</w:t>
            </w:r>
          </w:p>
          <w:p w14:paraId="2EEA68C8">
            <w:pPr>
              <w:pStyle w:val="6"/>
              <w:spacing w:before="17" w:line="233" w:lineRule="auto"/>
              <w:ind w:left="39" w:right="10" w:firstLine="10"/>
            </w:pPr>
            <w:r>
              <w:rPr>
                <w:spacing w:val="15"/>
              </w:rPr>
              <w:t xml:space="preserve">3、做好“房屋建筑和市政设施调查系统”信息维护和管理 </w:t>
            </w:r>
            <w:r>
              <w:rPr>
                <w:spacing w:val="2"/>
              </w:rPr>
              <w:t>工作。</w:t>
            </w:r>
          </w:p>
        </w:tc>
        <w:tc>
          <w:tcPr>
            <w:tcW w:w="4119" w:type="dxa"/>
            <w:vAlign w:val="top"/>
          </w:tcPr>
          <w:p w14:paraId="73787AE9">
            <w:pPr>
              <w:pStyle w:val="6"/>
              <w:spacing w:before="286" w:line="234" w:lineRule="auto"/>
              <w:ind w:left="54" w:right="13"/>
            </w:pPr>
            <w:r>
              <w:rPr>
                <w:spacing w:val="11"/>
              </w:rPr>
              <w:t>1.组织督促房屋使用安全责任人每年至少</w:t>
            </w:r>
            <w:r>
              <w:rPr>
                <w:spacing w:val="10"/>
              </w:rPr>
              <w:t>进行</w:t>
            </w:r>
            <w:r>
              <w:t xml:space="preserve"> </w:t>
            </w:r>
            <w:r>
              <w:rPr>
                <w:spacing w:val="11"/>
              </w:rPr>
              <w:t>一次房屋使用安全隐患自查，及时采取安全防</w:t>
            </w:r>
            <w:r>
              <w:rPr>
                <w:spacing w:val="9"/>
              </w:rPr>
              <w:t xml:space="preserve"> </w:t>
            </w:r>
            <w:r>
              <w:rPr>
                <w:spacing w:val="2"/>
              </w:rPr>
              <w:t>范措施。</w:t>
            </w:r>
          </w:p>
          <w:p w14:paraId="7E3D2741">
            <w:pPr>
              <w:pStyle w:val="6"/>
              <w:spacing w:before="18" w:line="230" w:lineRule="auto"/>
              <w:ind w:left="49" w:right="13"/>
            </w:pPr>
            <w:r>
              <w:rPr>
                <w:spacing w:val="11"/>
              </w:rPr>
              <w:t>2.配合区住房和城乡建设局做好“房屋建筑和</w:t>
            </w:r>
            <w:r>
              <w:rPr>
                <w:spacing w:val="3"/>
              </w:rPr>
              <w:t xml:space="preserve"> </w:t>
            </w:r>
            <w:r>
              <w:rPr>
                <w:spacing w:val="10"/>
              </w:rPr>
              <w:t>市政设施调查系统”信息维护更新工作。</w:t>
            </w:r>
          </w:p>
          <w:p w14:paraId="6255D5E5">
            <w:pPr>
              <w:pStyle w:val="6"/>
              <w:spacing w:before="18" w:line="222" w:lineRule="auto"/>
              <w:ind w:left="57"/>
            </w:pPr>
            <w:r>
              <w:rPr>
                <w:spacing w:val="9"/>
              </w:rPr>
              <w:t>3.开展房屋使用安全常态化宣传教育工作。</w:t>
            </w:r>
          </w:p>
        </w:tc>
      </w:tr>
      <w:tr w14:paraId="64044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8178618">
            <w:pPr>
              <w:spacing w:line="308" w:lineRule="auto"/>
              <w:rPr>
                <w:rFonts w:ascii="Arial"/>
                <w:sz w:val="21"/>
              </w:rPr>
            </w:pPr>
          </w:p>
          <w:p w14:paraId="46560D5F">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2370" w:type="dxa"/>
            <w:vAlign w:val="top"/>
          </w:tcPr>
          <w:p w14:paraId="1A47D12B">
            <w:pPr>
              <w:spacing w:line="300" w:lineRule="auto"/>
              <w:rPr>
                <w:rFonts w:ascii="Arial"/>
                <w:sz w:val="21"/>
              </w:rPr>
            </w:pPr>
          </w:p>
          <w:p w14:paraId="574111A4">
            <w:pPr>
              <w:pStyle w:val="6"/>
              <w:spacing w:before="61" w:line="222" w:lineRule="auto"/>
              <w:ind w:left="27"/>
            </w:pPr>
            <w:r>
              <w:rPr>
                <w:spacing w:val="10"/>
              </w:rPr>
              <w:t>全区垃圾分类推广工作</w:t>
            </w:r>
          </w:p>
        </w:tc>
        <w:tc>
          <w:tcPr>
            <w:tcW w:w="2219" w:type="dxa"/>
            <w:vAlign w:val="top"/>
          </w:tcPr>
          <w:p w14:paraId="051749EA">
            <w:pPr>
              <w:spacing w:line="300" w:lineRule="auto"/>
              <w:rPr>
                <w:rFonts w:ascii="Arial"/>
                <w:sz w:val="21"/>
              </w:rPr>
            </w:pPr>
          </w:p>
          <w:p w14:paraId="186FAEDD">
            <w:pPr>
              <w:pStyle w:val="6"/>
              <w:spacing w:before="62" w:line="222" w:lineRule="auto"/>
              <w:ind w:left="332"/>
            </w:pPr>
            <w:r>
              <w:rPr>
                <w:spacing w:val="7"/>
              </w:rPr>
              <w:t>区住房城乡建设局</w:t>
            </w:r>
          </w:p>
        </w:tc>
        <w:tc>
          <w:tcPr>
            <w:tcW w:w="5333" w:type="dxa"/>
            <w:vAlign w:val="top"/>
          </w:tcPr>
          <w:p w14:paraId="4489CB4E">
            <w:pPr>
              <w:pStyle w:val="6"/>
              <w:spacing w:before="239"/>
              <w:ind w:left="36" w:right="8" w:hanging="4"/>
            </w:pPr>
            <w:r>
              <w:rPr>
                <w:spacing w:val="13"/>
              </w:rPr>
              <w:t>根据《双鸭山年度城镇生活垃圾分类工作计</w:t>
            </w:r>
            <w:r>
              <w:rPr>
                <w:spacing w:val="12"/>
              </w:rPr>
              <w:t>划》开展全年工</w:t>
            </w:r>
            <w:r>
              <w:t xml:space="preserve"> </w:t>
            </w:r>
            <w:r>
              <w:rPr>
                <w:spacing w:val="7"/>
              </w:rPr>
              <w:t>作部署推进。</w:t>
            </w:r>
          </w:p>
        </w:tc>
        <w:tc>
          <w:tcPr>
            <w:tcW w:w="4119" w:type="dxa"/>
            <w:vAlign w:val="top"/>
          </w:tcPr>
          <w:p w14:paraId="61F08C33">
            <w:pPr>
              <w:spacing w:line="300" w:lineRule="auto"/>
              <w:rPr>
                <w:rFonts w:ascii="Arial"/>
                <w:sz w:val="21"/>
              </w:rPr>
            </w:pPr>
          </w:p>
          <w:p w14:paraId="0AD88C27">
            <w:pPr>
              <w:pStyle w:val="6"/>
              <w:spacing w:before="61" w:line="222" w:lineRule="auto"/>
              <w:ind w:left="40"/>
            </w:pPr>
            <w:r>
              <w:rPr>
                <w:spacing w:val="10"/>
              </w:rPr>
              <w:t>做好本辖区垃圾分类推广宣传工作。</w:t>
            </w:r>
          </w:p>
        </w:tc>
      </w:tr>
    </w:tbl>
    <w:p w14:paraId="3923B557">
      <w:pPr>
        <w:rPr>
          <w:rFonts w:ascii="Arial"/>
          <w:sz w:val="21"/>
        </w:rPr>
      </w:pPr>
    </w:p>
    <w:p w14:paraId="385450C5">
      <w:pPr>
        <w:rPr>
          <w:rFonts w:ascii="Arial" w:hAnsi="Arial" w:eastAsia="Arial" w:cs="Arial"/>
          <w:sz w:val="21"/>
          <w:szCs w:val="21"/>
        </w:rPr>
        <w:sectPr>
          <w:footerReference r:id="rId3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8881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AE92C90">
            <w:pPr>
              <w:spacing w:line="274" w:lineRule="auto"/>
              <w:rPr>
                <w:rFonts w:ascii="Arial"/>
                <w:sz w:val="21"/>
              </w:rPr>
            </w:pPr>
          </w:p>
          <w:p w14:paraId="274EA522">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E21FD8C">
            <w:pPr>
              <w:spacing w:line="274" w:lineRule="auto"/>
              <w:rPr>
                <w:rFonts w:ascii="Arial"/>
                <w:sz w:val="21"/>
              </w:rPr>
            </w:pPr>
          </w:p>
          <w:p w14:paraId="0853B38D">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23BC395F">
            <w:pPr>
              <w:spacing w:line="274" w:lineRule="auto"/>
              <w:rPr>
                <w:rFonts w:ascii="Arial"/>
                <w:sz w:val="21"/>
              </w:rPr>
            </w:pPr>
          </w:p>
          <w:p w14:paraId="09D508EF">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355EE91F">
            <w:pPr>
              <w:spacing w:line="274" w:lineRule="auto"/>
              <w:rPr>
                <w:rFonts w:ascii="Arial"/>
                <w:sz w:val="21"/>
              </w:rPr>
            </w:pPr>
          </w:p>
          <w:p w14:paraId="5AB360CC">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7091B24">
            <w:pPr>
              <w:spacing w:line="274" w:lineRule="auto"/>
              <w:rPr>
                <w:rFonts w:ascii="Arial"/>
                <w:sz w:val="21"/>
              </w:rPr>
            </w:pPr>
          </w:p>
          <w:p w14:paraId="4D8A3998">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5C99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9" w:hRule="atLeast"/>
        </w:trPr>
        <w:tc>
          <w:tcPr>
            <w:tcW w:w="687" w:type="dxa"/>
            <w:vAlign w:val="top"/>
          </w:tcPr>
          <w:p w14:paraId="263A70EC">
            <w:pPr>
              <w:spacing w:line="267" w:lineRule="auto"/>
              <w:rPr>
                <w:rFonts w:ascii="Arial"/>
                <w:sz w:val="21"/>
              </w:rPr>
            </w:pPr>
          </w:p>
          <w:p w14:paraId="499197F9">
            <w:pPr>
              <w:spacing w:line="267" w:lineRule="auto"/>
              <w:rPr>
                <w:rFonts w:ascii="Arial"/>
                <w:sz w:val="21"/>
              </w:rPr>
            </w:pPr>
          </w:p>
          <w:p w14:paraId="525A29BD">
            <w:pPr>
              <w:spacing w:line="267" w:lineRule="auto"/>
              <w:rPr>
                <w:rFonts w:ascii="Arial"/>
                <w:sz w:val="21"/>
              </w:rPr>
            </w:pPr>
          </w:p>
          <w:p w14:paraId="413B5745">
            <w:pPr>
              <w:spacing w:line="267" w:lineRule="auto"/>
              <w:rPr>
                <w:rFonts w:ascii="Arial"/>
                <w:sz w:val="21"/>
              </w:rPr>
            </w:pPr>
          </w:p>
          <w:p w14:paraId="11B4007F">
            <w:pPr>
              <w:spacing w:line="267" w:lineRule="auto"/>
              <w:rPr>
                <w:rFonts w:ascii="Arial"/>
                <w:sz w:val="21"/>
              </w:rPr>
            </w:pPr>
          </w:p>
          <w:p w14:paraId="16C74D8F">
            <w:pPr>
              <w:spacing w:line="267" w:lineRule="auto"/>
              <w:rPr>
                <w:rFonts w:ascii="Arial"/>
                <w:sz w:val="21"/>
              </w:rPr>
            </w:pPr>
          </w:p>
          <w:p w14:paraId="74D40413">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2370" w:type="dxa"/>
            <w:vAlign w:val="top"/>
          </w:tcPr>
          <w:p w14:paraId="1629D90E">
            <w:pPr>
              <w:spacing w:line="265" w:lineRule="auto"/>
              <w:rPr>
                <w:rFonts w:ascii="Arial"/>
                <w:sz w:val="21"/>
              </w:rPr>
            </w:pPr>
          </w:p>
          <w:p w14:paraId="032ABF22">
            <w:pPr>
              <w:spacing w:line="265" w:lineRule="auto"/>
              <w:rPr>
                <w:rFonts w:ascii="Arial"/>
                <w:sz w:val="21"/>
              </w:rPr>
            </w:pPr>
          </w:p>
          <w:p w14:paraId="7AFBAA5D">
            <w:pPr>
              <w:spacing w:line="265" w:lineRule="auto"/>
              <w:rPr>
                <w:rFonts w:ascii="Arial"/>
                <w:sz w:val="21"/>
              </w:rPr>
            </w:pPr>
          </w:p>
          <w:p w14:paraId="543C357A">
            <w:pPr>
              <w:spacing w:line="265" w:lineRule="auto"/>
              <w:rPr>
                <w:rFonts w:ascii="Arial"/>
                <w:sz w:val="21"/>
              </w:rPr>
            </w:pPr>
          </w:p>
          <w:p w14:paraId="7C1AA24E">
            <w:pPr>
              <w:spacing w:line="266" w:lineRule="auto"/>
              <w:rPr>
                <w:rFonts w:ascii="Arial"/>
                <w:sz w:val="21"/>
              </w:rPr>
            </w:pPr>
          </w:p>
          <w:p w14:paraId="2699C548">
            <w:pPr>
              <w:spacing w:line="266" w:lineRule="auto"/>
              <w:rPr>
                <w:rFonts w:ascii="Arial"/>
                <w:sz w:val="21"/>
              </w:rPr>
            </w:pPr>
          </w:p>
          <w:p w14:paraId="799C2CC0">
            <w:pPr>
              <w:pStyle w:val="6"/>
              <w:spacing w:before="62" w:line="224" w:lineRule="auto"/>
              <w:ind w:left="26"/>
            </w:pPr>
            <w:r>
              <w:rPr>
                <w:spacing w:val="10"/>
              </w:rPr>
              <w:t>廉租住房保障工作</w:t>
            </w:r>
          </w:p>
        </w:tc>
        <w:tc>
          <w:tcPr>
            <w:tcW w:w="2219" w:type="dxa"/>
            <w:vAlign w:val="top"/>
          </w:tcPr>
          <w:p w14:paraId="1C829053">
            <w:pPr>
              <w:spacing w:line="265" w:lineRule="auto"/>
              <w:rPr>
                <w:rFonts w:ascii="Arial"/>
                <w:sz w:val="21"/>
              </w:rPr>
            </w:pPr>
          </w:p>
          <w:p w14:paraId="2E7CC8FC">
            <w:pPr>
              <w:spacing w:line="265" w:lineRule="auto"/>
              <w:rPr>
                <w:rFonts w:ascii="Arial"/>
                <w:sz w:val="21"/>
              </w:rPr>
            </w:pPr>
          </w:p>
          <w:p w14:paraId="6F78BED8">
            <w:pPr>
              <w:spacing w:line="265" w:lineRule="auto"/>
              <w:rPr>
                <w:rFonts w:ascii="Arial"/>
                <w:sz w:val="21"/>
              </w:rPr>
            </w:pPr>
          </w:p>
          <w:p w14:paraId="24046EC9">
            <w:pPr>
              <w:spacing w:line="265" w:lineRule="auto"/>
              <w:rPr>
                <w:rFonts w:ascii="Arial"/>
                <w:sz w:val="21"/>
              </w:rPr>
            </w:pPr>
          </w:p>
          <w:p w14:paraId="3B40AA12">
            <w:pPr>
              <w:spacing w:line="266" w:lineRule="auto"/>
              <w:rPr>
                <w:rFonts w:ascii="Arial"/>
                <w:sz w:val="21"/>
              </w:rPr>
            </w:pPr>
          </w:p>
          <w:p w14:paraId="2802687C">
            <w:pPr>
              <w:spacing w:line="266" w:lineRule="auto"/>
              <w:rPr>
                <w:rFonts w:ascii="Arial"/>
                <w:sz w:val="21"/>
              </w:rPr>
            </w:pPr>
          </w:p>
          <w:p w14:paraId="3122AF42">
            <w:pPr>
              <w:pStyle w:val="6"/>
              <w:spacing w:before="62" w:line="222" w:lineRule="auto"/>
              <w:ind w:left="332"/>
            </w:pPr>
            <w:r>
              <w:rPr>
                <w:spacing w:val="7"/>
              </w:rPr>
              <w:t>区住房城乡建设局</w:t>
            </w:r>
          </w:p>
        </w:tc>
        <w:tc>
          <w:tcPr>
            <w:tcW w:w="5333" w:type="dxa"/>
            <w:vAlign w:val="top"/>
          </w:tcPr>
          <w:p w14:paraId="0FF652CA">
            <w:pPr>
              <w:spacing w:line="306" w:lineRule="auto"/>
              <w:rPr>
                <w:rFonts w:ascii="Arial"/>
                <w:sz w:val="21"/>
              </w:rPr>
            </w:pPr>
          </w:p>
          <w:p w14:paraId="60D671B1">
            <w:pPr>
              <w:spacing w:line="306" w:lineRule="auto"/>
              <w:rPr>
                <w:rFonts w:ascii="Arial"/>
                <w:sz w:val="21"/>
              </w:rPr>
            </w:pPr>
          </w:p>
          <w:p w14:paraId="7711D8E1">
            <w:pPr>
              <w:pStyle w:val="6"/>
              <w:spacing w:before="62" w:line="236" w:lineRule="auto"/>
              <w:ind w:left="34" w:right="8" w:firstLine="13"/>
            </w:pPr>
            <w:r>
              <w:rPr>
                <w:spacing w:val="16"/>
              </w:rPr>
              <w:t>1、监督各街道办事处对公共租赁住房管理信息</w:t>
            </w:r>
            <w:r>
              <w:rPr>
                <w:spacing w:val="15"/>
              </w:rPr>
              <w:t>系统操作及</w:t>
            </w:r>
            <w:r>
              <w:t xml:space="preserve"> </w:t>
            </w:r>
            <w:r>
              <w:rPr>
                <w:spacing w:val="10"/>
              </w:rPr>
              <w:t>运行，动态监测住房保障对象家庭人</w:t>
            </w:r>
            <w:r>
              <w:rPr>
                <w:spacing w:val="-28"/>
              </w:rPr>
              <w:t xml:space="preserve"> </w:t>
            </w:r>
            <w:r>
              <w:rPr>
                <w:spacing w:val="10"/>
              </w:rPr>
              <w:t>口、住房和经济状况变</w:t>
            </w:r>
            <w:r>
              <w:t xml:space="preserve"> </w:t>
            </w:r>
            <w:r>
              <w:rPr>
                <w:spacing w:val="12"/>
              </w:rPr>
              <w:t>化情况，并通过群众举报、不定期检查、入户调查、信函索</w:t>
            </w:r>
            <w:r>
              <w:rPr>
                <w:spacing w:val="17"/>
              </w:rPr>
              <w:t xml:space="preserve"> </w:t>
            </w:r>
            <w:r>
              <w:rPr>
                <w:spacing w:val="12"/>
              </w:rPr>
              <w:t>证、委托第三方调查取证等方式，加强公共租赁住房保障资</w:t>
            </w:r>
            <w:r>
              <w:rPr>
                <w:spacing w:val="15"/>
              </w:rPr>
              <w:t xml:space="preserve"> </w:t>
            </w:r>
            <w:r>
              <w:rPr>
                <w:spacing w:val="10"/>
              </w:rPr>
              <w:t>格监管和住房使用情况检查。</w:t>
            </w:r>
          </w:p>
          <w:p w14:paraId="2EDD9BD4">
            <w:pPr>
              <w:pStyle w:val="6"/>
              <w:spacing w:before="17" w:line="222" w:lineRule="auto"/>
              <w:ind w:left="42"/>
            </w:pPr>
            <w:r>
              <w:rPr>
                <w:spacing w:val="10"/>
              </w:rPr>
              <w:t>2、对住房保障对象遵守合同约定情况进行监督检查。</w:t>
            </w:r>
          </w:p>
          <w:p w14:paraId="432F33B4">
            <w:pPr>
              <w:pStyle w:val="6"/>
              <w:spacing w:before="19" w:line="231" w:lineRule="auto"/>
              <w:ind w:left="42" w:right="8" w:firstLine="7"/>
            </w:pPr>
            <w:r>
              <w:rPr>
                <w:spacing w:val="15"/>
              </w:rPr>
              <w:t>3、在公共租赁住房管理信息系统查看住房保障对象信息是</w:t>
            </w:r>
            <w:r>
              <w:rPr>
                <w:spacing w:val="18"/>
              </w:rPr>
              <w:t xml:space="preserve"> </w:t>
            </w:r>
            <w:r>
              <w:rPr>
                <w:spacing w:val="10"/>
              </w:rPr>
              <w:t>否齐全，开展复审，审核通过推送到市住建局进行终审。</w:t>
            </w:r>
          </w:p>
          <w:p w14:paraId="719A2EA0">
            <w:pPr>
              <w:pStyle w:val="6"/>
              <w:spacing w:before="18" w:line="222" w:lineRule="auto"/>
              <w:ind w:left="41"/>
            </w:pPr>
            <w:r>
              <w:rPr>
                <w:spacing w:val="8"/>
              </w:rPr>
              <w:t>4、</w:t>
            </w:r>
            <w:r>
              <w:rPr>
                <w:spacing w:val="-46"/>
              </w:rPr>
              <w:t xml:space="preserve"> </w:t>
            </w:r>
            <w:r>
              <w:rPr>
                <w:spacing w:val="8"/>
              </w:rPr>
              <w:t>以区政府名义拟文向市住建局申请公租房。</w:t>
            </w:r>
          </w:p>
        </w:tc>
        <w:tc>
          <w:tcPr>
            <w:tcW w:w="4119" w:type="dxa"/>
            <w:vAlign w:val="top"/>
          </w:tcPr>
          <w:p w14:paraId="42AE3146">
            <w:pPr>
              <w:pStyle w:val="6"/>
              <w:spacing w:before="183" w:line="231" w:lineRule="auto"/>
              <w:ind w:left="44" w:right="13" w:firstLine="10"/>
            </w:pPr>
            <w:r>
              <w:rPr>
                <w:spacing w:val="11"/>
              </w:rPr>
              <w:t>1.公示依法应当提交的材料，一次性告知</w:t>
            </w:r>
            <w:r>
              <w:rPr>
                <w:spacing w:val="10"/>
              </w:rPr>
              <w:t>补正</w:t>
            </w:r>
            <w:r>
              <w:t xml:space="preserve"> </w:t>
            </w:r>
            <w:r>
              <w:rPr>
                <w:spacing w:val="3"/>
              </w:rPr>
              <w:t>材料。</w:t>
            </w:r>
          </w:p>
          <w:p w14:paraId="2E58DCCE">
            <w:pPr>
              <w:pStyle w:val="6"/>
              <w:spacing w:before="19" w:line="233" w:lineRule="auto"/>
              <w:ind w:left="45" w:right="13" w:firstLine="3"/>
            </w:pPr>
            <w:r>
              <w:rPr>
                <w:spacing w:val="11"/>
              </w:rPr>
              <w:t>2.审核廉租住房申请有关材料，组织有关人员</w:t>
            </w:r>
            <w:r>
              <w:rPr>
                <w:spacing w:val="3"/>
              </w:rPr>
              <w:t xml:space="preserve"> </w:t>
            </w:r>
            <w:r>
              <w:rPr>
                <w:spacing w:val="11"/>
              </w:rPr>
              <w:t>对申请人居住地现场查看和调查，对符合要求</w:t>
            </w:r>
            <w:r>
              <w:rPr>
                <w:spacing w:val="18"/>
              </w:rPr>
              <w:t xml:space="preserve"> </w:t>
            </w:r>
            <w:r>
              <w:rPr>
                <w:spacing w:val="8"/>
              </w:rPr>
              <w:t>的应当通知申请人。</w:t>
            </w:r>
          </w:p>
          <w:p w14:paraId="72CAECE8">
            <w:pPr>
              <w:pStyle w:val="6"/>
              <w:spacing w:before="17" w:line="238" w:lineRule="auto"/>
              <w:ind w:left="48" w:right="13" w:firstLine="9"/>
            </w:pPr>
            <w:r>
              <w:rPr>
                <w:spacing w:val="10"/>
              </w:rPr>
              <w:t>3.做出申请人是否通过确认的决定；不符合要</w:t>
            </w:r>
            <w:r>
              <w:rPr>
                <w:spacing w:val="16"/>
              </w:rPr>
              <w:t xml:space="preserve"> </w:t>
            </w:r>
            <w:r>
              <w:rPr>
                <w:spacing w:val="11"/>
              </w:rPr>
              <w:t>求的，应当及时通知申请人。将初审意见和申</w:t>
            </w:r>
            <w:r>
              <w:rPr>
                <w:spacing w:val="16"/>
              </w:rPr>
              <w:t xml:space="preserve"> </w:t>
            </w:r>
            <w:r>
              <w:rPr>
                <w:spacing w:val="11"/>
              </w:rPr>
              <w:t>报材料报区住房保障部门审核通过后，进行公</w:t>
            </w:r>
            <w:r>
              <w:rPr>
                <w:spacing w:val="13"/>
              </w:rPr>
              <w:t xml:space="preserve"> </w:t>
            </w:r>
            <w:r>
              <w:rPr>
                <w:spacing w:val="-3"/>
              </w:rPr>
              <w:t>示。</w:t>
            </w:r>
          </w:p>
          <w:p w14:paraId="09685892">
            <w:pPr>
              <w:pStyle w:val="6"/>
              <w:spacing w:before="11" w:line="236" w:lineRule="auto"/>
              <w:ind w:left="41" w:right="13" w:firstLine="6"/>
            </w:pPr>
            <w:r>
              <w:rPr>
                <w:spacing w:val="11"/>
              </w:rPr>
              <w:t>4.配合对发放租赁住房补贴和配租廉租住房户</w:t>
            </w:r>
            <w:r>
              <w:rPr>
                <w:spacing w:val="4"/>
              </w:rPr>
              <w:t xml:space="preserve"> </w:t>
            </w:r>
            <w:r>
              <w:rPr>
                <w:spacing w:val="22"/>
              </w:rPr>
              <w:t>要进行年度的监督和家庭收入等情况进行调</w:t>
            </w:r>
            <w:r>
              <w:rPr>
                <w:spacing w:val="11"/>
              </w:rPr>
              <w:t xml:space="preserve"> </w:t>
            </w:r>
            <w:r>
              <w:rPr>
                <w:spacing w:val="12"/>
              </w:rPr>
              <w:t>查，对不再符合的住户停止发放租赁住房补贴</w:t>
            </w:r>
            <w:r>
              <w:rPr>
                <w:spacing w:val="2"/>
              </w:rPr>
              <w:t xml:space="preserve"> </w:t>
            </w:r>
            <w:r>
              <w:rPr>
                <w:spacing w:val="9"/>
              </w:rPr>
              <w:t>和收回配租廉租住房。</w:t>
            </w:r>
          </w:p>
        </w:tc>
      </w:tr>
      <w:tr w14:paraId="7E236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6" w:hRule="atLeast"/>
        </w:trPr>
        <w:tc>
          <w:tcPr>
            <w:tcW w:w="687" w:type="dxa"/>
            <w:vAlign w:val="top"/>
          </w:tcPr>
          <w:p w14:paraId="0FB89615">
            <w:pPr>
              <w:spacing w:line="265" w:lineRule="auto"/>
              <w:rPr>
                <w:rFonts w:ascii="Arial"/>
                <w:sz w:val="21"/>
              </w:rPr>
            </w:pPr>
          </w:p>
          <w:p w14:paraId="2AB687E7">
            <w:pPr>
              <w:spacing w:line="266" w:lineRule="auto"/>
              <w:rPr>
                <w:rFonts w:ascii="Arial"/>
                <w:sz w:val="21"/>
              </w:rPr>
            </w:pPr>
          </w:p>
          <w:p w14:paraId="12369CD3">
            <w:pPr>
              <w:spacing w:line="266" w:lineRule="auto"/>
              <w:rPr>
                <w:rFonts w:ascii="Arial"/>
                <w:sz w:val="21"/>
              </w:rPr>
            </w:pPr>
          </w:p>
          <w:p w14:paraId="64AD9856">
            <w:pPr>
              <w:spacing w:line="266" w:lineRule="auto"/>
              <w:rPr>
                <w:rFonts w:ascii="Arial"/>
                <w:sz w:val="21"/>
              </w:rPr>
            </w:pPr>
          </w:p>
          <w:p w14:paraId="6EE97690">
            <w:pPr>
              <w:spacing w:line="266" w:lineRule="auto"/>
              <w:rPr>
                <w:rFonts w:ascii="Arial"/>
                <w:sz w:val="21"/>
              </w:rPr>
            </w:pPr>
          </w:p>
          <w:p w14:paraId="7DE0FE8A">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2370" w:type="dxa"/>
            <w:vAlign w:val="top"/>
          </w:tcPr>
          <w:p w14:paraId="5F37CDFF">
            <w:pPr>
              <w:spacing w:line="263" w:lineRule="auto"/>
              <w:rPr>
                <w:rFonts w:ascii="Arial"/>
                <w:sz w:val="21"/>
              </w:rPr>
            </w:pPr>
          </w:p>
          <w:p w14:paraId="1266A98E">
            <w:pPr>
              <w:spacing w:line="263" w:lineRule="auto"/>
              <w:rPr>
                <w:rFonts w:ascii="Arial"/>
                <w:sz w:val="21"/>
              </w:rPr>
            </w:pPr>
          </w:p>
          <w:p w14:paraId="06A6F472">
            <w:pPr>
              <w:spacing w:line="264" w:lineRule="auto"/>
              <w:rPr>
                <w:rFonts w:ascii="Arial"/>
                <w:sz w:val="21"/>
              </w:rPr>
            </w:pPr>
          </w:p>
          <w:p w14:paraId="337E3483">
            <w:pPr>
              <w:spacing w:line="264" w:lineRule="auto"/>
              <w:rPr>
                <w:rFonts w:ascii="Arial"/>
                <w:sz w:val="21"/>
              </w:rPr>
            </w:pPr>
          </w:p>
          <w:p w14:paraId="75AE6FF6">
            <w:pPr>
              <w:spacing w:line="264" w:lineRule="auto"/>
              <w:rPr>
                <w:rFonts w:ascii="Arial"/>
                <w:sz w:val="21"/>
              </w:rPr>
            </w:pPr>
          </w:p>
          <w:p w14:paraId="52B1C8A8">
            <w:pPr>
              <w:pStyle w:val="6"/>
              <w:spacing w:before="62" w:line="224" w:lineRule="auto"/>
              <w:ind w:left="27"/>
            </w:pPr>
            <w:r>
              <w:rPr>
                <w:spacing w:val="10"/>
              </w:rPr>
              <w:t>老旧小区综合改造工作</w:t>
            </w:r>
          </w:p>
        </w:tc>
        <w:tc>
          <w:tcPr>
            <w:tcW w:w="2219" w:type="dxa"/>
            <w:vAlign w:val="top"/>
          </w:tcPr>
          <w:p w14:paraId="1C211366">
            <w:pPr>
              <w:spacing w:line="263" w:lineRule="auto"/>
              <w:rPr>
                <w:rFonts w:ascii="Arial"/>
                <w:sz w:val="21"/>
              </w:rPr>
            </w:pPr>
          </w:p>
          <w:p w14:paraId="7EC5855F">
            <w:pPr>
              <w:spacing w:line="264" w:lineRule="auto"/>
              <w:rPr>
                <w:rFonts w:ascii="Arial"/>
                <w:sz w:val="21"/>
              </w:rPr>
            </w:pPr>
          </w:p>
          <w:p w14:paraId="60E42C0E">
            <w:pPr>
              <w:spacing w:line="264" w:lineRule="auto"/>
              <w:rPr>
                <w:rFonts w:ascii="Arial"/>
                <w:sz w:val="21"/>
              </w:rPr>
            </w:pPr>
          </w:p>
          <w:p w14:paraId="5287CC5E">
            <w:pPr>
              <w:spacing w:line="264" w:lineRule="auto"/>
              <w:rPr>
                <w:rFonts w:ascii="Arial"/>
                <w:sz w:val="21"/>
              </w:rPr>
            </w:pPr>
          </w:p>
          <w:p w14:paraId="4BD83DDE">
            <w:pPr>
              <w:spacing w:line="264" w:lineRule="auto"/>
              <w:rPr>
                <w:rFonts w:ascii="Arial"/>
                <w:sz w:val="21"/>
              </w:rPr>
            </w:pPr>
          </w:p>
          <w:p w14:paraId="200602C5">
            <w:pPr>
              <w:pStyle w:val="6"/>
              <w:spacing w:before="62" w:line="222" w:lineRule="auto"/>
              <w:ind w:left="332"/>
            </w:pPr>
            <w:r>
              <w:rPr>
                <w:spacing w:val="7"/>
              </w:rPr>
              <w:t>区住房城乡建设局</w:t>
            </w:r>
          </w:p>
        </w:tc>
        <w:tc>
          <w:tcPr>
            <w:tcW w:w="5333" w:type="dxa"/>
            <w:vAlign w:val="top"/>
          </w:tcPr>
          <w:p w14:paraId="2B9EFA1C">
            <w:pPr>
              <w:spacing w:line="275" w:lineRule="auto"/>
              <w:rPr>
                <w:rFonts w:ascii="Arial"/>
                <w:sz w:val="21"/>
              </w:rPr>
            </w:pPr>
          </w:p>
          <w:p w14:paraId="3F0DCF97">
            <w:pPr>
              <w:spacing w:line="275" w:lineRule="auto"/>
              <w:rPr>
                <w:rFonts w:ascii="Arial"/>
                <w:sz w:val="21"/>
              </w:rPr>
            </w:pPr>
          </w:p>
          <w:p w14:paraId="36F3673C">
            <w:pPr>
              <w:spacing w:line="276" w:lineRule="auto"/>
              <w:rPr>
                <w:rFonts w:ascii="Arial"/>
                <w:sz w:val="21"/>
              </w:rPr>
            </w:pPr>
          </w:p>
          <w:p w14:paraId="37E40959">
            <w:pPr>
              <w:pStyle w:val="6"/>
              <w:spacing w:before="62" w:line="235" w:lineRule="auto"/>
              <w:ind w:left="39" w:right="34" w:firstLine="7"/>
            </w:pPr>
            <w:r>
              <w:rPr>
                <w:spacing w:val="10"/>
              </w:rPr>
              <w:t>1.负责编制全区年度老旧小区改造计划，组织办理招投标手</w:t>
            </w:r>
            <w:r>
              <w:rPr>
                <w:spacing w:val="17"/>
              </w:rPr>
              <w:t xml:space="preserve"> </w:t>
            </w:r>
            <w:r>
              <w:rPr>
                <w:spacing w:val="11"/>
              </w:rPr>
              <w:t xml:space="preserve">续，汇总上报各种相关报表，做好全区老旧小区改造的沟通 </w:t>
            </w:r>
            <w:r>
              <w:rPr>
                <w:spacing w:val="4"/>
              </w:rPr>
              <w:t>和协调。</w:t>
            </w:r>
          </w:p>
          <w:p w14:paraId="098276BE">
            <w:pPr>
              <w:pStyle w:val="6"/>
              <w:spacing w:before="17" w:line="222" w:lineRule="auto"/>
              <w:ind w:left="42"/>
            </w:pPr>
            <w:r>
              <w:rPr>
                <w:spacing w:val="10"/>
              </w:rPr>
              <w:t>2.负责监督区旧改项目建设单位实施建设单位主体责任。</w:t>
            </w:r>
          </w:p>
          <w:p w14:paraId="37DFA221">
            <w:pPr>
              <w:pStyle w:val="6"/>
              <w:spacing w:before="17" w:line="222" w:lineRule="auto"/>
              <w:ind w:left="50"/>
            </w:pPr>
            <w:r>
              <w:rPr>
                <w:spacing w:val="9"/>
              </w:rPr>
              <w:t>3.组织对老旧小区改造的拆违工作。</w:t>
            </w:r>
          </w:p>
        </w:tc>
        <w:tc>
          <w:tcPr>
            <w:tcW w:w="4119" w:type="dxa"/>
            <w:vAlign w:val="top"/>
          </w:tcPr>
          <w:p w14:paraId="5793929E">
            <w:pPr>
              <w:pStyle w:val="6"/>
              <w:spacing w:before="275" w:line="234" w:lineRule="auto"/>
              <w:ind w:left="41" w:right="25" w:firstLine="12"/>
            </w:pPr>
            <w:r>
              <w:rPr>
                <w:spacing w:val="10"/>
              </w:rPr>
              <w:t>1.做好项目情况摸底、居民改造意愿及满意度</w:t>
            </w:r>
            <w:r>
              <w:rPr>
                <w:spacing w:val="7"/>
              </w:rPr>
              <w:t xml:space="preserve"> </w:t>
            </w:r>
            <w:r>
              <w:rPr>
                <w:spacing w:val="4"/>
              </w:rPr>
              <w:t>调查。</w:t>
            </w:r>
          </w:p>
          <w:p w14:paraId="0717A624">
            <w:pPr>
              <w:pStyle w:val="6"/>
              <w:spacing w:before="13" w:line="232" w:lineRule="auto"/>
              <w:ind w:left="55" w:right="25" w:hanging="6"/>
            </w:pPr>
            <w:r>
              <w:rPr>
                <w:spacing w:val="10"/>
              </w:rPr>
              <w:t>2.开展老旧小区改造政策宣传，统筹协调、动</w:t>
            </w:r>
            <w:r>
              <w:rPr>
                <w:spacing w:val="12"/>
              </w:rPr>
              <w:t xml:space="preserve"> </w:t>
            </w:r>
            <w:r>
              <w:rPr>
                <w:spacing w:val="9"/>
              </w:rPr>
              <w:t>员并发动辖区居民参与改造。</w:t>
            </w:r>
          </w:p>
          <w:p w14:paraId="76C985D2">
            <w:pPr>
              <w:pStyle w:val="6"/>
              <w:spacing w:before="17" w:line="233" w:lineRule="auto"/>
              <w:ind w:left="56" w:right="25"/>
            </w:pPr>
            <w:r>
              <w:rPr>
                <w:spacing w:val="10"/>
              </w:rPr>
              <w:t>3.改造项目竣工后，配合建设单位做好竣工验</w:t>
            </w:r>
            <w:r>
              <w:rPr>
                <w:spacing w:val="4"/>
              </w:rPr>
              <w:t xml:space="preserve"> </w:t>
            </w:r>
            <w:r>
              <w:rPr>
                <w:spacing w:val="-7"/>
              </w:rPr>
              <w:t>收。</w:t>
            </w:r>
          </w:p>
          <w:p w14:paraId="5D3C8061">
            <w:pPr>
              <w:pStyle w:val="6"/>
              <w:spacing w:before="16" w:line="235" w:lineRule="auto"/>
              <w:ind w:left="46" w:right="25" w:firstLine="2"/>
            </w:pPr>
            <w:r>
              <w:rPr>
                <w:spacing w:val="10"/>
              </w:rPr>
              <w:t>4.配合建设单位成立由街道（社区）干部、物</w:t>
            </w:r>
            <w:r>
              <w:rPr>
                <w:spacing w:val="13"/>
              </w:rPr>
              <w:t xml:space="preserve"> </w:t>
            </w:r>
            <w:r>
              <w:rPr>
                <w:spacing w:val="11"/>
              </w:rPr>
              <w:t>业服务企业等相关人员和业主代表组成的质量</w:t>
            </w:r>
            <w:r>
              <w:rPr>
                <w:spacing w:val="3"/>
              </w:rPr>
              <w:t xml:space="preserve"> </w:t>
            </w:r>
            <w:r>
              <w:rPr>
                <w:spacing w:val="11"/>
              </w:rPr>
              <w:t>安全监督组，对项目改造内容、改造进度、施</w:t>
            </w:r>
            <w:r>
              <w:rPr>
                <w:spacing w:val="5"/>
              </w:rPr>
              <w:t xml:space="preserve"> </w:t>
            </w:r>
            <w:r>
              <w:rPr>
                <w:spacing w:val="9"/>
              </w:rPr>
              <w:t>工安全和质量进行监督。</w:t>
            </w:r>
          </w:p>
        </w:tc>
      </w:tr>
      <w:tr w14:paraId="0DE6F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87" w:type="dxa"/>
            <w:vAlign w:val="top"/>
          </w:tcPr>
          <w:p w14:paraId="6CEAE24F">
            <w:pPr>
              <w:spacing w:line="272" w:lineRule="auto"/>
              <w:rPr>
                <w:rFonts w:ascii="Arial"/>
                <w:sz w:val="21"/>
              </w:rPr>
            </w:pPr>
          </w:p>
          <w:p w14:paraId="2B20741A">
            <w:pPr>
              <w:spacing w:line="273" w:lineRule="auto"/>
              <w:rPr>
                <w:rFonts w:ascii="Arial"/>
                <w:sz w:val="21"/>
              </w:rPr>
            </w:pPr>
          </w:p>
          <w:p w14:paraId="085BBC67">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2370" w:type="dxa"/>
            <w:vAlign w:val="top"/>
          </w:tcPr>
          <w:p w14:paraId="73DDC179">
            <w:pPr>
              <w:spacing w:line="268" w:lineRule="auto"/>
              <w:rPr>
                <w:rFonts w:ascii="Arial"/>
                <w:sz w:val="21"/>
              </w:rPr>
            </w:pPr>
          </w:p>
          <w:p w14:paraId="54156B35">
            <w:pPr>
              <w:spacing w:line="269" w:lineRule="auto"/>
              <w:rPr>
                <w:rFonts w:ascii="Arial"/>
                <w:sz w:val="21"/>
              </w:rPr>
            </w:pPr>
          </w:p>
          <w:p w14:paraId="58DEEF4C">
            <w:pPr>
              <w:pStyle w:val="6"/>
              <w:spacing w:before="62" w:line="224" w:lineRule="auto"/>
              <w:ind w:left="30"/>
            </w:pPr>
            <w:r>
              <w:rPr>
                <w:spacing w:val="10"/>
              </w:rPr>
              <w:t>双鸭山市城市体检</w:t>
            </w:r>
          </w:p>
        </w:tc>
        <w:tc>
          <w:tcPr>
            <w:tcW w:w="2219" w:type="dxa"/>
            <w:vAlign w:val="top"/>
          </w:tcPr>
          <w:p w14:paraId="6AC30601">
            <w:pPr>
              <w:spacing w:line="268" w:lineRule="auto"/>
              <w:rPr>
                <w:rFonts w:ascii="Arial"/>
                <w:sz w:val="21"/>
              </w:rPr>
            </w:pPr>
          </w:p>
          <w:p w14:paraId="124C5BD4">
            <w:pPr>
              <w:spacing w:line="269" w:lineRule="auto"/>
              <w:rPr>
                <w:rFonts w:ascii="Arial"/>
                <w:sz w:val="21"/>
              </w:rPr>
            </w:pPr>
          </w:p>
          <w:p w14:paraId="483862C0">
            <w:pPr>
              <w:pStyle w:val="6"/>
              <w:spacing w:before="62" w:line="222" w:lineRule="auto"/>
              <w:ind w:left="332"/>
            </w:pPr>
            <w:r>
              <w:rPr>
                <w:spacing w:val="7"/>
              </w:rPr>
              <w:t>区住房城乡建设局</w:t>
            </w:r>
          </w:p>
        </w:tc>
        <w:tc>
          <w:tcPr>
            <w:tcW w:w="5333" w:type="dxa"/>
            <w:vAlign w:val="top"/>
          </w:tcPr>
          <w:p w14:paraId="7A1B4308">
            <w:pPr>
              <w:spacing w:line="413" w:lineRule="auto"/>
              <w:rPr>
                <w:rFonts w:ascii="Arial"/>
                <w:sz w:val="21"/>
              </w:rPr>
            </w:pPr>
          </w:p>
          <w:p w14:paraId="671A79C9">
            <w:pPr>
              <w:pStyle w:val="6"/>
              <w:spacing w:before="62"/>
              <w:ind w:left="36" w:right="8"/>
            </w:pPr>
            <w:r>
              <w:rPr>
                <w:spacing w:val="12"/>
              </w:rPr>
              <w:t>指导完成住房维度的现场调研工作，配合协调市住建局及技</w:t>
            </w:r>
            <w:r>
              <w:rPr>
                <w:spacing w:val="14"/>
              </w:rPr>
              <w:t xml:space="preserve"> </w:t>
            </w:r>
            <w:r>
              <w:rPr>
                <w:spacing w:val="10"/>
              </w:rPr>
              <w:t>术团队完成社区、街道住房维度现场调研工作。</w:t>
            </w:r>
          </w:p>
        </w:tc>
        <w:tc>
          <w:tcPr>
            <w:tcW w:w="4119" w:type="dxa"/>
            <w:vAlign w:val="top"/>
          </w:tcPr>
          <w:p w14:paraId="263A2409">
            <w:pPr>
              <w:pStyle w:val="6"/>
              <w:spacing w:before="230" w:line="231" w:lineRule="auto"/>
              <w:ind w:left="44" w:right="13" w:firstLine="10"/>
            </w:pPr>
            <w:r>
              <w:rPr>
                <w:spacing w:val="11"/>
              </w:rPr>
              <w:t>1.在区住房和城乡建设局和第三方技术团</w:t>
            </w:r>
            <w:r>
              <w:rPr>
                <w:spacing w:val="10"/>
              </w:rPr>
              <w:t>队的</w:t>
            </w:r>
            <w:r>
              <w:t xml:space="preserve"> </w:t>
            </w:r>
            <w:r>
              <w:rPr>
                <w:spacing w:val="10"/>
              </w:rPr>
              <w:t>培训指导下，完成住房维度的现场调研工作。</w:t>
            </w:r>
          </w:p>
          <w:p w14:paraId="47CC3885">
            <w:pPr>
              <w:pStyle w:val="6"/>
              <w:spacing w:before="19" w:line="232" w:lineRule="auto"/>
              <w:ind w:left="46" w:right="13" w:firstLine="2"/>
            </w:pPr>
            <w:r>
              <w:rPr>
                <w:spacing w:val="11"/>
              </w:rPr>
              <w:t>2.配合协调区住房和城乡建设局及技术团队完</w:t>
            </w:r>
            <w:r>
              <w:rPr>
                <w:spacing w:val="3"/>
              </w:rPr>
              <w:t xml:space="preserve"> </w:t>
            </w:r>
            <w:r>
              <w:rPr>
                <w:spacing w:val="10"/>
              </w:rPr>
              <w:t>成社区、街道住房维度现场调研工作。</w:t>
            </w:r>
          </w:p>
        </w:tc>
      </w:tr>
      <w:tr w14:paraId="7F227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6F01A566">
            <w:pPr>
              <w:spacing w:before="194" w:line="222" w:lineRule="auto"/>
              <w:ind w:left="45"/>
              <w:rPr>
                <w:rFonts w:ascii="黑体" w:hAnsi="黑体" w:eastAsia="黑体" w:cs="黑体"/>
                <w:sz w:val="24"/>
                <w:szCs w:val="24"/>
              </w:rPr>
            </w:pPr>
            <w:r>
              <w:rPr>
                <w:rFonts w:ascii="黑体" w:hAnsi="黑体" w:eastAsia="黑体" w:cs="黑体"/>
                <w:spacing w:val="-2"/>
                <w:sz w:val="24"/>
                <w:szCs w:val="24"/>
              </w:rPr>
              <w:t>十、文化和旅游（3项）</w:t>
            </w:r>
          </w:p>
        </w:tc>
      </w:tr>
      <w:tr w14:paraId="1043E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3" w:hRule="atLeast"/>
        </w:trPr>
        <w:tc>
          <w:tcPr>
            <w:tcW w:w="687" w:type="dxa"/>
            <w:vAlign w:val="top"/>
          </w:tcPr>
          <w:p w14:paraId="00456F8F">
            <w:pPr>
              <w:spacing w:line="430" w:lineRule="auto"/>
              <w:rPr>
                <w:rFonts w:ascii="Arial"/>
                <w:sz w:val="21"/>
              </w:rPr>
            </w:pPr>
          </w:p>
          <w:p w14:paraId="3B4F3B65">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2370" w:type="dxa"/>
            <w:vAlign w:val="top"/>
          </w:tcPr>
          <w:p w14:paraId="212B71FB">
            <w:pPr>
              <w:spacing w:line="420" w:lineRule="auto"/>
              <w:rPr>
                <w:rFonts w:ascii="Arial"/>
                <w:sz w:val="21"/>
              </w:rPr>
            </w:pPr>
          </w:p>
          <w:p w14:paraId="23D48901">
            <w:pPr>
              <w:pStyle w:val="6"/>
              <w:spacing w:before="61" w:line="224" w:lineRule="auto"/>
              <w:ind w:left="45"/>
            </w:pPr>
            <w:r>
              <w:rPr>
                <w:spacing w:val="9"/>
              </w:rPr>
              <w:t>“小耳朵”专项整治</w:t>
            </w:r>
          </w:p>
        </w:tc>
        <w:tc>
          <w:tcPr>
            <w:tcW w:w="2219" w:type="dxa"/>
            <w:vAlign w:val="top"/>
          </w:tcPr>
          <w:p w14:paraId="7C965FF6">
            <w:pPr>
              <w:spacing w:line="419" w:lineRule="auto"/>
              <w:rPr>
                <w:rFonts w:ascii="Arial"/>
                <w:sz w:val="21"/>
              </w:rPr>
            </w:pPr>
          </w:p>
          <w:p w14:paraId="06A55BDE">
            <w:pPr>
              <w:pStyle w:val="6"/>
              <w:spacing w:before="62" w:line="223" w:lineRule="auto"/>
              <w:ind w:left="231"/>
            </w:pPr>
            <w:r>
              <w:rPr>
                <w:spacing w:val="7"/>
              </w:rPr>
              <w:t>区文化广电和旅游局</w:t>
            </w:r>
          </w:p>
        </w:tc>
        <w:tc>
          <w:tcPr>
            <w:tcW w:w="5333" w:type="dxa"/>
            <w:vAlign w:val="top"/>
          </w:tcPr>
          <w:p w14:paraId="3094FBDB">
            <w:pPr>
              <w:pStyle w:val="6"/>
              <w:spacing w:before="240" w:line="238" w:lineRule="auto"/>
              <w:ind w:left="51" w:right="8" w:hanging="17"/>
              <w:jc w:val="both"/>
            </w:pPr>
            <w:r>
              <w:rPr>
                <w:spacing w:val="12"/>
              </w:rPr>
              <w:t>加强地面卫星接收设施的管理，全面负责卫星地面接收设施</w:t>
            </w:r>
            <w:r>
              <w:rPr>
                <w:spacing w:val="16"/>
              </w:rPr>
              <w:t xml:space="preserve"> </w:t>
            </w:r>
            <w:r>
              <w:rPr>
                <w:spacing w:val="10"/>
              </w:rPr>
              <w:t>的</w:t>
            </w:r>
            <w:r>
              <w:rPr>
                <w:spacing w:val="-44"/>
              </w:rPr>
              <w:t xml:space="preserve"> </w:t>
            </w:r>
            <w:r>
              <w:rPr>
                <w:spacing w:val="10"/>
              </w:rPr>
              <w:t>日常监管宣传，建立联席会议制度，联合市场监管局</w:t>
            </w:r>
            <w:r>
              <w:rPr>
                <w:spacing w:val="9"/>
              </w:rPr>
              <w:t>、应</w:t>
            </w:r>
            <w:r>
              <w:t xml:space="preserve"> </w:t>
            </w:r>
            <w:r>
              <w:rPr>
                <w:spacing w:val="9"/>
              </w:rPr>
              <w:t>急、公安等部门集中开展专项整治行动。</w:t>
            </w:r>
          </w:p>
        </w:tc>
        <w:tc>
          <w:tcPr>
            <w:tcW w:w="4119" w:type="dxa"/>
            <w:vAlign w:val="top"/>
          </w:tcPr>
          <w:p w14:paraId="4269E541">
            <w:pPr>
              <w:spacing w:line="297" w:lineRule="auto"/>
              <w:rPr>
                <w:rFonts w:ascii="Arial"/>
                <w:sz w:val="21"/>
              </w:rPr>
            </w:pPr>
          </w:p>
          <w:p w14:paraId="3F84CD1D">
            <w:pPr>
              <w:pStyle w:val="6"/>
              <w:spacing w:before="61" w:line="238" w:lineRule="auto"/>
              <w:ind w:left="41" w:right="16" w:firstLine="8"/>
            </w:pPr>
            <w:r>
              <w:rPr>
                <w:spacing w:val="11"/>
              </w:rPr>
              <w:t xml:space="preserve">配合区文化广电和旅游局对地面卫星接收设备 </w:t>
            </w:r>
            <w:r>
              <w:rPr>
                <w:spacing w:val="10"/>
              </w:rPr>
              <w:t>进行摸底、检查、宣传、管理等工作。</w:t>
            </w:r>
          </w:p>
        </w:tc>
      </w:tr>
    </w:tbl>
    <w:p w14:paraId="13DE4105">
      <w:pPr>
        <w:rPr>
          <w:rFonts w:ascii="Arial"/>
          <w:sz w:val="21"/>
        </w:rPr>
      </w:pPr>
    </w:p>
    <w:p w14:paraId="61A0CBE7">
      <w:pPr>
        <w:rPr>
          <w:rFonts w:ascii="Arial" w:hAnsi="Arial" w:eastAsia="Arial" w:cs="Arial"/>
          <w:sz w:val="21"/>
          <w:szCs w:val="21"/>
        </w:rPr>
        <w:sectPr>
          <w:footerReference r:id="rId3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737C1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14:paraId="4FE8D2DA">
            <w:pPr>
              <w:spacing w:line="274" w:lineRule="auto"/>
              <w:rPr>
                <w:rFonts w:ascii="Arial"/>
                <w:sz w:val="21"/>
              </w:rPr>
            </w:pPr>
          </w:p>
          <w:p w14:paraId="456045CF">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50A35D3F">
            <w:pPr>
              <w:spacing w:line="274" w:lineRule="auto"/>
              <w:rPr>
                <w:rFonts w:ascii="Arial"/>
                <w:sz w:val="21"/>
              </w:rPr>
            </w:pPr>
          </w:p>
          <w:p w14:paraId="3897BF27">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18334335">
            <w:pPr>
              <w:spacing w:line="274" w:lineRule="auto"/>
              <w:rPr>
                <w:rFonts w:ascii="Arial"/>
                <w:sz w:val="21"/>
              </w:rPr>
            </w:pPr>
          </w:p>
          <w:p w14:paraId="2D5F0877">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60F62CE">
            <w:pPr>
              <w:spacing w:line="274" w:lineRule="auto"/>
              <w:rPr>
                <w:rFonts w:ascii="Arial"/>
                <w:sz w:val="21"/>
              </w:rPr>
            </w:pPr>
          </w:p>
          <w:p w14:paraId="28A2D091">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2987B6BD">
            <w:pPr>
              <w:spacing w:line="274" w:lineRule="auto"/>
              <w:rPr>
                <w:rFonts w:ascii="Arial"/>
                <w:sz w:val="21"/>
              </w:rPr>
            </w:pPr>
          </w:p>
          <w:p w14:paraId="6F9B290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E3ED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14:paraId="4D1A884B">
            <w:pPr>
              <w:spacing w:line="311" w:lineRule="auto"/>
              <w:rPr>
                <w:rFonts w:ascii="Arial"/>
                <w:sz w:val="21"/>
              </w:rPr>
            </w:pPr>
          </w:p>
          <w:p w14:paraId="52B91E86">
            <w:pPr>
              <w:spacing w:line="312" w:lineRule="auto"/>
              <w:rPr>
                <w:rFonts w:ascii="Arial"/>
                <w:sz w:val="21"/>
              </w:rPr>
            </w:pPr>
          </w:p>
          <w:p w14:paraId="11C1A5D8">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2370" w:type="dxa"/>
            <w:vAlign w:val="top"/>
          </w:tcPr>
          <w:p w14:paraId="476E951A">
            <w:pPr>
              <w:spacing w:line="245" w:lineRule="auto"/>
              <w:rPr>
                <w:rFonts w:ascii="Arial"/>
                <w:sz w:val="21"/>
              </w:rPr>
            </w:pPr>
          </w:p>
          <w:p w14:paraId="59E9D9EC">
            <w:pPr>
              <w:spacing w:line="246" w:lineRule="auto"/>
              <w:rPr>
                <w:rFonts w:ascii="Arial"/>
                <w:sz w:val="21"/>
              </w:rPr>
            </w:pPr>
          </w:p>
          <w:p w14:paraId="4478F73F">
            <w:pPr>
              <w:pStyle w:val="6"/>
              <w:spacing w:before="62"/>
              <w:ind w:left="38" w:right="21" w:hanging="4"/>
            </w:pPr>
            <w:r>
              <w:rPr>
                <w:spacing w:val="18"/>
              </w:rPr>
              <w:t>开展辖区居民各类文化活</w:t>
            </w:r>
            <w:r>
              <w:rPr>
                <w:spacing w:val="5"/>
              </w:rPr>
              <w:t xml:space="preserve"> </w:t>
            </w:r>
            <w:r>
              <w:t>动</w:t>
            </w:r>
          </w:p>
        </w:tc>
        <w:tc>
          <w:tcPr>
            <w:tcW w:w="2219" w:type="dxa"/>
            <w:vAlign w:val="top"/>
          </w:tcPr>
          <w:p w14:paraId="2B584812">
            <w:pPr>
              <w:spacing w:line="306" w:lineRule="auto"/>
              <w:rPr>
                <w:rFonts w:ascii="Arial"/>
                <w:sz w:val="21"/>
              </w:rPr>
            </w:pPr>
          </w:p>
          <w:p w14:paraId="5BFBFE71">
            <w:pPr>
              <w:spacing w:line="307" w:lineRule="auto"/>
              <w:rPr>
                <w:rFonts w:ascii="Arial"/>
                <w:sz w:val="21"/>
              </w:rPr>
            </w:pPr>
          </w:p>
          <w:p w14:paraId="59FC8C84">
            <w:pPr>
              <w:pStyle w:val="6"/>
              <w:spacing w:before="61" w:line="223" w:lineRule="auto"/>
              <w:ind w:left="231"/>
            </w:pPr>
            <w:r>
              <w:rPr>
                <w:spacing w:val="7"/>
              </w:rPr>
              <w:t>区文化广电和旅游局</w:t>
            </w:r>
          </w:p>
        </w:tc>
        <w:tc>
          <w:tcPr>
            <w:tcW w:w="5333" w:type="dxa"/>
            <w:vAlign w:val="top"/>
          </w:tcPr>
          <w:p w14:paraId="1FF69E3D">
            <w:pPr>
              <w:pStyle w:val="6"/>
              <w:spacing w:before="184" w:line="231" w:lineRule="auto"/>
              <w:ind w:left="34" w:right="8" w:firstLine="12"/>
            </w:pPr>
            <w:r>
              <w:rPr>
                <w:spacing w:val="12"/>
              </w:rPr>
              <w:t>1.负责全区重大文化活动，指导重点文化</w:t>
            </w:r>
            <w:r>
              <w:rPr>
                <w:spacing w:val="11"/>
              </w:rPr>
              <w:t>设施建设，指导协</w:t>
            </w:r>
            <w:r>
              <w:t xml:space="preserve"> </w:t>
            </w:r>
            <w:r>
              <w:rPr>
                <w:spacing w:val="10"/>
              </w:rPr>
              <w:t>调重要文化的节庆、赛事活动。</w:t>
            </w:r>
          </w:p>
          <w:p w14:paraId="4C4A0306">
            <w:pPr>
              <w:pStyle w:val="6"/>
              <w:spacing w:before="19" w:line="234" w:lineRule="auto"/>
              <w:ind w:left="33" w:right="8" w:firstLine="9"/>
            </w:pPr>
            <w:r>
              <w:rPr>
                <w:spacing w:val="12"/>
              </w:rPr>
              <w:t>2.负责全区公共文化事业发展，推进全区公共文化</w:t>
            </w:r>
            <w:r>
              <w:rPr>
                <w:spacing w:val="11"/>
              </w:rPr>
              <w:t>服务体系</w:t>
            </w:r>
            <w:r>
              <w:t xml:space="preserve"> </w:t>
            </w:r>
            <w:r>
              <w:rPr>
                <w:spacing w:val="12"/>
              </w:rPr>
              <w:t>建设，深入实施文化惠民工程，统筹推进基本公共文化服务</w:t>
            </w:r>
            <w:r>
              <w:rPr>
                <w:spacing w:val="18"/>
              </w:rPr>
              <w:t xml:space="preserve"> </w:t>
            </w:r>
            <w:r>
              <w:rPr>
                <w:spacing w:val="9"/>
              </w:rPr>
              <w:t>标准化、均等化。</w:t>
            </w:r>
          </w:p>
        </w:tc>
        <w:tc>
          <w:tcPr>
            <w:tcW w:w="4119" w:type="dxa"/>
            <w:vAlign w:val="top"/>
          </w:tcPr>
          <w:p w14:paraId="321AD0B2">
            <w:pPr>
              <w:spacing w:line="246" w:lineRule="auto"/>
              <w:rPr>
                <w:rFonts w:ascii="Arial"/>
                <w:sz w:val="21"/>
              </w:rPr>
            </w:pPr>
          </w:p>
          <w:p w14:paraId="07EC6FE6">
            <w:pPr>
              <w:pStyle w:val="6"/>
              <w:spacing w:before="61" w:line="231" w:lineRule="auto"/>
              <w:ind w:left="52" w:right="13" w:firstLine="1"/>
            </w:pPr>
            <w:r>
              <w:rPr>
                <w:spacing w:val="18"/>
              </w:rPr>
              <w:t>1.依托党群文化服务中心</w:t>
            </w:r>
            <w:r>
              <w:rPr>
                <w:spacing w:val="-36"/>
              </w:rPr>
              <w:t xml:space="preserve"> </w:t>
            </w:r>
            <w:r>
              <w:rPr>
                <w:spacing w:val="18"/>
              </w:rPr>
              <w:t>，积极参加文化活</w:t>
            </w:r>
            <w:r>
              <w:t xml:space="preserve"> </w:t>
            </w:r>
            <w:r>
              <w:rPr>
                <w:spacing w:val="10"/>
              </w:rPr>
              <w:t>动，推进辖区公共文化服务体系建设。</w:t>
            </w:r>
          </w:p>
          <w:p w14:paraId="2B8AABA1">
            <w:pPr>
              <w:pStyle w:val="6"/>
              <w:spacing w:before="18" w:line="231" w:lineRule="auto"/>
              <w:ind w:left="44" w:right="16" w:firstLine="5"/>
            </w:pPr>
            <w:r>
              <w:rPr>
                <w:spacing w:val="11"/>
              </w:rPr>
              <w:t>2.深入实施文化惠民工程，推动基本公共文化</w:t>
            </w:r>
            <w:r>
              <w:rPr>
                <w:spacing w:val="1"/>
              </w:rPr>
              <w:t xml:space="preserve"> </w:t>
            </w:r>
            <w:r>
              <w:rPr>
                <w:spacing w:val="9"/>
              </w:rPr>
              <w:t>服务标准化、均等化。</w:t>
            </w:r>
          </w:p>
        </w:tc>
      </w:tr>
      <w:tr w14:paraId="607AE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687" w:type="dxa"/>
            <w:vAlign w:val="top"/>
          </w:tcPr>
          <w:p w14:paraId="1A8A9009">
            <w:pPr>
              <w:spacing w:line="243" w:lineRule="auto"/>
              <w:rPr>
                <w:rFonts w:ascii="Arial"/>
                <w:sz w:val="21"/>
              </w:rPr>
            </w:pPr>
          </w:p>
          <w:p w14:paraId="063DCE1F">
            <w:pPr>
              <w:spacing w:line="244" w:lineRule="auto"/>
              <w:rPr>
                <w:rFonts w:ascii="Arial"/>
                <w:sz w:val="21"/>
              </w:rPr>
            </w:pPr>
          </w:p>
          <w:p w14:paraId="10BCB505">
            <w:pPr>
              <w:spacing w:line="244" w:lineRule="auto"/>
              <w:rPr>
                <w:rFonts w:ascii="Arial"/>
                <w:sz w:val="21"/>
              </w:rPr>
            </w:pPr>
          </w:p>
          <w:p w14:paraId="25ADF82D">
            <w:pPr>
              <w:spacing w:line="244" w:lineRule="auto"/>
              <w:rPr>
                <w:rFonts w:ascii="Arial"/>
                <w:sz w:val="21"/>
              </w:rPr>
            </w:pPr>
          </w:p>
          <w:p w14:paraId="6BE5A927">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2370" w:type="dxa"/>
            <w:vAlign w:val="top"/>
          </w:tcPr>
          <w:p w14:paraId="0A8C9B92">
            <w:pPr>
              <w:spacing w:line="241" w:lineRule="auto"/>
              <w:rPr>
                <w:rFonts w:ascii="Arial"/>
                <w:sz w:val="21"/>
              </w:rPr>
            </w:pPr>
          </w:p>
          <w:p w14:paraId="42FDFD12">
            <w:pPr>
              <w:spacing w:line="241" w:lineRule="auto"/>
              <w:rPr>
                <w:rFonts w:ascii="Arial"/>
                <w:sz w:val="21"/>
              </w:rPr>
            </w:pPr>
          </w:p>
          <w:p w14:paraId="2CCBB72D">
            <w:pPr>
              <w:spacing w:line="242" w:lineRule="auto"/>
              <w:rPr>
                <w:rFonts w:ascii="Arial"/>
                <w:sz w:val="21"/>
              </w:rPr>
            </w:pPr>
          </w:p>
          <w:p w14:paraId="6EF24E05">
            <w:pPr>
              <w:spacing w:line="242" w:lineRule="auto"/>
              <w:rPr>
                <w:rFonts w:ascii="Arial"/>
                <w:sz w:val="21"/>
              </w:rPr>
            </w:pPr>
          </w:p>
          <w:p w14:paraId="7C3D2F8E">
            <w:pPr>
              <w:pStyle w:val="6"/>
              <w:spacing w:before="62" w:line="224" w:lineRule="auto"/>
              <w:ind w:left="26"/>
            </w:pPr>
            <w:r>
              <w:rPr>
                <w:spacing w:val="10"/>
              </w:rPr>
              <w:t>做好属地文物保护工作</w:t>
            </w:r>
          </w:p>
        </w:tc>
        <w:tc>
          <w:tcPr>
            <w:tcW w:w="2219" w:type="dxa"/>
            <w:vAlign w:val="top"/>
          </w:tcPr>
          <w:p w14:paraId="73907AE9">
            <w:pPr>
              <w:spacing w:line="241" w:lineRule="auto"/>
              <w:rPr>
                <w:rFonts w:ascii="Arial"/>
                <w:sz w:val="21"/>
              </w:rPr>
            </w:pPr>
          </w:p>
          <w:p w14:paraId="1D85EF48">
            <w:pPr>
              <w:spacing w:line="241" w:lineRule="auto"/>
              <w:rPr>
                <w:rFonts w:ascii="Arial"/>
                <w:sz w:val="21"/>
              </w:rPr>
            </w:pPr>
          </w:p>
          <w:p w14:paraId="326BCF1C">
            <w:pPr>
              <w:spacing w:line="242" w:lineRule="auto"/>
              <w:rPr>
                <w:rFonts w:ascii="Arial"/>
                <w:sz w:val="21"/>
              </w:rPr>
            </w:pPr>
          </w:p>
          <w:p w14:paraId="5139AD3B">
            <w:pPr>
              <w:spacing w:line="242" w:lineRule="auto"/>
              <w:rPr>
                <w:rFonts w:ascii="Arial"/>
                <w:sz w:val="21"/>
              </w:rPr>
            </w:pPr>
          </w:p>
          <w:p w14:paraId="58E39A0C">
            <w:pPr>
              <w:pStyle w:val="6"/>
              <w:spacing w:before="62" w:line="223" w:lineRule="auto"/>
              <w:ind w:left="231"/>
            </w:pPr>
            <w:r>
              <w:rPr>
                <w:spacing w:val="7"/>
              </w:rPr>
              <w:t>区文化广电和旅游局</w:t>
            </w:r>
          </w:p>
        </w:tc>
        <w:tc>
          <w:tcPr>
            <w:tcW w:w="5333" w:type="dxa"/>
            <w:vAlign w:val="top"/>
          </w:tcPr>
          <w:p w14:paraId="6F4C5949">
            <w:pPr>
              <w:pStyle w:val="6"/>
              <w:spacing w:before="293" w:line="234" w:lineRule="auto"/>
              <w:ind w:left="32" w:right="10" w:firstLine="14"/>
            </w:pPr>
            <w:r>
              <w:rPr>
                <w:spacing w:val="11"/>
              </w:rPr>
              <w:t>1.指导全区文物、博物业务工作，负责全区非物质文化遗产</w:t>
            </w:r>
            <w:r>
              <w:rPr>
                <w:spacing w:val="16"/>
              </w:rPr>
              <w:t xml:space="preserve"> </w:t>
            </w:r>
            <w:r>
              <w:rPr>
                <w:spacing w:val="11"/>
              </w:rPr>
              <w:t>保护，推动非物质文化遗产的保护、传承、普及、</w:t>
            </w:r>
            <w:r>
              <w:rPr>
                <w:spacing w:val="-53"/>
              </w:rPr>
              <w:t xml:space="preserve"> </w:t>
            </w:r>
            <w:r>
              <w:rPr>
                <w:spacing w:val="11"/>
              </w:rPr>
              <w:t>弘扬和振</w:t>
            </w:r>
            <w:r>
              <w:t xml:space="preserve"> </w:t>
            </w:r>
            <w:r>
              <w:rPr>
                <w:spacing w:val="1"/>
              </w:rPr>
              <w:t>兴。</w:t>
            </w:r>
          </w:p>
          <w:p w14:paraId="6E1CCBDD">
            <w:pPr>
              <w:pStyle w:val="6"/>
              <w:spacing w:before="18" w:line="231" w:lineRule="auto"/>
              <w:ind w:left="41" w:right="8"/>
            </w:pPr>
            <w:r>
              <w:rPr>
                <w:spacing w:val="12"/>
              </w:rPr>
              <w:t>2.协调和指导全区文物保护、利用、宣传工作，负</w:t>
            </w:r>
            <w:r>
              <w:rPr>
                <w:spacing w:val="11"/>
              </w:rPr>
              <w:t>责区级文</w:t>
            </w:r>
            <w:r>
              <w:t xml:space="preserve"> </w:t>
            </w:r>
            <w:r>
              <w:rPr>
                <w:spacing w:val="9"/>
              </w:rPr>
              <w:t>化遗产申报、监管工作。</w:t>
            </w:r>
          </w:p>
          <w:p w14:paraId="3663FADA">
            <w:pPr>
              <w:pStyle w:val="6"/>
              <w:spacing w:before="18" w:line="231" w:lineRule="auto"/>
              <w:ind w:left="41" w:right="8" w:firstLine="9"/>
            </w:pPr>
            <w:r>
              <w:rPr>
                <w:spacing w:val="11"/>
              </w:rPr>
              <w:t>3.按照权限确定重点文物保护单位的有关工作，推动完善文</w:t>
            </w:r>
            <w:r>
              <w:rPr>
                <w:spacing w:val="16"/>
              </w:rPr>
              <w:t xml:space="preserve"> </w:t>
            </w:r>
            <w:r>
              <w:rPr>
                <w:spacing w:val="9"/>
              </w:rPr>
              <w:t>物和博物馆公共服务体系建设。</w:t>
            </w:r>
          </w:p>
        </w:tc>
        <w:tc>
          <w:tcPr>
            <w:tcW w:w="4119" w:type="dxa"/>
            <w:vAlign w:val="top"/>
          </w:tcPr>
          <w:p w14:paraId="2D24C36D">
            <w:pPr>
              <w:pStyle w:val="6"/>
              <w:spacing w:before="170" w:line="233" w:lineRule="auto"/>
              <w:ind w:left="50" w:right="13" w:firstLine="3"/>
            </w:pPr>
            <w:r>
              <w:rPr>
                <w:spacing w:val="11"/>
              </w:rPr>
              <w:t>1.配合文物所在地、使用单位、产权核查</w:t>
            </w:r>
            <w:r>
              <w:rPr>
                <w:spacing w:val="10"/>
              </w:rPr>
              <w:t>等相</w:t>
            </w:r>
            <w:r>
              <w:t xml:space="preserve"> </w:t>
            </w:r>
            <w:r>
              <w:rPr>
                <w:spacing w:val="3"/>
              </w:rPr>
              <w:t>关工作。</w:t>
            </w:r>
          </w:p>
          <w:p w14:paraId="7EDF56EB">
            <w:pPr>
              <w:pStyle w:val="6"/>
              <w:spacing w:before="15" w:line="232" w:lineRule="auto"/>
              <w:ind w:left="49" w:right="16"/>
            </w:pPr>
            <w:r>
              <w:rPr>
                <w:spacing w:val="11"/>
              </w:rPr>
              <w:t>2.开展文物保护宣传活动，做好日常文物保护</w:t>
            </w:r>
            <w:r>
              <w:rPr>
                <w:spacing w:val="1"/>
              </w:rPr>
              <w:t xml:space="preserve"> </w:t>
            </w:r>
            <w:r>
              <w:rPr>
                <w:spacing w:val="5"/>
              </w:rPr>
              <w:t>普法工作。</w:t>
            </w:r>
          </w:p>
          <w:p w14:paraId="661539FC">
            <w:pPr>
              <w:pStyle w:val="6"/>
              <w:spacing w:before="14" w:line="231" w:lineRule="auto"/>
              <w:ind w:left="40" w:right="16" w:firstLine="17"/>
            </w:pPr>
            <w:r>
              <w:rPr>
                <w:spacing w:val="10"/>
              </w:rPr>
              <w:t>3.配合文物日常保护工作，文物保护地拟开发</w:t>
            </w:r>
            <w:r>
              <w:rPr>
                <w:spacing w:val="14"/>
              </w:rPr>
              <w:t xml:space="preserve"> </w:t>
            </w:r>
            <w:r>
              <w:rPr>
                <w:spacing w:val="10"/>
              </w:rPr>
              <w:t>建设项目时，及时向文旅局反馈信息。</w:t>
            </w:r>
          </w:p>
          <w:p w14:paraId="4C2EC7DF">
            <w:pPr>
              <w:pStyle w:val="6"/>
              <w:spacing w:before="18" w:line="233" w:lineRule="auto"/>
              <w:ind w:left="46" w:right="13" w:firstLine="2"/>
            </w:pPr>
            <w:r>
              <w:rPr>
                <w:spacing w:val="11"/>
              </w:rPr>
              <w:t>4.各级文保部门安排的需要配合和支持的其他</w:t>
            </w:r>
            <w:r>
              <w:rPr>
                <w:spacing w:val="4"/>
              </w:rPr>
              <w:t xml:space="preserve"> </w:t>
            </w:r>
            <w:r>
              <w:rPr>
                <w:spacing w:val="2"/>
              </w:rPr>
              <w:t>工作。</w:t>
            </w:r>
          </w:p>
        </w:tc>
      </w:tr>
      <w:tr w14:paraId="49D80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1D5B768D">
            <w:pPr>
              <w:spacing w:before="186" w:line="222" w:lineRule="auto"/>
              <w:ind w:left="45"/>
              <w:rPr>
                <w:rFonts w:ascii="黑体" w:hAnsi="黑体" w:eastAsia="黑体" w:cs="黑体"/>
                <w:sz w:val="24"/>
                <w:szCs w:val="24"/>
              </w:rPr>
            </w:pPr>
            <w:r>
              <w:rPr>
                <w:rFonts w:ascii="黑体" w:hAnsi="黑体" w:eastAsia="黑体" w:cs="黑体"/>
                <w:spacing w:val="-2"/>
                <w:sz w:val="24"/>
                <w:szCs w:val="24"/>
              </w:rPr>
              <w:t>十一、卫生健康（6项）</w:t>
            </w:r>
          </w:p>
        </w:tc>
      </w:tr>
      <w:tr w14:paraId="08A6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2" w:hRule="atLeast"/>
        </w:trPr>
        <w:tc>
          <w:tcPr>
            <w:tcW w:w="687" w:type="dxa"/>
            <w:vAlign w:val="top"/>
          </w:tcPr>
          <w:p w14:paraId="71524F57">
            <w:pPr>
              <w:spacing w:line="313" w:lineRule="auto"/>
              <w:rPr>
                <w:rFonts w:ascii="Arial"/>
                <w:sz w:val="21"/>
              </w:rPr>
            </w:pPr>
          </w:p>
          <w:p w14:paraId="1961680F">
            <w:pPr>
              <w:spacing w:line="313" w:lineRule="auto"/>
              <w:rPr>
                <w:rFonts w:ascii="Arial"/>
                <w:sz w:val="21"/>
              </w:rPr>
            </w:pPr>
          </w:p>
          <w:p w14:paraId="12A442EC">
            <w:pPr>
              <w:spacing w:line="314" w:lineRule="auto"/>
              <w:rPr>
                <w:rFonts w:ascii="Arial"/>
                <w:sz w:val="21"/>
              </w:rPr>
            </w:pPr>
          </w:p>
          <w:p w14:paraId="04B8FDAB">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2370" w:type="dxa"/>
            <w:vAlign w:val="top"/>
          </w:tcPr>
          <w:p w14:paraId="25DF21AE">
            <w:pPr>
              <w:spacing w:line="269" w:lineRule="auto"/>
              <w:rPr>
                <w:rFonts w:ascii="Arial"/>
                <w:sz w:val="21"/>
              </w:rPr>
            </w:pPr>
          </w:p>
          <w:p w14:paraId="3C9E57B4">
            <w:pPr>
              <w:spacing w:line="269" w:lineRule="auto"/>
              <w:rPr>
                <w:rFonts w:ascii="Arial"/>
                <w:sz w:val="21"/>
              </w:rPr>
            </w:pPr>
          </w:p>
          <w:p w14:paraId="22E7BB72">
            <w:pPr>
              <w:spacing w:line="269" w:lineRule="auto"/>
              <w:rPr>
                <w:rFonts w:ascii="Arial"/>
                <w:sz w:val="21"/>
              </w:rPr>
            </w:pPr>
          </w:p>
          <w:p w14:paraId="14F4D5CD">
            <w:pPr>
              <w:pStyle w:val="6"/>
              <w:spacing w:before="62"/>
              <w:ind w:left="37" w:right="21" w:firstLine="1"/>
            </w:pPr>
            <w:r>
              <w:rPr>
                <w:spacing w:val="18"/>
              </w:rPr>
              <w:t>落实计划生育家庭特别扶</w:t>
            </w:r>
            <w:r>
              <w:t xml:space="preserve"> </w:t>
            </w:r>
            <w:r>
              <w:rPr>
                <w:spacing w:val="5"/>
              </w:rPr>
              <w:t>助制度</w:t>
            </w:r>
          </w:p>
        </w:tc>
        <w:tc>
          <w:tcPr>
            <w:tcW w:w="2219" w:type="dxa"/>
            <w:vAlign w:val="top"/>
          </w:tcPr>
          <w:p w14:paraId="49FB5A88">
            <w:pPr>
              <w:spacing w:line="310" w:lineRule="auto"/>
              <w:rPr>
                <w:rFonts w:ascii="Arial"/>
                <w:sz w:val="21"/>
              </w:rPr>
            </w:pPr>
          </w:p>
          <w:p w14:paraId="41AA1E4C">
            <w:pPr>
              <w:spacing w:line="310" w:lineRule="auto"/>
              <w:rPr>
                <w:rFonts w:ascii="Arial"/>
                <w:sz w:val="21"/>
              </w:rPr>
            </w:pPr>
          </w:p>
          <w:p w14:paraId="4FF152B9">
            <w:pPr>
              <w:spacing w:line="310" w:lineRule="auto"/>
              <w:rPr>
                <w:rFonts w:ascii="Arial"/>
                <w:sz w:val="21"/>
              </w:rPr>
            </w:pPr>
          </w:p>
          <w:p w14:paraId="5FAD060F">
            <w:pPr>
              <w:pStyle w:val="6"/>
              <w:spacing w:before="61" w:line="224" w:lineRule="auto"/>
              <w:ind w:left="534"/>
            </w:pPr>
            <w:r>
              <w:rPr>
                <w:spacing w:val="5"/>
              </w:rPr>
              <w:t>区卫生健康局</w:t>
            </w:r>
          </w:p>
        </w:tc>
        <w:tc>
          <w:tcPr>
            <w:tcW w:w="5333" w:type="dxa"/>
            <w:vAlign w:val="top"/>
          </w:tcPr>
          <w:p w14:paraId="252BC43D">
            <w:pPr>
              <w:spacing w:line="269" w:lineRule="auto"/>
              <w:rPr>
                <w:rFonts w:ascii="Arial"/>
                <w:sz w:val="21"/>
              </w:rPr>
            </w:pPr>
          </w:p>
          <w:p w14:paraId="6081836A">
            <w:pPr>
              <w:spacing w:line="269" w:lineRule="auto"/>
              <w:rPr>
                <w:rFonts w:ascii="Arial"/>
                <w:sz w:val="21"/>
              </w:rPr>
            </w:pPr>
          </w:p>
          <w:p w14:paraId="3A2C3F09">
            <w:pPr>
              <w:spacing w:line="269" w:lineRule="auto"/>
              <w:rPr>
                <w:rFonts w:ascii="Arial"/>
                <w:sz w:val="21"/>
              </w:rPr>
            </w:pPr>
          </w:p>
          <w:p w14:paraId="40F56F47">
            <w:pPr>
              <w:pStyle w:val="6"/>
              <w:spacing w:before="62" w:line="239" w:lineRule="auto"/>
              <w:ind w:left="37" w:right="10" w:firstLine="1"/>
            </w:pPr>
            <w:r>
              <w:rPr>
                <w:spacing w:val="12"/>
              </w:rPr>
              <w:t>对街道上报的计划生育家庭特别扶助对象材料进行终审，确</w:t>
            </w:r>
            <w:r>
              <w:rPr>
                <w:spacing w:val="10"/>
              </w:rPr>
              <w:t xml:space="preserve"> 认当年特别扶助对象名单及特扶金额。</w:t>
            </w:r>
          </w:p>
        </w:tc>
        <w:tc>
          <w:tcPr>
            <w:tcW w:w="4119" w:type="dxa"/>
            <w:vAlign w:val="top"/>
          </w:tcPr>
          <w:p w14:paraId="1CFB75BC">
            <w:pPr>
              <w:pStyle w:val="6"/>
              <w:spacing w:before="133" w:line="231" w:lineRule="auto"/>
              <w:ind w:left="48" w:right="13" w:firstLine="6"/>
            </w:pPr>
            <w:r>
              <w:rPr>
                <w:spacing w:val="11"/>
              </w:rPr>
              <w:t>1.对社区上报的特别扶助对象进行复审，</w:t>
            </w:r>
            <w:r>
              <w:rPr>
                <w:spacing w:val="10"/>
              </w:rPr>
              <w:t>并将</w:t>
            </w:r>
            <w:r>
              <w:t xml:space="preserve"> </w:t>
            </w:r>
            <w:r>
              <w:rPr>
                <w:spacing w:val="9"/>
              </w:rPr>
              <w:t>结果上报至卫健部门。</w:t>
            </w:r>
          </w:p>
          <w:p w14:paraId="601D7907">
            <w:pPr>
              <w:pStyle w:val="6"/>
              <w:spacing w:before="17" w:line="235" w:lineRule="auto"/>
              <w:ind w:left="35" w:right="13" w:firstLine="13"/>
            </w:pPr>
            <w:r>
              <w:rPr>
                <w:spacing w:val="11"/>
              </w:rPr>
              <w:t>2.将确认的当年特别扶助对象信息录入全民健</w:t>
            </w:r>
            <w:r>
              <w:rPr>
                <w:spacing w:val="3"/>
              </w:rPr>
              <w:t xml:space="preserve"> </w:t>
            </w:r>
            <w:r>
              <w:rPr>
                <w:spacing w:val="12"/>
              </w:rPr>
              <w:t>康保障信息化工程项目人口统筹管理业务应用</w:t>
            </w:r>
            <w:r>
              <w:rPr>
                <w:spacing w:val="6"/>
              </w:rPr>
              <w:t xml:space="preserve"> 平台。</w:t>
            </w:r>
          </w:p>
          <w:p w14:paraId="766E46A9">
            <w:pPr>
              <w:pStyle w:val="6"/>
              <w:spacing w:before="16" w:line="234" w:lineRule="auto"/>
              <w:ind w:left="40" w:right="13" w:firstLine="17"/>
            </w:pPr>
            <w:r>
              <w:rPr>
                <w:spacing w:val="8"/>
              </w:rPr>
              <w:t>3.按照本年度特别扶助对象名单，</w:t>
            </w:r>
            <w:r>
              <w:rPr>
                <w:spacing w:val="-37"/>
              </w:rPr>
              <w:t xml:space="preserve"> </w:t>
            </w:r>
            <w:r>
              <w:rPr>
                <w:spacing w:val="8"/>
              </w:rPr>
              <w:t>以金融机构</w:t>
            </w:r>
            <w:r>
              <w:t xml:space="preserve"> </w:t>
            </w:r>
            <w:r>
              <w:rPr>
                <w:spacing w:val="12"/>
              </w:rPr>
              <w:t>代发的方式发放计划生育家庭特别扶助制度扶</w:t>
            </w:r>
            <w:r>
              <w:rPr>
                <w:spacing w:val="1"/>
              </w:rPr>
              <w:t xml:space="preserve"> </w:t>
            </w:r>
            <w:r>
              <w:rPr>
                <w:spacing w:val="4"/>
              </w:rPr>
              <w:t>助金。</w:t>
            </w:r>
          </w:p>
        </w:tc>
      </w:tr>
      <w:tr w14:paraId="1DDD5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87" w:type="dxa"/>
            <w:vAlign w:val="top"/>
          </w:tcPr>
          <w:p w14:paraId="3A0C6166">
            <w:pPr>
              <w:spacing w:line="353" w:lineRule="auto"/>
              <w:rPr>
                <w:rFonts w:ascii="Arial"/>
                <w:sz w:val="21"/>
              </w:rPr>
            </w:pPr>
          </w:p>
          <w:p w14:paraId="502836C1">
            <w:pPr>
              <w:spacing w:line="353" w:lineRule="auto"/>
              <w:rPr>
                <w:rFonts w:ascii="Arial"/>
                <w:sz w:val="21"/>
              </w:rPr>
            </w:pPr>
          </w:p>
          <w:p w14:paraId="080D6756">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2370" w:type="dxa"/>
            <w:vAlign w:val="top"/>
          </w:tcPr>
          <w:p w14:paraId="4AA6BAC4">
            <w:pPr>
              <w:spacing w:line="287" w:lineRule="auto"/>
              <w:rPr>
                <w:rFonts w:ascii="Arial"/>
                <w:sz w:val="21"/>
              </w:rPr>
            </w:pPr>
          </w:p>
          <w:p w14:paraId="3DB2C73C">
            <w:pPr>
              <w:spacing w:line="287" w:lineRule="auto"/>
              <w:rPr>
                <w:rFonts w:ascii="Arial"/>
                <w:sz w:val="21"/>
              </w:rPr>
            </w:pPr>
          </w:p>
          <w:p w14:paraId="2105D57B">
            <w:pPr>
              <w:pStyle w:val="6"/>
              <w:spacing w:before="61" w:line="239" w:lineRule="auto"/>
              <w:ind w:left="31" w:right="18" w:firstLine="6"/>
            </w:pPr>
            <w:r>
              <w:rPr>
                <w:spacing w:val="18"/>
              </w:rPr>
              <w:t>落实生育补贴、育儿补贴</w:t>
            </w:r>
            <w:r>
              <w:rPr>
                <w:spacing w:val="3"/>
              </w:rPr>
              <w:t xml:space="preserve"> </w:t>
            </w:r>
            <w:r>
              <w:rPr>
                <w:spacing w:val="4"/>
              </w:rPr>
              <w:t>政策</w:t>
            </w:r>
          </w:p>
        </w:tc>
        <w:tc>
          <w:tcPr>
            <w:tcW w:w="2219" w:type="dxa"/>
            <w:vAlign w:val="top"/>
          </w:tcPr>
          <w:p w14:paraId="54D6C4C5">
            <w:pPr>
              <w:spacing w:line="349" w:lineRule="auto"/>
              <w:rPr>
                <w:rFonts w:ascii="Arial"/>
                <w:sz w:val="21"/>
              </w:rPr>
            </w:pPr>
          </w:p>
          <w:p w14:paraId="4422F536">
            <w:pPr>
              <w:spacing w:line="349" w:lineRule="auto"/>
              <w:rPr>
                <w:rFonts w:ascii="Arial"/>
                <w:sz w:val="21"/>
              </w:rPr>
            </w:pPr>
          </w:p>
          <w:p w14:paraId="1B855925">
            <w:pPr>
              <w:pStyle w:val="6"/>
              <w:spacing w:before="62" w:line="224" w:lineRule="auto"/>
              <w:ind w:left="534"/>
            </w:pPr>
            <w:r>
              <w:rPr>
                <w:spacing w:val="5"/>
              </w:rPr>
              <w:t>区卫生健康局</w:t>
            </w:r>
          </w:p>
        </w:tc>
        <w:tc>
          <w:tcPr>
            <w:tcW w:w="5333" w:type="dxa"/>
            <w:vAlign w:val="top"/>
          </w:tcPr>
          <w:p w14:paraId="66BDD937">
            <w:pPr>
              <w:spacing w:line="328" w:lineRule="auto"/>
              <w:rPr>
                <w:rFonts w:ascii="Arial"/>
                <w:sz w:val="21"/>
              </w:rPr>
            </w:pPr>
          </w:p>
          <w:p w14:paraId="0AE486D1">
            <w:pPr>
              <w:pStyle w:val="6"/>
              <w:spacing w:before="62" w:line="222" w:lineRule="auto"/>
              <w:ind w:left="47"/>
            </w:pPr>
            <w:r>
              <w:rPr>
                <w:spacing w:val="9"/>
              </w:rPr>
              <w:t>1.负责全区计划生育服务和管理工作。</w:t>
            </w:r>
          </w:p>
          <w:p w14:paraId="0BCC1DBD">
            <w:pPr>
              <w:pStyle w:val="6"/>
              <w:spacing w:before="14" w:line="234" w:lineRule="auto"/>
              <w:ind w:left="39" w:right="10" w:firstLine="2"/>
            </w:pPr>
            <w:r>
              <w:rPr>
                <w:spacing w:val="12"/>
              </w:rPr>
              <w:t>2.开展人口监测预警，落实计划生育政策，推</w:t>
            </w:r>
            <w:r>
              <w:rPr>
                <w:spacing w:val="11"/>
              </w:rPr>
              <w:t>动二孩三孩政</w:t>
            </w:r>
            <w:r>
              <w:t xml:space="preserve"> </w:t>
            </w:r>
            <w:r>
              <w:rPr>
                <w:spacing w:val="4"/>
              </w:rPr>
              <w:t>策落实。</w:t>
            </w:r>
          </w:p>
          <w:p w14:paraId="402529D8">
            <w:pPr>
              <w:pStyle w:val="6"/>
              <w:spacing w:before="16" w:line="222" w:lineRule="auto"/>
              <w:ind w:left="50"/>
            </w:pPr>
            <w:r>
              <w:rPr>
                <w:spacing w:val="8"/>
              </w:rPr>
              <w:t>3.生育补贴、育儿补贴资金发放。</w:t>
            </w:r>
          </w:p>
        </w:tc>
        <w:tc>
          <w:tcPr>
            <w:tcW w:w="4119" w:type="dxa"/>
            <w:vAlign w:val="top"/>
          </w:tcPr>
          <w:p w14:paraId="78C7B757">
            <w:pPr>
              <w:pStyle w:val="6"/>
              <w:spacing w:before="144" w:line="234" w:lineRule="auto"/>
              <w:ind w:left="46" w:right="13" w:firstLine="7"/>
            </w:pPr>
            <w:r>
              <w:rPr>
                <w:spacing w:val="11"/>
              </w:rPr>
              <w:t>1.配合开展本辖区计划生育服务和管理工</w:t>
            </w:r>
            <w:r>
              <w:rPr>
                <w:spacing w:val="10"/>
              </w:rPr>
              <w:t>作，</w:t>
            </w:r>
            <w:r>
              <w:t xml:space="preserve"> </w:t>
            </w:r>
            <w:r>
              <w:rPr>
                <w:spacing w:val="11"/>
              </w:rPr>
              <w:t>落实计划生育政策，完成本地区新生儿生育网</w:t>
            </w:r>
            <w:r>
              <w:rPr>
                <w:spacing w:val="17"/>
              </w:rPr>
              <w:t xml:space="preserve"> </w:t>
            </w:r>
            <w:r>
              <w:rPr>
                <w:spacing w:val="9"/>
              </w:rPr>
              <w:t>上登记和办理生育服务卡。</w:t>
            </w:r>
          </w:p>
          <w:p w14:paraId="3CA70C11">
            <w:pPr>
              <w:pStyle w:val="6"/>
              <w:spacing w:before="19" w:line="234" w:lineRule="auto"/>
              <w:ind w:left="37" w:right="13" w:firstLine="12"/>
            </w:pPr>
            <w:r>
              <w:rPr>
                <w:spacing w:val="11"/>
              </w:rPr>
              <w:t>2.配合独生子女证发放、二孩三孩申报审核、</w:t>
            </w:r>
            <w:r>
              <w:rPr>
                <w:spacing w:val="3"/>
              </w:rPr>
              <w:t xml:space="preserve"> </w:t>
            </w:r>
            <w:r>
              <w:rPr>
                <w:spacing w:val="12"/>
              </w:rPr>
              <w:t>城镇无业独生子女费用发放、优生优育政策宣</w:t>
            </w:r>
            <w:r>
              <w:rPr>
                <w:spacing w:val="6"/>
              </w:rPr>
              <w:t xml:space="preserve"> </w:t>
            </w:r>
            <w:r>
              <w:rPr>
                <w:spacing w:val="10"/>
              </w:rPr>
              <w:t>传等人口与计划生育相关工作。</w:t>
            </w:r>
          </w:p>
        </w:tc>
      </w:tr>
      <w:tr w14:paraId="67160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5682C016">
            <w:pPr>
              <w:spacing w:line="308" w:lineRule="auto"/>
              <w:rPr>
                <w:rFonts w:ascii="Arial"/>
                <w:sz w:val="21"/>
              </w:rPr>
            </w:pPr>
          </w:p>
          <w:p w14:paraId="51350722">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2370" w:type="dxa"/>
            <w:vAlign w:val="top"/>
          </w:tcPr>
          <w:p w14:paraId="31B5DAD1">
            <w:pPr>
              <w:spacing w:line="300" w:lineRule="auto"/>
              <w:rPr>
                <w:rFonts w:ascii="Arial"/>
                <w:sz w:val="21"/>
              </w:rPr>
            </w:pPr>
          </w:p>
          <w:p w14:paraId="09299810">
            <w:pPr>
              <w:pStyle w:val="6"/>
              <w:spacing w:before="62" w:line="222" w:lineRule="auto"/>
              <w:ind w:left="30"/>
            </w:pPr>
            <w:r>
              <w:rPr>
                <w:spacing w:val="9"/>
              </w:rPr>
              <w:t>打击非法行医</w:t>
            </w:r>
          </w:p>
        </w:tc>
        <w:tc>
          <w:tcPr>
            <w:tcW w:w="2219" w:type="dxa"/>
            <w:vAlign w:val="top"/>
          </w:tcPr>
          <w:p w14:paraId="32390875">
            <w:pPr>
              <w:spacing w:line="301" w:lineRule="auto"/>
              <w:rPr>
                <w:rFonts w:ascii="Arial"/>
                <w:sz w:val="21"/>
              </w:rPr>
            </w:pPr>
          </w:p>
          <w:p w14:paraId="0F2DAA99">
            <w:pPr>
              <w:pStyle w:val="6"/>
              <w:spacing w:before="61" w:line="224" w:lineRule="auto"/>
              <w:ind w:left="534"/>
            </w:pPr>
            <w:r>
              <w:rPr>
                <w:spacing w:val="5"/>
              </w:rPr>
              <w:t>区卫生健康局</w:t>
            </w:r>
          </w:p>
        </w:tc>
        <w:tc>
          <w:tcPr>
            <w:tcW w:w="5333" w:type="dxa"/>
            <w:vAlign w:val="top"/>
          </w:tcPr>
          <w:p w14:paraId="4A26704E">
            <w:pPr>
              <w:spacing w:line="300" w:lineRule="auto"/>
              <w:rPr>
                <w:rFonts w:ascii="Arial"/>
                <w:sz w:val="21"/>
              </w:rPr>
            </w:pPr>
          </w:p>
          <w:p w14:paraId="466F32BC">
            <w:pPr>
              <w:pStyle w:val="6"/>
              <w:spacing w:before="62" w:line="222" w:lineRule="auto"/>
              <w:ind w:left="41"/>
            </w:pPr>
            <w:r>
              <w:rPr>
                <w:spacing w:val="10"/>
              </w:rPr>
              <w:t>开展蓝盾行动，打击辖区内无证行医行为。</w:t>
            </w:r>
          </w:p>
        </w:tc>
        <w:tc>
          <w:tcPr>
            <w:tcW w:w="4119" w:type="dxa"/>
            <w:vAlign w:val="top"/>
          </w:tcPr>
          <w:p w14:paraId="31492F95">
            <w:pPr>
              <w:pStyle w:val="6"/>
              <w:spacing w:before="116" w:line="241" w:lineRule="auto"/>
              <w:ind w:left="42" w:right="13" w:firstLine="7"/>
              <w:jc w:val="both"/>
            </w:pPr>
            <w:r>
              <w:rPr>
                <w:spacing w:val="11"/>
              </w:rPr>
              <w:t>配合打击无证行医活动，及时向区卫生健康局</w:t>
            </w:r>
            <w:r>
              <w:rPr>
                <w:spacing w:val="13"/>
              </w:rPr>
              <w:t xml:space="preserve"> </w:t>
            </w:r>
            <w:r>
              <w:rPr>
                <w:spacing w:val="12"/>
              </w:rPr>
              <w:t>反馈群众向街道办事处投诉举报的无证行医问</w:t>
            </w:r>
            <w:r>
              <w:t xml:space="preserve"> </w:t>
            </w:r>
            <w:r>
              <w:rPr>
                <w:spacing w:val="5"/>
              </w:rPr>
              <w:t>题线索。</w:t>
            </w:r>
          </w:p>
        </w:tc>
      </w:tr>
    </w:tbl>
    <w:p w14:paraId="7395C867">
      <w:pPr>
        <w:rPr>
          <w:rFonts w:ascii="Arial"/>
          <w:sz w:val="21"/>
        </w:rPr>
      </w:pPr>
    </w:p>
    <w:p w14:paraId="3BEBC419">
      <w:pPr>
        <w:rPr>
          <w:rFonts w:ascii="Arial" w:hAnsi="Arial" w:eastAsia="Arial" w:cs="Arial"/>
          <w:sz w:val="21"/>
          <w:szCs w:val="21"/>
        </w:rPr>
        <w:sectPr>
          <w:footerReference r:id="rId3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2B56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75B7C4F3">
            <w:pPr>
              <w:spacing w:line="274" w:lineRule="auto"/>
              <w:rPr>
                <w:rFonts w:ascii="Arial"/>
                <w:sz w:val="21"/>
              </w:rPr>
            </w:pPr>
          </w:p>
          <w:p w14:paraId="571AF8BB">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44F1ED97">
            <w:pPr>
              <w:spacing w:line="274" w:lineRule="auto"/>
              <w:rPr>
                <w:rFonts w:ascii="Arial"/>
                <w:sz w:val="21"/>
              </w:rPr>
            </w:pPr>
          </w:p>
          <w:p w14:paraId="5AD31495">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4935AA6C">
            <w:pPr>
              <w:spacing w:line="274" w:lineRule="auto"/>
              <w:rPr>
                <w:rFonts w:ascii="Arial"/>
                <w:sz w:val="21"/>
              </w:rPr>
            </w:pPr>
          </w:p>
          <w:p w14:paraId="5D84F263">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52D37C2">
            <w:pPr>
              <w:spacing w:line="274" w:lineRule="auto"/>
              <w:rPr>
                <w:rFonts w:ascii="Arial"/>
                <w:sz w:val="21"/>
              </w:rPr>
            </w:pPr>
          </w:p>
          <w:p w14:paraId="18AA4032">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6CC44448">
            <w:pPr>
              <w:spacing w:line="274" w:lineRule="auto"/>
              <w:rPr>
                <w:rFonts w:ascii="Arial"/>
                <w:sz w:val="21"/>
              </w:rPr>
            </w:pPr>
          </w:p>
          <w:p w14:paraId="4C93AD6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9F41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687" w:type="dxa"/>
            <w:vAlign w:val="top"/>
          </w:tcPr>
          <w:p w14:paraId="37FEF4A7">
            <w:pPr>
              <w:spacing w:line="387" w:lineRule="auto"/>
              <w:rPr>
                <w:rFonts w:ascii="Arial"/>
                <w:sz w:val="21"/>
              </w:rPr>
            </w:pPr>
          </w:p>
          <w:p w14:paraId="009CB35A">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2370" w:type="dxa"/>
            <w:vAlign w:val="top"/>
          </w:tcPr>
          <w:p w14:paraId="548E1B98">
            <w:pPr>
              <w:spacing w:line="375" w:lineRule="auto"/>
              <w:rPr>
                <w:rFonts w:ascii="Arial"/>
                <w:sz w:val="21"/>
              </w:rPr>
            </w:pPr>
          </w:p>
          <w:p w14:paraId="118C74C8">
            <w:pPr>
              <w:pStyle w:val="6"/>
              <w:spacing w:before="62" w:line="222" w:lineRule="auto"/>
              <w:ind w:left="34"/>
            </w:pPr>
            <w:r>
              <w:rPr>
                <w:spacing w:val="10"/>
              </w:rPr>
              <w:t>开展艾滋病防治工作</w:t>
            </w:r>
          </w:p>
        </w:tc>
        <w:tc>
          <w:tcPr>
            <w:tcW w:w="2219" w:type="dxa"/>
            <w:vAlign w:val="top"/>
          </w:tcPr>
          <w:p w14:paraId="6A23C4E6">
            <w:pPr>
              <w:spacing w:line="376" w:lineRule="auto"/>
              <w:rPr>
                <w:rFonts w:ascii="Arial"/>
                <w:sz w:val="21"/>
              </w:rPr>
            </w:pPr>
          </w:p>
          <w:p w14:paraId="5EF341AF">
            <w:pPr>
              <w:pStyle w:val="6"/>
              <w:spacing w:before="61" w:line="224" w:lineRule="auto"/>
              <w:ind w:left="534"/>
            </w:pPr>
            <w:r>
              <w:rPr>
                <w:spacing w:val="5"/>
              </w:rPr>
              <w:t>区卫生健康局</w:t>
            </w:r>
          </w:p>
        </w:tc>
        <w:tc>
          <w:tcPr>
            <w:tcW w:w="5333" w:type="dxa"/>
            <w:vAlign w:val="top"/>
          </w:tcPr>
          <w:p w14:paraId="13C7CA3A">
            <w:pPr>
              <w:spacing w:line="251" w:lineRule="auto"/>
              <w:rPr>
                <w:rFonts w:ascii="Arial"/>
                <w:sz w:val="21"/>
              </w:rPr>
            </w:pPr>
          </w:p>
          <w:p w14:paraId="420516D7">
            <w:pPr>
              <w:pStyle w:val="6"/>
              <w:spacing w:before="62" w:line="222" w:lineRule="auto"/>
              <w:ind w:left="47"/>
            </w:pPr>
            <w:r>
              <w:rPr>
                <w:spacing w:val="9"/>
              </w:rPr>
              <w:t>1.制定全区艾滋病防治工作方案等文件。</w:t>
            </w:r>
          </w:p>
          <w:p w14:paraId="0CD9FF8D">
            <w:pPr>
              <w:pStyle w:val="6"/>
              <w:spacing w:before="18" w:line="222" w:lineRule="auto"/>
              <w:ind w:left="42"/>
            </w:pPr>
            <w:r>
              <w:rPr>
                <w:spacing w:val="10"/>
              </w:rPr>
              <w:t>2.组织协调相关单位共同完成艾滋病防治工作任务。</w:t>
            </w:r>
          </w:p>
        </w:tc>
        <w:tc>
          <w:tcPr>
            <w:tcW w:w="4119" w:type="dxa"/>
            <w:vAlign w:val="top"/>
          </w:tcPr>
          <w:p w14:paraId="76025182">
            <w:pPr>
              <w:pStyle w:val="6"/>
              <w:spacing w:before="192" w:line="222" w:lineRule="auto"/>
              <w:ind w:left="54"/>
            </w:pPr>
            <w:r>
              <w:rPr>
                <w:spacing w:val="9"/>
              </w:rPr>
              <w:t>1.开展本辖区艾滋病防治宣传教育工作。</w:t>
            </w:r>
          </w:p>
          <w:p w14:paraId="36210F54">
            <w:pPr>
              <w:pStyle w:val="6"/>
              <w:spacing w:before="18" w:line="222" w:lineRule="auto"/>
              <w:ind w:left="49"/>
            </w:pPr>
            <w:r>
              <w:rPr>
                <w:spacing w:val="9"/>
              </w:rPr>
              <w:t>2.开展艾滋病防治知识培训。</w:t>
            </w:r>
          </w:p>
          <w:p w14:paraId="06150153">
            <w:pPr>
              <w:pStyle w:val="6"/>
              <w:spacing w:before="18" w:line="222" w:lineRule="auto"/>
              <w:ind w:left="57"/>
            </w:pPr>
            <w:r>
              <w:rPr>
                <w:spacing w:val="8"/>
              </w:rPr>
              <w:t>3.做好本辖区艾滋病防控工作。</w:t>
            </w:r>
          </w:p>
        </w:tc>
      </w:tr>
      <w:tr w14:paraId="45370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87" w:type="dxa"/>
            <w:vAlign w:val="top"/>
          </w:tcPr>
          <w:p w14:paraId="56ED4783">
            <w:pPr>
              <w:spacing w:line="248" w:lineRule="auto"/>
              <w:rPr>
                <w:rFonts w:ascii="Arial"/>
                <w:sz w:val="21"/>
              </w:rPr>
            </w:pPr>
          </w:p>
          <w:p w14:paraId="204D7B93">
            <w:pPr>
              <w:spacing w:line="248" w:lineRule="auto"/>
              <w:rPr>
                <w:rFonts w:ascii="Arial"/>
                <w:sz w:val="21"/>
              </w:rPr>
            </w:pPr>
          </w:p>
          <w:p w14:paraId="627C9CD2">
            <w:pPr>
              <w:spacing w:line="249" w:lineRule="auto"/>
              <w:rPr>
                <w:rFonts w:ascii="Arial"/>
                <w:sz w:val="21"/>
              </w:rPr>
            </w:pPr>
          </w:p>
          <w:p w14:paraId="347F84A0">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2370" w:type="dxa"/>
            <w:vAlign w:val="top"/>
          </w:tcPr>
          <w:p w14:paraId="77FE3D83">
            <w:pPr>
              <w:spacing w:line="245" w:lineRule="auto"/>
              <w:rPr>
                <w:rFonts w:ascii="Arial"/>
                <w:sz w:val="21"/>
              </w:rPr>
            </w:pPr>
          </w:p>
          <w:p w14:paraId="336AC03E">
            <w:pPr>
              <w:spacing w:line="245" w:lineRule="auto"/>
              <w:rPr>
                <w:rFonts w:ascii="Arial"/>
                <w:sz w:val="21"/>
              </w:rPr>
            </w:pPr>
          </w:p>
          <w:p w14:paraId="63AFA4EB">
            <w:pPr>
              <w:spacing w:line="245" w:lineRule="auto"/>
              <w:rPr>
                <w:rFonts w:ascii="Arial"/>
                <w:sz w:val="21"/>
              </w:rPr>
            </w:pPr>
          </w:p>
          <w:p w14:paraId="0A6D6CEE">
            <w:pPr>
              <w:pStyle w:val="6"/>
              <w:spacing w:before="62" w:line="224" w:lineRule="auto"/>
              <w:ind w:left="30"/>
            </w:pPr>
            <w:r>
              <w:rPr>
                <w:spacing w:val="10"/>
              </w:rPr>
              <w:t>组织开展无偿献血工作</w:t>
            </w:r>
          </w:p>
        </w:tc>
        <w:tc>
          <w:tcPr>
            <w:tcW w:w="2219" w:type="dxa"/>
            <w:vAlign w:val="top"/>
          </w:tcPr>
          <w:p w14:paraId="4F6C828D">
            <w:pPr>
              <w:spacing w:line="245" w:lineRule="auto"/>
              <w:rPr>
                <w:rFonts w:ascii="Arial"/>
                <w:sz w:val="21"/>
              </w:rPr>
            </w:pPr>
          </w:p>
          <w:p w14:paraId="0DFE1D48">
            <w:pPr>
              <w:spacing w:line="245" w:lineRule="auto"/>
              <w:rPr>
                <w:rFonts w:ascii="Arial"/>
                <w:sz w:val="21"/>
              </w:rPr>
            </w:pPr>
          </w:p>
          <w:p w14:paraId="7F256431">
            <w:pPr>
              <w:spacing w:line="245" w:lineRule="auto"/>
              <w:rPr>
                <w:rFonts w:ascii="Arial"/>
                <w:sz w:val="21"/>
              </w:rPr>
            </w:pPr>
          </w:p>
          <w:p w14:paraId="013729C5">
            <w:pPr>
              <w:pStyle w:val="6"/>
              <w:spacing w:before="62" w:line="224" w:lineRule="auto"/>
              <w:ind w:left="534"/>
            </w:pPr>
            <w:r>
              <w:rPr>
                <w:spacing w:val="5"/>
              </w:rPr>
              <w:t>区卫生健康局</w:t>
            </w:r>
          </w:p>
        </w:tc>
        <w:tc>
          <w:tcPr>
            <w:tcW w:w="5333" w:type="dxa"/>
            <w:vAlign w:val="top"/>
          </w:tcPr>
          <w:p w14:paraId="6A7F9728">
            <w:pPr>
              <w:pStyle w:val="6"/>
              <w:spacing w:before="184" w:line="222" w:lineRule="auto"/>
              <w:ind w:left="47"/>
            </w:pPr>
            <w:r>
              <w:rPr>
                <w:spacing w:val="10"/>
              </w:rPr>
              <w:t>1.负责全区无偿献血工作，制定工作计划并组织实施。</w:t>
            </w:r>
          </w:p>
          <w:p w14:paraId="0EA49D87">
            <w:pPr>
              <w:pStyle w:val="6"/>
              <w:spacing w:before="19" w:line="232" w:lineRule="auto"/>
              <w:ind w:left="56" w:right="8" w:hanging="14"/>
            </w:pPr>
            <w:r>
              <w:rPr>
                <w:spacing w:val="10"/>
              </w:rPr>
              <w:t>2.组织、协调、检查和督促各街道、</w:t>
            </w:r>
            <w:r>
              <w:rPr>
                <w:spacing w:val="-45"/>
              </w:rPr>
              <w:t xml:space="preserve"> </w:t>
            </w:r>
            <w:r>
              <w:rPr>
                <w:spacing w:val="10"/>
              </w:rPr>
              <w:t>医疗机构及区机关各部</w:t>
            </w:r>
            <w:r>
              <w:t xml:space="preserve"> </w:t>
            </w:r>
            <w:r>
              <w:rPr>
                <w:spacing w:val="7"/>
              </w:rPr>
              <w:t>门开展无偿献血工作。</w:t>
            </w:r>
          </w:p>
          <w:p w14:paraId="16829273">
            <w:pPr>
              <w:pStyle w:val="6"/>
              <w:spacing w:before="15" w:line="232" w:lineRule="auto"/>
              <w:ind w:left="47" w:right="8" w:firstLine="2"/>
            </w:pPr>
            <w:r>
              <w:rPr>
                <w:spacing w:val="11"/>
              </w:rPr>
              <w:t>3.召开区无偿献血工作会议，总结和布置相关工作，及时研</w:t>
            </w:r>
            <w:r>
              <w:rPr>
                <w:spacing w:val="16"/>
              </w:rPr>
              <w:t xml:space="preserve"> </w:t>
            </w:r>
            <w:r>
              <w:rPr>
                <w:spacing w:val="9"/>
              </w:rPr>
              <w:t>究解决无偿献血工作出现的新问题。</w:t>
            </w:r>
          </w:p>
          <w:p w14:paraId="196D7A3A">
            <w:pPr>
              <w:pStyle w:val="6"/>
              <w:spacing w:before="17" w:line="222" w:lineRule="auto"/>
              <w:ind w:left="41"/>
            </w:pPr>
            <w:r>
              <w:rPr>
                <w:spacing w:val="9"/>
              </w:rPr>
              <w:t>4.组织开展“世界献血者日”宣传活动。</w:t>
            </w:r>
          </w:p>
        </w:tc>
        <w:tc>
          <w:tcPr>
            <w:tcW w:w="4119" w:type="dxa"/>
            <w:vAlign w:val="top"/>
          </w:tcPr>
          <w:p w14:paraId="75CD2325">
            <w:pPr>
              <w:pStyle w:val="6"/>
              <w:spacing w:before="184" w:line="239" w:lineRule="auto"/>
              <w:ind w:left="46" w:right="13" w:firstLine="7"/>
            </w:pPr>
            <w:r>
              <w:rPr>
                <w:spacing w:val="10"/>
              </w:rPr>
              <w:t>1.开展无偿献血宣传工作，组织张贴宣传海报</w:t>
            </w:r>
            <w:r>
              <w:rPr>
                <w:spacing w:val="17"/>
              </w:rPr>
              <w:t xml:space="preserve"> </w:t>
            </w:r>
            <w:r>
              <w:rPr>
                <w:spacing w:val="11"/>
              </w:rPr>
              <w:t>和标语、发放宣传手册、举办献血知识讲座等</w:t>
            </w:r>
          </w:p>
          <w:p w14:paraId="31F7D5E3">
            <w:pPr>
              <w:pStyle w:val="6"/>
              <w:spacing w:before="143" w:line="84" w:lineRule="exact"/>
              <w:ind w:left="55"/>
            </w:pPr>
            <w:r>
              <w:rPr>
                <w:position w:val="1"/>
              </w:rPr>
              <w:t>。</w:t>
            </w:r>
          </w:p>
          <w:p w14:paraId="494BC891">
            <w:pPr>
              <w:pStyle w:val="6"/>
              <w:spacing w:before="21" w:line="223" w:lineRule="auto"/>
              <w:ind w:left="49"/>
            </w:pPr>
            <w:r>
              <w:rPr>
                <w:spacing w:val="9"/>
              </w:rPr>
              <w:t>2.动员和组织本辖区居民参加献血活动。</w:t>
            </w:r>
          </w:p>
          <w:p w14:paraId="6B0757CD">
            <w:pPr>
              <w:pStyle w:val="6"/>
              <w:spacing w:before="18" w:line="231" w:lineRule="auto"/>
              <w:ind w:left="41" w:right="13" w:firstLine="15"/>
            </w:pPr>
            <w:r>
              <w:rPr>
                <w:spacing w:val="10"/>
              </w:rPr>
              <w:t>3.协助收集有意向献血居民信息，做好登记和</w:t>
            </w:r>
            <w:r>
              <w:rPr>
                <w:spacing w:val="16"/>
              </w:rPr>
              <w:t xml:space="preserve"> </w:t>
            </w:r>
            <w:r>
              <w:rPr>
                <w:spacing w:val="7"/>
              </w:rPr>
              <w:t>初步筛选。</w:t>
            </w:r>
          </w:p>
        </w:tc>
      </w:tr>
      <w:tr w14:paraId="5CC37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4" w:hRule="atLeast"/>
        </w:trPr>
        <w:tc>
          <w:tcPr>
            <w:tcW w:w="687" w:type="dxa"/>
            <w:vAlign w:val="top"/>
          </w:tcPr>
          <w:p w14:paraId="4B893D2C">
            <w:pPr>
              <w:spacing w:line="253" w:lineRule="auto"/>
              <w:rPr>
                <w:rFonts w:ascii="Arial"/>
                <w:sz w:val="21"/>
              </w:rPr>
            </w:pPr>
          </w:p>
          <w:p w14:paraId="2445BC05">
            <w:pPr>
              <w:spacing w:line="254" w:lineRule="auto"/>
              <w:rPr>
                <w:rFonts w:ascii="Arial"/>
                <w:sz w:val="21"/>
              </w:rPr>
            </w:pPr>
          </w:p>
          <w:p w14:paraId="57015306">
            <w:pPr>
              <w:spacing w:line="254" w:lineRule="auto"/>
              <w:rPr>
                <w:rFonts w:ascii="Arial"/>
                <w:sz w:val="21"/>
              </w:rPr>
            </w:pPr>
          </w:p>
          <w:p w14:paraId="33127CF7">
            <w:pPr>
              <w:spacing w:line="254" w:lineRule="auto"/>
              <w:rPr>
                <w:rFonts w:ascii="Arial"/>
                <w:sz w:val="21"/>
              </w:rPr>
            </w:pPr>
          </w:p>
          <w:p w14:paraId="64D97304">
            <w:pPr>
              <w:spacing w:line="254" w:lineRule="auto"/>
              <w:rPr>
                <w:rFonts w:ascii="Arial"/>
                <w:sz w:val="21"/>
              </w:rPr>
            </w:pPr>
          </w:p>
          <w:p w14:paraId="7A919A0E">
            <w:pPr>
              <w:spacing w:line="254" w:lineRule="auto"/>
              <w:rPr>
                <w:rFonts w:ascii="Arial"/>
                <w:sz w:val="21"/>
              </w:rPr>
            </w:pPr>
          </w:p>
          <w:p w14:paraId="3DB69FB7">
            <w:pPr>
              <w:spacing w:line="254" w:lineRule="auto"/>
              <w:rPr>
                <w:rFonts w:ascii="Arial"/>
                <w:sz w:val="21"/>
              </w:rPr>
            </w:pPr>
          </w:p>
          <w:p w14:paraId="4B150182">
            <w:pPr>
              <w:spacing w:line="254" w:lineRule="auto"/>
              <w:rPr>
                <w:rFonts w:ascii="Arial"/>
                <w:sz w:val="21"/>
              </w:rPr>
            </w:pPr>
          </w:p>
          <w:p w14:paraId="2C909CCB">
            <w:pPr>
              <w:spacing w:line="254" w:lineRule="auto"/>
              <w:rPr>
                <w:rFonts w:ascii="Arial"/>
                <w:sz w:val="21"/>
              </w:rPr>
            </w:pPr>
          </w:p>
          <w:p w14:paraId="41C24B2B">
            <w:pPr>
              <w:spacing w:line="254" w:lineRule="auto"/>
              <w:rPr>
                <w:rFonts w:ascii="Arial"/>
                <w:sz w:val="21"/>
              </w:rPr>
            </w:pPr>
          </w:p>
          <w:p w14:paraId="74769C4E">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2370" w:type="dxa"/>
            <w:vAlign w:val="top"/>
          </w:tcPr>
          <w:p w14:paraId="0F689141">
            <w:pPr>
              <w:spacing w:line="253" w:lineRule="auto"/>
              <w:rPr>
                <w:rFonts w:ascii="Arial"/>
                <w:sz w:val="21"/>
              </w:rPr>
            </w:pPr>
          </w:p>
          <w:p w14:paraId="0164CF01">
            <w:pPr>
              <w:spacing w:line="253" w:lineRule="auto"/>
              <w:rPr>
                <w:rFonts w:ascii="Arial"/>
                <w:sz w:val="21"/>
              </w:rPr>
            </w:pPr>
          </w:p>
          <w:p w14:paraId="25BF7BA3">
            <w:pPr>
              <w:spacing w:line="253" w:lineRule="auto"/>
              <w:rPr>
                <w:rFonts w:ascii="Arial"/>
                <w:sz w:val="21"/>
              </w:rPr>
            </w:pPr>
          </w:p>
          <w:p w14:paraId="17621F40">
            <w:pPr>
              <w:spacing w:line="253" w:lineRule="auto"/>
              <w:rPr>
                <w:rFonts w:ascii="Arial"/>
                <w:sz w:val="21"/>
              </w:rPr>
            </w:pPr>
          </w:p>
          <w:p w14:paraId="640EAED1">
            <w:pPr>
              <w:spacing w:line="253" w:lineRule="auto"/>
              <w:rPr>
                <w:rFonts w:ascii="Arial"/>
                <w:sz w:val="21"/>
              </w:rPr>
            </w:pPr>
          </w:p>
          <w:p w14:paraId="1B9D5EE2">
            <w:pPr>
              <w:spacing w:line="253" w:lineRule="auto"/>
              <w:rPr>
                <w:rFonts w:ascii="Arial"/>
                <w:sz w:val="21"/>
              </w:rPr>
            </w:pPr>
          </w:p>
          <w:p w14:paraId="69D36B1D">
            <w:pPr>
              <w:spacing w:line="254" w:lineRule="auto"/>
              <w:rPr>
                <w:rFonts w:ascii="Arial"/>
                <w:sz w:val="21"/>
              </w:rPr>
            </w:pPr>
          </w:p>
          <w:p w14:paraId="72C405F3">
            <w:pPr>
              <w:spacing w:line="254" w:lineRule="auto"/>
              <w:rPr>
                <w:rFonts w:ascii="Arial"/>
                <w:sz w:val="21"/>
              </w:rPr>
            </w:pPr>
          </w:p>
          <w:p w14:paraId="399B1329">
            <w:pPr>
              <w:spacing w:line="254" w:lineRule="auto"/>
              <w:rPr>
                <w:rFonts w:ascii="Arial"/>
                <w:sz w:val="21"/>
              </w:rPr>
            </w:pPr>
          </w:p>
          <w:p w14:paraId="5A24AB09">
            <w:pPr>
              <w:pStyle w:val="6"/>
              <w:spacing w:before="62" w:line="241" w:lineRule="auto"/>
              <w:ind w:left="27" w:right="110" w:firstLine="3"/>
              <w:jc w:val="both"/>
            </w:pPr>
            <w:r>
              <w:rPr>
                <w:spacing w:val="10"/>
              </w:rPr>
              <w:t>组织开展传染病监测预警</w:t>
            </w:r>
            <w:r>
              <w:rPr>
                <w:spacing w:val="8"/>
              </w:rPr>
              <w:t xml:space="preserve"> </w:t>
            </w:r>
            <w:r>
              <w:rPr>
                <w:spacing w:val="11"/>
              </w:rPr>
              <w:t>、预防监控、群防群治等</w:t>
            </w:r>
            <w:r>
              <w:t xml:space="preserve"> </w:t>
            </w:r>
            <w:r>
              <w:rPr>
                <w:spacing w:val="10"/>
              </w:rPr>
              <w:t>公共卫生工作</w:t>
            </w:r>
          </w:p>
        </w:tc>
        <w:tc>
          <w:tcPr>
            <w:tcW w:w="2219" w:type="dxa"/>
            <w:vAlign w:val="top"/>
          </w:tcPr>
          <w:p w14:paraId="4469B316">
            <w:pPr>
              <w:spacing w:line="273" w:lineRule="auto"/>
              <w:rPr>
                <w:rFonts w:ascii="Arial"/>
                <w:sz w:val="21"/>
              </w:rPr>
            </w:pPr>
          </w:p>
          <w:p w14:paraId="461B83E8">
            <w:pPr>
              <w:spacing w:line="273" w:lineRule="auto"/>
              <w:rPr>
                <w:rFonts w:ascii="Arial"/>
                <w:sz w:val="21"/>
              </w:rPr>
            </w:pPr>
          </w:p>
          <w:p w14:paraId="27D5BE43">
            <w:pPr>
              <w:spacing w:line="273" w:lineRule="auto"/>
              <w:rPr>
                <w:rFonts w:ascii="Arial"/>
                <w:sz w:val="21"/>
              </w:rPr>
            </w:pPr>
          </w:p>
          <w:p w14:paraId="5927B1BA">
            <w:pPr>
              <w:spacing w:line="273" w:lineRule="auto"/>
              <w:rPr>
                <w:rFonts w:ascii="Arial"/>
                <w:sz w:val="21"/>
              </w:rPr>
            </w:pPr>
          </w:p>
          <w:p w14:paraId="585FDDE1">
            <w:pPr>
              <w:spacing w:line="273" w:lineRule="auto"/>
              <w:rPr>
                <w:rFonts w:ascii="Arial"/>
                <w:sz w:val="21"/>
              </w:rPr>
            </w:pPr>
          </w:p>
          <w:p w14:paraId="1F58A7C8">
            <w:pPr>
              <w:spacing w:line="274" w:lineRule="auto"/>
              <w:rPr>
                <w:rFonts w:ascii="Arial"/>
                <w:sz w:val="21"/>
              </w:rPr>
            </w:pPr>
          </w:p>
          <w:p w14:paraId="313F3615">
            <w:pPr>
              <w:spacing w:line="274" w:lineRule="auto"/>
              <w:rPr>
                <w:rFonts w:ascii="Arial"/>
                <w:sz w:val="21"/>
              </w:rPr>
            </w:pPr>
          </w:p>
          <w:p w14:paraId="5FE524C5">
            <w:pPr>
              <w:pStyle w:val="6"/>
              <w:spacing w:before="62" w:line="224" w:lineRule="auto"/>
              <w:ind w:left="534"/>
            </w:pPr>
            <w:r>
              <w:rPr>
                <w:spacing w:val="5"/>
              </w:rPr>
              <w:t>区卫生健康局</w:t>
            </w:r>
          </w:p>
          <w:p w14:paraId="7088FBD4">
            <w:pPr>
              <w:pStyle w:val="6"/>
              <w:spacing w:before="16" w:line="226" w:lineRule="auto"/>
              <w:ind w:left="521"/>
            </w:pPr>
            <w:r>
              <w:rPr>
                <w:spacing w:val="7"/>
              </w:rPr>
              <w:t>宝山公安分局</w:t>
            </w:r>
          </w:p>
          <w:p w14:paraId="74894809">
            <w:pPr>
              <w:pStyle w:val="6"/>
              <w:spacing w:before="15" w:line="222" w:lineRule="auto"/>
              <w:ind w:left="534"/>
            </w:pPr>
            <w:r>
              <w:rPr>
                <w:spacing w:val="5"/>
              </w:rPr>
              <w:t>区农业农村局</w:t>
            </w:r>
          </w:p>
          <w:p w14:paraId="5EA46864">
            <w:pPr>
              <w:pStyle w:val="6"/>
              <w:spacing w:before="18" w:line="222" w:lineRule="auto"/>
              <w:ind w:left="319"/>
            </w:pPr>
            <w:r>
              <w:rPr>
                <w:spacing w:val="8"/>
              </w:rPr>
              <w:t>宝山市场监管分局</w:t>
            </w:r>
          </w:p>
          <w:p w14:paraId="050D5DD1">
            <w:pPr>
              <w:pStyle w:val="6"/>
              <w:spacing w:before="18" w:line="222" w:lineRule="auto"/>
              <w:ind w:left="534"/>
            </w:pPr>
            <w:r>
              <w:rPr>
                <w:spacing w:val="5"/>
              </w:rPr>
              <w:t>区发展改革局</w:t>
            </w:r>
          </w:p>
          <w:p w14:paraId="546ABCB4">
            <w:pPr>
              <w:pStyle w:val="6"/>
              <w:spacing w:before="18" w:line="222" w:lineRule="auto"/>
              <w:ind w:left="735"/>
            </w:pPr>
            <w:r>
              <w:rPr>
                <w:spacing w:val="2"/>
              </w:rPr>
              <w:t>区商务局</w:t>
            </w:r>
          </w:p>
        </w:tc>
        <w:tc>
          <w:tcPr>
            <w:tcW w:w="5333" w:type="dxa"/>
            <w:vAlign w:val="top"/>
          </w:tcPr>
          <w:p w14:paraId="7CC0188C">
            <w:pPr>
              <w:spacing w:line="320" w:lineRule="auto"/>
              <w:rPr>
                <w:rFonts w:ascii="Arial"/>
                <w:sz w:val="21"/>
              </w:rPr>
            </w:pPr>
          </w:p>
          <w:p w14:paraId="7CA87936">
            <w:pPr>
              <w:pStyle w:val="6"/>
              <w:spacing w:before="61" w:line="236" w:lineRule="auto"/>
              <w:ind w:left="30" w:right="34" w:firstLine="17"/>
            </w:pPr>
            <w:r>
              <w:rPr>
                <w:spacing w:val="9"/>
              </w:rPr>
              <w:t>1.</w:t>
            </w:r>
            <w:r>
              <w:rPr>
                <w:spacing w:val="-49"/>
              </w:rPr>
              <w:t xml:space="preserve"> </w:t>
            </w:r>
            <w:r>
              <w:rPr>
                <w:spacing w:val="9"/>
              </w:rPr>
              <w:t>区卫生健康局负责组织突发公共卫生事件的调查、控制和</w:t>
            </w:r>
            <w:r>
              <w:t xml:space="preserve"> </w:t>
            </w:r>
            <w:r>
              <w:rPr>
                <w:spacing w:val="12"/>
              </w:rPr>
              <w:t>医疗救治工作；指定机构、组织人员、配备设</w:t>
            </w:r>
            <w:r>
              <w:rPr>
                <w:spacing w:val="11"/>
              </w:rPr>
              <w:t>施，建立日常</w:t>
            </w:r>
            <w:r>
              <w:t xml:space="preserve"> </w:t>
            </w:r>
            <w:r>
              <w:rPr>
                <w:spacing w:val="12"/>
              </w:rPr>
              <w:t>监测预警机制，定期模拟演练；负责健康素养</w:t>
            </w:r>
            <w:r>
              <w:rPr>
                <w:spacing w:val="11"/>
              </w:rPr>
              <w:t>监测工作；加</w:t>
            </w:r>
            <w:r>
              <w:t xml:space="preserve"> </w:t>
            </w:r>
            <w:r>
              <w:rPr>
                <w:spacing w:val="12"/>
              </w:rPr>
              <w:t>强公共卫生相关法律、法规、规章和突发事件</w:t>
            </w:r>
            <w:r>
              <w:rPr>
                <w:spacing w:val="11"/>
              </w:rPr>
              <w:t>应急常识的宣</w:t>
            </w:r>
            <w:r>
              <w:t xml:space="preserve"> </w:t>
            </w:r>
            <w:r>
              <w:rPr>
                <w:spacing w:val="7"/>
              </w:rPr>
              <w:t>传教育。</w:t>
            </w:r>
          </w:p>
          <w:p w14:paraId="225A0D87">
            <w:pPr>
              <w:pStyle w:val="6"/>
              <w:spacing w:before="18" w:line="231" w:lineRule="auto"/>
              <w:ind w:left="34" w:right="34" w:firstLine="7"/>
            </w:pPr>
            <w:r>
              <w:rPr>
                <w:spacing w:val="11"/>
              </w:rPr>
              <w:t>2.宝山公安分局负责依法、及时、妥善处置与疫情有</w:t>
            </w:r>
            <w:r>
              <w:rPr>
                <w:spacing w:val="10"/>
              </w:rPr>
              <w:t>关的突</w:t>
            </w:r>
            <w:r>
              <w:t xml:space="preserve"> </w:t>
            </w:r>
            <w:r>
              <w:rPr>
                <w:spacing w:val="10"/>
              </w:rPr>
              <w:t>发事件，查处打击违法犯罪活动。</w:t>
            </w:r>
          </w:p>
          <w:p w14:paraId="2BE4C502">
            <w:pPr>
              <w:pStyle w:val="6"/>
              <w:spacing w:before="18" w:line="231" w:lineRule="auto"/>
              <w:ind w:left="41" w:right="34" w:firstLine="9"/>
            </w:pPr>
            <w:r>
              <w:rPr>
                <w:spacing w:val="9"/>
              </w:rPr>
              <w:t>3.</w:t>
            </w:r>
            <w:r>
              <w:rPr>
                <w:spacing w:val="-52"/>
              </w:rPr>
              <w:t xml:space="preserve"> </w:t>
            </w:r>
            <w:r>
              <w:rPr>
                <w:spacing w:val="9"/>
              </w:rPr>
              <w:t>区农业农村局负责开展与人类接触密切动物相关传染病的</w:t>
            </w:r>
            <w:r>
              <w:t xml:space="preserve"> </w:t>
            </w:r>
            <w:r>
              <w:rPr>
                <w:spacing w:val="8"/>
              </w:rPr>
              <w:t>监测和管理工作。</w:t>
            </w:r>
          </w:p>
          <w:p w14:paraId="6794B1CD">
            <w:pPr>
              <w:pStyle w:val="6"/>
              <w:spacing w:before="19" w:line="232" w:lineRule="auto"/>
              <w:ind w:left="32" w:right="34" w:firstLine="9"/>
            </w:pPr>
            <w:r>
              <w:rPr>
                <w:spacing w:val="11"/>
              </w:rPr>
              <w:t>4.宝山市场监管分局负责农贸市场等重点行业防控政策</w:t>
            </w:r>
            <w:r>
              <w:rPr>
                <w:spacing w:val="10"/>
              </w:rPr>
              <w:t>落实</w:t>
            </w:r>
            <w:r>
              <w:t xml:space="preserve"> </w:t>
            </w:r>
            <w:r>
              <w:rPr>
                <w:spacing w:val="10"/>
              </w:rPr>
              <w:t>及实施情况的监督和指导。</w:t>
            </w:r>
          </w:p>
          <w:p w14:paraId="12BCED91">
            <w:pPr>
              <w:pStyle w:val="6"/>
              <w:spacing w:before="17" w:line="232" w:lineRule="auto"/>
              <w:ind w:left="34" w:right="34" w:firstLine="10"/>
            </w:pPr>
            <w:r>
              <w:rPr>
                <w:spacing w:val="9"/>
              </w:rPr>
              <w:t>5.</w:t>
            </w:r>
            <w:r>
              <w:rPr>
                <w:spacing w:val="-46"/>
              </w:rPr>
              <w:t xml:space="preserve"> </w:t>
            </w:r>
            <w:r>
              <w:rPr>
                <w:spacing w:val="9"/>
              </w:rPr>
              <w:t>区发展和改革局负责价格监督管理，协助卫健局向上申报</w:t>
            </w:r>
            <w:r>
              <w:t xml:space="preserve"> </w:t>
            </w:r>
            <w:r>
              <w:rPr>
                <w:spacing w:val="9"/>
              </w:rPr>
              <w:t>公共卫生基础设施项目。</w:t>
            </w:r>
          </w:p>
          <w:p w14:paraId="7392D22D">
            <w:pPr>
              <w:pStyle w:val="6"/>
              <w:spacing w:before="15" w:line="237" w:lineRule="auto"/>
              <w:ind w:left="35" w:right="34" w:firstLine="8"/>
            </w:pPr>
            <w:r>
              <w:rPr>
                <w:spacing w:val="9"/>
              </w:rPr>
              <w:t>6.</w:t>
            </w:r>
            <w:r>
              <w:rPr>
                <w:spacing w:val="-46"/>
              </w:rPr>
              <w:t xml:space="preserve"> </w:t>
            </w:r>
            <w:r>
              <w:rPr>
                <w:spacing w:val="9"/>
              </w:rPr>
              <w:t>区商务局负责商超等重点行业防控政策落实及实施情况的</w:t>
            </w:r>
            <w:r>
              <w:t xml:space="preserve"> </w:t>
            </w:r>
            <w:r>
              <w:rPr>
                <w:spacing w:val="11"/>
              </w:rPr>
              <w:t>监督和指导，根据实际情况和需要，在突发公共卫生事件发</w:t>
            </w:r>
            <w:r>
              <w:rPr>
                <w:spacing w:val="15"/>
              </w:rPr>
              <w:t xml:space="preserve"> </w:t>
            </w:r>
            <w:r>
              <w:rPr>
                <w:spacing w:val="11"/>
              </w:rPr>
              <w:t>生期间，组织实施全区重要消费品市场调控和重要生产资料</w:t>
            </w:r>
            <w:r>
              <w:rPr>
                <w:spacing w:val="15"/>
              </w:rPr>
              <w:t xml:space="preserve"> </w:t>
            </w:r>
            <w:r>
              <w:rPr>
                <w:spacing w:val="11"/>
              </w:rPr>
              <w:t>流通管理，维护市场运行、流通秩序；组织做好参加相关外</w:t>
            </w:r>
            <w:r>
              <w:rPr>
                <w:spacing w:val="15"/>
              </w:rPr>
              <w:t xml:space="preserve"> </w:t>
            </w:r>
            <w:r>
              <w:rPr>
                <w:spacing w:val="11"/>
              </w:rPr>
              <w:t>贸业务活动人员的宣传、登记、观察工作，防止突发公共卫</w:t>
            </w:r>
            <w:r>
              <w:rPr>
                <w:spacing w:val="15"/>
              </w:rPr>
              <w:t xml:space="preserve"> </w:t>
            </w:r>
            <w:r>
              <w:rPr>
                <w:spacing w:val="11"/>
              </w:rPr>
              <w:t>生事件在外贸活动举办期间发生和跨地区传播</w:t>
            </w:r>
            <w:r>
              <w:rPr>
                <w:spacing w:val="10"/>
              </w:rPr>
              <w:t>扩散。</w:t>
            </w:r>
          </w:p>
        </w:tc>
        <w:tc>
          <w:tcPr>
            <w:tcW w:w="4119" w:type="dxa"/>
            <w:vAlign w:val="top"/>
          </w:tcPr>
          <w:p w14:paraId="1C00334F">
            <w:pPr>
              <w:spacing w:line="260" w:lineRule="auto"/>
              <w:rPr>
                <w:rFonts w:ascii="Arial"/>
                <w:sz w:val="21"/>
              </w:rPr>
            </w:pPr>
          </w:p>
          <w:p w14:paraId="1E436523">
            <w:pPr>
              <w:spacing w:line="260" w:lineRule="auto"/>
              <w:rPr>
                <w:rFonts w:ascii="Arial"/>
                <w:sz w:val="21"/>
              </w:rPr>
            </w:pPr>
          </w:p>
          <w:p w14:paraId="0986D1D4">
            <w:pPr>
              <w:spacing w:line="260" w:lineRule="auto"/>
              <w:rPr>
                <w:rFonts w:ascii="Arial"/>
                <w:sz w:val="21"/>
              </w:rPr>
            </w:pPr>
          </w:p>
          <w:p w14:paraId="6F279AFF">
            <w:pPr>
              <w:spacing w:line="260" w:lineRule="auto"/>
              <w:rPr>
                <w:rFonts w:ascii="Arial"/>
                <w:sz w:val="21"/>
              </w:rPr>
            </w:pPr>
          </w:p>
          <w:p w14:paraId="5DF59BF7">
            <w:pPr>
              <w:spacing w:line="260" w:lineRule="auto"/>
              <w:rPr>
                <w:rFonts w:ascii="Arial"/>
                <w:sz w:val="21"/>
              </w:rPr>
            </w:pPr>
          </w:p>
          <w:p w14:paraId="1A11A151">
            <w:pPr>
              <w:pStyle w:val="6"/>
              <w:spacing w:before="62" w:line="231" w:lineRule="auto"/>
              <w:ind w:left="44" w:right="25" w:firstLine="10"/>
            </w:pPr>
            <w:r>
              <w:rPr>
                <w:spacing w:val="10"/>
              </w:rPr>
              <w:t>1.做好本辖区的突发公共卫生事件应急处理工</w:t>
            </w:r>
            <w:r>
              <w:rPr>
                <w:spacing w:val="7"/>
              </w:rPr>
              <w:t xml:space="preserve"> </w:t>
            </w:r>
            <w:r>
              <w:rPr>
                <w:spacing w:val="10"/>
              </w:rPr>
              <w:t>作，协助提供社区公共卫生服务。</w:t>
            </w:r>
          </w:p>
          <w:p w14:paraId="75700A6F">
            <w:pPr>
              <w:pStyle w:val="6"/>
              <w:spacing w:before="18" w:line="231" w:lineRule="auto"/>
              <w:ind w:left="40" w:right="25" w:firstLine="9"/>
            </w:pPr>
            <w:r>
              <w:rPr>
                <w:spacing w:val="10"/>
              </w:rPr>
              <w:t>2.做好动员、组织和协调工作，落实好传染病</w:t>
            </w:r>
            <w:r>
              <w:rPr>
                <w:spacing w:val="12"/>
              </w:rPr>
              <w:t xml:space="preserve"> </w:t>
            </w:r>
            <w:r>
              <w:rPr>
                <w:spacing w:val="10"/>
              </w:rPr>
              <w:t>暴发、流行时的防治措施。</w:t>
            </w:r>
          </w:p>
          <w:p w14:paraId="2402D707">
            <w:pPr>
              <w:pStyle w:val="6"/>
              <w:spacing w:before="19" w:line="234" w:lineRule="auto"/>
              <w:ind w:left="57" w:right="25"/>
            </w:pPr>
            <w:r>
              <w:rPr>
                <w:spacing w:val="10"/>
              </w:rPr>
              <w:t>3.配合开展群众性卫生活动，进行预防传染病</w:t>
            </w:r>
            <w:r>
              <w:rPr>
                <w:spacing w:val="4"/>
              </w:rPr>
              <w:t xml:space="preserve"> </w:t>
            </w:r>
            <w:r>
              <w:rPr>
                <w:spacing w:val="10"/>
              </w:rPr>
              <w:t>的健康教育，做好疫情报告、人员的疏散隔离</w:t>
            </w:r>
            <w:r>
              <w:rPr>
                <w:spacing w:val="13"/>
              </w:rPr>
              <w:t xml:space="preserve"> </w:t>
            </w:r>
            <w:r>
              <w:rPr>
                <w:spacing w:val="9"/>
              </w:rPr>
              <w:t>、救治及其他公共卫生措施的落实工作。</w:t>
            </w:r>
          </w:p>
          <w:p w14:paraId="4019A357">
            <w:pPr>
              <w:pStyle w:val="6"/>
              <w:spacing w:before="19" w:line="232" w:lineRule="auto"/>
              <w:ind w:left="44" w:right="25" w:firstLine="4"/>
            </w:pPr>
            <w:r>
              <w:rPr>
                <w:spacing w:val="10"/>
              </w:rPr>
              <w:t>4.实行网格化、地毯式管理，鼓励居民参与防</w:t>
            </w:r>
            <w:r>
              <w:rPr>
                <w:spacing w:val="13"/>
              </w:rPr>
              <w:t xml:space="preserve"> </w:t>
            </w:r>
            <w:r>
              <w:rPr>
                <w:spacing w:val="5"/>
              </w:rPr>
              <w:t>控活动。</w:t>
            </w:r>
          </w:p>
          <w:p w14:paraId="03DEB396">
            <w:pPr>
              <w:pStyle w:val="6"/>
              <w:spacing w:before="12" w:line="232" w:lineRule="auto"/>
              <w:ind w:left="45" w:right="25" w:firstLine="6"/>
            </w:pPr>
            <w:r>
              <w:rPr>
                <w:spacing w:val="10"/>
              </w:rPr>
              <w:t xml:space="preserve">5.加强人员追踪，摸排人员往来情况，有针对 </w:t>
            </w:r>
            <w:r>
              <w:rPr>
                <w:spacing w:val="8"/>
              </w:rPr>
              <w:t>性地采取防控措施。</w:t>
            </w:r>
          </w:p>
        </w:tc>
      </w:tr>
      <w:tr w14:paraId="4386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14728" w:type="dxa"/>
            <w:gridSpan w:val="5"/>
            <w:vAlign w:val="top"/>
          </w:tcPr>
          <w:p w14:paraId="321C9716">
            <w:pPr>
              <w:spacing w:before="197" w:line="221" w:lineRule="auto"/>
              <w:ind w:left="45"/>
              <w:rPr>
                <w:rFonts w:ascii="黑体" w:hAnsi="黑体" w:eastAsia="黑体" w:cs="黑体"/>
                <w:sz w:val="24"/>
                <w:szCs w:val="24"/>
              </w:rPr>
            </w:pPr>
            <w:r>
              <w:rPr>
                <w:rFonts w:ascii="黑体" w:hAnsi="黑体" w:eastAsia="黑体" w:cs="黑体"/>
                <w:spacing w:val="-1"/>
                <w:sz w:val="24"/>
                <w:szCs w:val="24"/>
              </w:rPr>
              <w:t>十二、应急管理及消防（11项）</w:t>
            </w:r>
          </w:p>
        </w:tc>
      </w:tr>
    </w:tbl>
    <w:p w14:paraId="534C7E7E">
      <w:pPr>
        <w:rPr>
          <w:rFonts w:ascii="Arial"/>
          <w:sz w:val="21"/>
        </w:rPr>
      </w:pPr>
    </w:p>
    <w:p w14:paraId="06017E1B">
      <w:pPr>
        <w:rPr>
          <w:rFonts w:ascii="Arial" w:hAnsi="Arial" w:eastAsia="Arial" w:cs="Arial"/>
          <w:sz w:val="21"/>
          <w:szCs w:val="21"/>
        </w:rPr>
        <w:sectPr>
          <w:footerReference r:id="rId3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9279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3A7BD64">
            <w:pPr>
              <w:spacing w:line="274" w:lineRule="auto"/>
              <w:rPr>
                <w:rFonts w:ascii="Arial"/>
                <w:sz w:val="21"/>
              </w:rPr>
            </w:pPr>
          </w:p>
          <w:p w14:paraId="00DB76A6">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0AA7FFF9">
            <w:pPr>
              <w:spacing w:line="274" w:lineRule="auto"/>
              <w:rPr>
                <w:rFonts w:ascii="Arial"/>
                <w:sz w:val="21"/>
              </w:rPr>
            </w:pPr>
          </w:p>
          <w:p w14:paraId="1EF9E2E9">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08EE79E">
            <w:pPr>
              <w:spacing w:line="274" w:lineRule="auto"/>
              <w:rPr>
                <w:rFonts w:ascii="Arial"/>
                <w:sz w:val="21"/>
              </w:rPr>
            </w:pPr>
          </w:p>
          <w:p w14:paraId="7F86029B">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6AAB50B2">
            <w:pPr>
              <w:spacing w:line="274" w:lineRule="auto"/>
              <w:rPr>
                <w:rFonts w:ascii="Arial"/>
                <w:sz w:val="21"/>
              </w:rPr>
            </w:pPr>
          </w:p>
          <w:p w14:paraId="1859C14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2845471F">
            <w:pPr>
              <w:spacing w:line="274" w:lineRule="auto"/>
              <w:rPr>
                <w:rFonts w:ascii="Arial"/>
                <w:sz w:val="21"/>
              </w:rPr>
            </w:pPr>
          </w:p>
          <w:p w14:paraId="46FBDF2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71B5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687" w:type="dxa"/>
            <w:vAlign w:val="top"/>
          </w:tcPr>
          <w:p w14:paraId="470E466E">
            <w:pPr>
              <w:spacing w:line="284" w:lineRule="auto"/>
              <w:rPr>
                <w:rFonts w:ascii="Arial"/>
                <w:sz w:val="21"/>
              </w:rPr>
            </w:pPr>
          </w:p>
          <w:p w14:paraId="2AE2374A">
            <w:pPr>
              <w:spacing w:line="284" w:lineRule="auto"/>
              <w:rPr>
                <w:rFonts w:ascii="Arial"/>
                <w:sz w:val="21"/>
              </w:rPr>
            </w:pPr>
          </w:p>
          <w:p w14:paraId="3644CDAB">
            <w:pPr>
              <w:spacing w:line="285" w:lineRule="auto"/>
              <w:rPr>
                <w:rFonts w:ascii="Arial"/>
                <w:sz w:val="21"/>
              </w:rPr>
            </w:pPr>
          </w:p>
          <w:p w14:paraId="2E73C652">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2370" w:type="dxa"/>
            <w:vAlign w:val="top"/>
          </w:tcPr>
          <w:p w14:paraId="454CCC36">
            <w:pPr>
              <w:spacing w:line="281" w:lineRule="auto"/>
              <w:rPr>
                <w:rFonts w:ascii="Arial"/>
                <w:sz w:val="21"/>
              </w:rPr>
            </w:pPr>
          </w:p>
          <w:p w14:paraId="0AA9E7D5">
            <w:pPr>
              <w:spacing w:line="282" w:lineRule="auto"/>
              <w:rPr>
                <w:rFonts w:ascii="Arial"/>
                <w:sz w:val="21"/>
              </w:rPr>
            </w:pPr>
          </w:p>
          <w:p w14:paraId="137837EF">
            <w:pPr>
              <w:spacing w:line="282" w:lineRule="auto"/>
              <w:rPr>
                <w:rFonts w:ascii="Arial"/>
                <w:sz w:val="21"/>
              </w:rPr>
            </w:pPr>
          </w:p>
          <w:p w14:paraId="7A95493A">
            <w:pPr>
              <w:pStyle w:val="6"/>
              <w:spacing w:before="62" w:line="226" w:lineRule="auto"/>
              <w:ind w:left="34"/>
            </w:pPr>
            <w:r>
              <w:rPr>
                <w:spacing w:val="10"/>
              </w:rPr>
              <w:t>开展燃气安全相关工作</w:t>
            </w:r>
          </w:p>
        </w:tc>
        <w:tc>
          <w:tcPr>
            <w:tcW w:w="2219" w:type="dxa"/>
            <w:vAlign w:val="top"/>
          </w:tcPr>
          <w:p w14:paraId="3F9CD6B2">
            <w:pPr>
              <w:spacing w:line="281" w:lineRule="auto"/>
              <w:rPr>
                <w:rFonts w:ascii="Arial"/>
                <w:sz w:val="21"/>
              </w:rPr>
            </w:pPr>
          </w:p>
          <w:p w14:paraId="1F74DC70">
            <w:pPr>
              <w:spacing w:line="282" w:lineRule="auto"/>
              <w:rPr>
                <w:rFonts w:ascii="Arial"/>
                <w:sz w:val="21"/>
              </w:rPr>
            </w:pPr>
          </w:p>
          <w:p w14:paraId="6507A623">
            <w:pPr>
              <w:spacing w:line="282" w:lineRule="auto"/>
              <w:rPr>
                <w:rFonts w:ascii="Arial"/>
                <w:sz w:val="21"/>
              </w:rPr>
            </w:pPr>
          </w:p>
          <w:p w14:paraId="09FF260D">
            <w:pPr>
              <w:pStyle w:val="6"/>
              <w:spacing w:before="62" w:line="222" w:lineRule="auto"/>
              <w:ind w:left="332"/>
            </w:pPr>
            <w:r>
              <w:rPr>
                <w:spacing w:val="7"/>
              </w:rPr>
              <w:t>区住房城乡建设局</w:t>
            </w:r>
          </w:p>
        </w:tc>
        <w:tc>
          <w:tcPr>
            <w:tcW w:w="5333" w:type="dxa"/>
            <w:vAlign w:val="top"/>
          </w:tcPr>
          <w:p w14:paraId="123DAC06">
            <w:pPr>
              <w:pStyle w:val="6"/>
              <w:spacing w:before="167" w:line="233" w:lineRule="auto"/>
              <w:ind w:left="37" w:right="8" w:firstLine="10"/>
            </w:pPr>
            <w:r>
              <w:rPr>
                <w:spacing w:val="12"/>
              </w:rPr>
              <w:t>1.筹备和组织全区燃气安全专项整治有关</w:t>
            </w:r>
            <w:r>
              <w:rPr>
                <w:spacing w:val="11"/>
              </w:rPr>
              <w:t>会议，起草专项工</w:t>
            </w:r>
            <w:r>
              <w:t xml:space="preserve"> </w:t>
            </w:r>
            <w:r>
              <w:rPr>
                <w:spacing w:val="5"/>
              </w:rPr>
              <w:t>作方案。</w:t>
            </w:r>
          </w:p>
          <w:p w14:paraId="3FBACAC4">
            <w:pPr>
              <w:pStyle w:val="6"/>
              <w:spacing w:before="18" w:line="231" w:lineRule="auto"/>
              <w:ind w:left="36" w:right="10" w:firstLine="6"/>
            </w:pPr>
            <w:r>
              <w:rPr>
                <w:spacing w:val="12"/>
              </w:rPr>
              <w:t>2.收集各相关单位工作进展情况并及时向上级</w:t>
            </w:r>
            <w:r>
              <w:rPr>
                <w:spacing w:val="11"/>
              </w:rPr>
              <w:t>专班以及区政</w:t>
            </w:r>
            <w:r>
              <w:t xml:space="preserve"> </w:t>
            </w:r>
            <w:r>
              <w:rPr>
                <w:spacing w:val="8"/>
              </w:rPr>
              <w:t>府领导汇报。</w:t>
            </w:r>
          </w:p>
          <w:p w14:paraId="50C29500">
            <w:pPr>
              <w:pStyle w:val="6"/>
              <w:spacing w:before="18" w:line="224" w:lineRule="auto"/>
              <w:ind w:left="50"/>
            </w:pPr>
            <w:r>
              <w:rPr>
                <w:spacing w:val="9"/>
              </w:rPr>
              <w:t>3.沟通协调燃气企业提供专业指导。</w:t>
            </w:r>
          </w:p>
          <w:p w14:paraId="3DA7843D">
            <w:pPr>
              <w:pStyle w:val="6"/>
              <w:spacing w:before="16" w:line="231" w:lineRule="auto"/>
              <w:ind w:left="55" w:right="8" w:hanging="14"/>
            </w:pPr>
            <w:r>
              <w:rPr>
                <w:spacing w:val="12"/>
              </w:rPr>
              <w:t>4.对各行业用气企业开展抽查检查，移交问题隐患，</w:t>
            </w:r>
            <w:r>
              <w:rPr>
                <w:spacing w:val="11"/>
              </w:rPr>
              <w:t>督促整</w:t>
            </w:r>
            <w:r>
              <w:t xml:space="preserve"> </w:t>
            </w:r>
            <w:r>
              <w:rPr>
                <w:spacing w:val="10"/>
              </w:rPr>
              <w:t>改情况，对工作开展缓慢等情况及时进行督办。</w:t>
            </w:r>
          </w:p>
        </w:tc>
        <w:tc>
          <w:tcPr>
            <w:tcW w:w="4119" w:type="dxa"/>
            <w:vAlign w:val="top"/>
          </w:tcPr>
          <w:p w14:paraId="280D541B">
            <w:pPr>
              <w:rPr>
                <w:rFonts w:ascii="Arial"/>
                <w:sz w:val="21"/>
              </w:rPr>
            </w:pPr>
          </w:p>
          <w:p w14:paraId="2569325F">
            <w:pPr>
              <w:rPr>
                <w:rFonts w:ascii="Arial"/>
                <w:sz w:val="21"/>
              </w:rPr>
            </w:pPr>
          </w:p>
          <w:p w14:paraId="11A5AC7C">
            <w:pPr>
              <w:spacing w:line="241" w:lineRule="auto"/>
              <w:rPr>
                <w:rFonts w:ascii="Arial"/>
                <w:sz w:val="21"/>
              </w:rPr>
            </w:pPr>
          </w:p>
          <w:p w14:paraId="722544AE">
            <w:pPr>
              <w:pStyle w:val="6"/>
              <w:spacing w:before="62" w:line="239" w:lineRule="auto"/>
              <w:ind w:left="46" w:right="16" w:hanging="2"/>
            </w:pPr>
            <w:r>
              <w:rPr>
                <w:spacing w:val="11"/>
              </w:rPr>
              <w:t>将燃气安全宣传教育、苗头隐患发现和报告等</w:t>
            </w:r>
            <w:r>
              <w:rPr>
                <w:spacing w:val="17"/>
              </w:rPr>
              <w:t xml:space="preserve"> </w:t>
            </w:r>
            <w:r>
              <w:rPr>
                <w:spacing w:val="10"/>
              </w:rPr>
              <w:t>工作内容纳入基层网格化治理体系。</w:t>
            </w:r>
          </w:p>
        </w:tc>
      </w:tr>
      <w:tr w14:paraId="24EFD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14:paraId="232573D1">
            <w:pPr>
              <w:spacing w:line="279" w:lineRule="auto"/>
              <w:rPr>
                <w:rFonts w:ascii="Arial"/>
                <w:sz w:val="21"/>
              </w:rPr>
            </w:pPr>
          </w:p>
          <w:p w14:paraId="456EA269">
            <w:pPr>
              <w:spacing w:line="280" w:lineRule="auto"/>
              <w:rPr>
                <w:rFonts w:ascii="Arial"/>
                <w:sz w:val="21"/>
              </w:rPr>
            </w:pPr>
          </w:p>
          <w:p w14:paraId="47B426A4">
            <w:pPr>
              <w:spacing w:line="280" w:lineRule="auto"/>
              <w:rPr>
                <w:rFonts w:ascii="Arial"/>
                <w:sz w:val="21"/>
              </w:rPr>
            </w:pPr>
          </w:p>
          <w:p w14:paraId="668F266F">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2370" w:type="dxa"/>
            <w:vAlign w:val="top"/>
          </w:tcPr>
          <w:p w14:paraId="693E59C4">
            <w:pPr>
              <w:spacing w:line="353" w:lineRule="auto"/>
              <w:rPr>
                <w:rFonts w:ascii="Arial"/>
                <w:sz w:val="21"/>
              </w:rPr>
            </w:pPr>
          </w:p>
          <w:p w14:paraId="1C9D87A6">
            <w:pPr>
              <w:spacing w:line="353" w:lineRule="auto"/>
              <w:rPr>
                <w:rFonts w:ascii="Arial"/>
                <w:sz w:val="21"/>
              </w:rPr>
            </w:pPr>
          </w:p>
          <w:p w14:paraId="74DF000B">
            <w:pPr>
              <w:pStyle w:val="6"/>
              <w:spacing w:before="62" w:line="239" w:lineRule="auto"/>
              <w:ind w:left="28" w:right="18" w:firstLine="16"/>
            </w:pPr>
            <w:r>
              <w:rPr>
                <w:spacing w:val="13"/>
              </w:rPr>
              <w:t>“</w:t>
            </w:r>
            <w:r>
              <w:rPr>
                <w:spacing w:val="-69"/>
              </w:rPr>
              <w:t xml:space="preserve"> </w:t>
            </w:r>
            <w:r>
              <w:rPr>
                <w:spacing w:val="13"/>
              </w:rPr>
              <w:t>九小场所</w:t>
            </w:r>
            <w:r>
              <w:rPr>
                <w:spacing w:val="-70"/>
              </w:rPr>
              <w:t xml:space="preserve"> </w:t>
            </w:r>
            <w:r>
              <w:rPr>
                <w:spacing w:val="13"/>
              </w:rPr>
              <w:t>”安全生产监</w:t>
            </w:r>
            <w:r>
              <w:t xml:space="preserve"> 管</w:t>
            </w:r>
          </w:p>
        </w:tc>
        <w:tc>
          <w:tcPr>
            <w:tcW w:w="2219" w:type="dxa"/>
            <w:vAlign w:val="top"/>
          </w:tcPr>
          <w:p w14:paraId="04BF2A6A">
            <w:pPr>
              <w:spacing w:line="353" w:lineRule="auto"/>
              <w:rPr>
                <w:rFonts w:ascii="Arial"/>
                <w:sz w:val="21"/>
              </w:rPr>
            </w:pPr>
          </w:p>
          <w:p w14:paraId="4C77D7CA">
            <w:pPr>
              <w:spacing w:line="353" w:lineRule="auto"/>
              <w:rPr>
                <w:rFonts w:ascii="Arial"/>
                <w:sz w:val="21"/>
              </w:rPr>
            </w:pPr>
          </w:p>
          <w:p w14:paraId="5B25D639">
            <w:pPr>
              <w:pStyle w:val="6"/>
              <w:spacing w:before="62" w:line="226" w:lineRule="auto"/>
              <w:ind w:left="735"/>
            </w:pPr>
            <w:r>
              <w:rPr>
                <w:spacing w:val="2"/>
              </w:rPr>
              <w:t>区应急局</w:t>
            </w:r>
          </w:p>
          <w:p w14:paraId="7906FED3">
            <w:pPr>
              <w:pStyle w:val="6"/>
              <w:spacing w:before="14" w:line="226" w:lineRule="auto"/>
              <w:ind w:left="521"/>
            </w:pPr>
            <w:r>
              <w:rPr>
                <w:spacing w:val="7"/>
              </w:rPr>
              <w:t>宝山消防大队</w:t>
            </w:r>
          </w:p>
        </w:tc>
        <w:tc>
          <w:tcPr>
            <w:tcW w:w="5333" w:type="dxa"/>
            <w:vAlign w:val="top"/>
          </w:tcPr>
          <w:p w14:paraId="55A7E71A">
            <w:pPr>
              <w:spacing w:line="336" w:lineRule="auto"/>
              <w:rPr>
                <w:rFonts w:ascii="Arial"/>
                <w:sz w:val="21"/>
              </w:rPr>
            </w:pPr>
          </w:p>
          <w:p w14:paraId="7AF3FD0D">
            <w:pPr>
              <w:pStyle w:val="6"/>
              <w:spacing w:before="61" w:line="232" w:lineRule="auto"/>
              <w:ind w:left="49" w:right="10" w:hanging="2"/>
            </w:pPr>
            <w:r>
              <w:rPr>
                <w:spacing w:val="10"/>
              </w:rPr>
              <w:t>1.</w:t>
            </w:r>
            <w:r>
              <w:rPr>
                <w:spacing w:val="-52"/>
              </w:rPr>
              <w:t xml:space="preserve"> </w:t>
            </w:r>
            <w:r>
              <w:rPr>
                <w:spacing w:val="10"/>
              </w:rPr>
              <w:t>区应急局负责指导“九小场所”消防安全检查，督促形成</w:t>
            </w:r>
            <w:r>
              <w:t xml:space="preserve"> </w:t>
            </w:r>
            <w:r>
              <w:rPr>
                <w:spacing w:val="9"/>
              </w:rPr>
              <w:t>隐患台帐，及时整改，闭合问题。</w:t>
            </w:r>
          </w:p>
          <w:p w14:paraId="664C8578">
            <w:pPr>
              <w:pStyle w:val="6"/>
              <w:spacing w:before="17" w:line="222" w:lineRule="auto"/>
              <w:ind w:left="42"/>
            </w:pPr>
            <w:r>
              <w:rPr>
                <w:spacing w:val="10"/>
              </w:rPr>
              <w:t>2.</w:t>
            </w:r>
            <w:r>
              <w:rPr>
                <w:spacing w:val="-47"/>
              </w:rPr>
              <w:t xml:space="preserve"> </w:t>
            </w:r>
            <w:r>
              <w:rPr>
                <w:spacing w:val="10"/>
              </w:rPr>
              <w:t>区应急局负责定期开展安全生产实地检查培训和线下培训</w:t>
            </w:r>
          </w:p>
          <w:p w14:paraId="72F12ED8">
            <w:pPr>
              <w:pStyle w:val="6"/>
              <w:spacing w:before="159" w:line="84" w:lineRule="exact"/>
              <w:ind w:left="48"/>
            </w:pPr>
            <w:r>
              <w:rPr>
                <w:position w:val="1"/>
              </w:rPr>
              <w:t>。</w:t>
            </w:r>
          </w:p>
          <w:p w14:paraId="5E04A732">
            <w:pPr>
              <w:pStyle w:val="6"/>
              <w:spacing w:before="22" w:line="222" w:lineRule="auto"/>
              <w:ind w:left="50"/>
            </w:pPr>
            <w:r>
              <w:rPr>
                <w:spacing w:val="10"/>
              </w:rPr>
              <w:t>3.宝山消防大队负责组织开展消防演练及消防宣传工作。</w:t>
            </w:r>
          </w:p>
        </w:tc>
        <w:tc>
          <w:tcPr>
            <w:tcW w:w="4119" w:type="dxa"/>
            <w:vAlign w:val="top"/>
          </w:tcPr>
          <w:p w14:paraId="02618ED3">
            <w:pPr>
              <w:pStyle w:val="6"/>
              <w:spacing w:before="154" w:line="231" w:lineRule="auto"/>
              <w:ind w:left="46" w:right="13" w:firstLine="7"/>
            </w:pPr>
            <w:r>
              <w:rPr>
                <w:spacing w:val="11"/>
              </w:rPr>
              <w:t>1.组织开展安全生产知识普及，按照街道</w:t>
            </w:r>
            <w:r>
              <w:rPr>
                <w:spacing w:val="10"/>
              </w:rPr>
              <w:t>综合</w:t>
            </w:r>
            <w:r>
              <w:t xml:space="preserve"> </w:t>
            </w:r>
            <w:r>
              <w:rPr>
                <w:spacing w:val="9"/>
              </w:rPr>
              <w:t>应急预案组织开展演练。</w:t>
            </w:r>
          </w:p>
          <w:p w14:paraId="41D0ACC9">
            <w:pPr>
              <w:pStyle w:val="6"/>
              <w:spacing w:before="19" w:line="234" w:lineRule="auto"/>
              <w:ind w:left="56" w:right="13" w:hanging="7"/>
            </w:pPr>
            <w:r>
              <w:rPr>
                <w:spacing w:val="11"/>
              </w:rPr>
              <w:t>2.配合相关部门定期开展重点检查，着重开展</w:t>
            </w:r>
            <w:r>
              <w:rPr>
                <w:spacing w:val="3"/>
              </w:rPr>
              <w:t xml:space="preserve"> </w:t>
            </w:r>
            <w:r>
              <w:rPr>
                <w:spacing w:val="10"/>
              </w:rPr>
              <w:t>“九小场所”</w:t>
            </w:r>
            <w:r>
              <w:rPr>
                <w:spacing w:val="-69"/>
              </w:rPr>
              <w:t xml:space="preserve"> </w:t>
            </w:r>
            <w:r>
              <w:rPr>
                <w:spacing w:val="10"/>
              </w:rPr>
              <w:t>、农家乐、经营性自建房等风险</w:t>
            </w:r>
            <w:r>
              <w:t xml:space="preserve"> </w:t>
            </w:r>
            <w:r>
              <w:rPr>
                <w:spacing w:val="9"/>
              </w:rPr>
              <w:t>隐患排查，发现安全隐患及时上报。</w:t>
            </w:r>
          </w:p>
          <w:p w14:paraId="2A3A0178">
            <w:pPr>
              <w:pStyle w:val="6"/>
              <w:spacing w:before="16" w:line="232" w:lineRule="auto"/>
              <w:ind w:left="44" w:right="63" w:firstLine="13"/>
            </w:pPr>
            <w:r>
              <w:rPr>
                <w:spacing w:val="8"/>
              </w:rPr>
              <w:t>3.安全生产事故发生后，迅速启动应急预案，</w:t>
            </w:r>
            <w:r>
              <w:rPr>
                <w:spacing w:val="9"/>
              </w:rPr>
              <w:t xml:space="preserve"> 组织群众疏散撤离。</w:t>
            </w:r>
          </w:p>
        </w:tc>
      </w:tr>
      <w:tr w14:paraId="152E8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4" w:hRule="atLeast"/>
        </w:trPr>
        <w:tc>
          <w:tcPr>
            <w:tcW w:w="687" w:type="dxa"/>
            <w:vAlign w:val="top"/>
          </w:tcPr>
          <w:p w14:paraId="17874117">
            <w:pPr>
              <w:spacing w:line="250" w:lineRule="auto"/>
              <w:rPr>
                <w:rFonts w:ascii="Arial"/>
                <w:sz w:val="21"/>
              </w:rPr>
            </w:pPr>
          </w:p>
          <w:p w14:paraId="4ABBCCF0">
            <w:pPr>
              <w:spacing w:line="250" w:lineRule="auto"/>
              <w:rPr>
                <w:rFonts w:ascii="Arial"/>
                <w:sz w:val="21"/>
              </w:rPr>
            </w:pPr>
          </w:p>
          <w:p w14:paraId="213944F5">
            <w:pPr>
              <w:spacing w:line="250" w:lineRule="auto"/>
              <w:rPr>
                <w:rFonts w:ascii="Arial"/>
                <w:sz w:val="21"/>
              </w:rPr>
            </w:pPr>
          </w:p>
          <w:p w14:paraId="3BE74406">
            <w:pPr>
              <w:spacing w:line="250" w:lineRule="auto"/>
              <w:rPr>
                <w:rFonts w:ascii="Arial"/>
                <w:sz w:val="21"/>
              </w:rPr>
            </w:pPr>
          </w:p>
          <w:p w14:paraId="7DB7E638">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2370" w:type="dxa"/>
            <w:vAlign w:val="top"/>
          </w:tcPr>
          <w:p w14:paraId="3C4100BC">
            <w:pPr>
              <w:spacing w:line="249" w:lineRule="auto"/>
              <w:rPr>
                <w:rFonts w:ascii="Arial"/>
                <w:sz w:val="21"/>
              </w:rPr>
            </w:pPr>
          </w:p>
          <w:p w14:paraId="53ED4344">
            <w:pPr>
              <w:spacing w:line="249" w:lineRule="auto"/>
              <w:rPr>
                <w:rFonts w:ascii="Arial"/>
                <w:sz w:val="21"/>
              </w:rPr>
            </w:pPr>
          </w:p>
          <w:p w14:paraId="0ABE05F2">
            <w:pPr>
              <w:spacing w:line="249" w:lineRule="auto"/>
              <w:rPr>
                <w:rFonts w:ascii="Arial"/>
                <w:sz w:val="21"/>
              </w:rPr>
            </w:pPr>
          </w:p>
          <w:p w14:paraId="0FC9890F">
            <w:pPr>
              <w:pStyle w:val="6"/>
              <w:spacing w:before="62"/>
              <w:ind w:left="27" w:right="21" w:firstLine="3"/>
              <w:jc w:val="both"/>
            </w:pPr>
            <w:r>
              <w:rPr>
                <w:spacing w:val="18"/>
              </w:rPr>
              <w:t>组织开展经常性的消防安</w:t>
            </w:r>
            <w:r>
              <w:rPr>
                <w:spacing w:val="9"/>
              </w:rPr>
              <w:t xml:space="preserve"> </w:t>
            </w:r>
            <w:r>
              <w:rPr>
                <w:spacing w:val="19"/>
              </w:rPr>
              <w:t>全宣传教育和消防安全隐</w:t>
            </w:r>
            <w:r>
              <w:rPr>
                <w:spacing w:val="1"/>
              </w:rPr>
              <w:t xml:space="preserve"> </w:t>
            </w:r>
            <w:r>
              <w:rPr>
                <w:spacing w:val="8"/>
              </w:rPr>
              <w:t>患排查</w:t>
            </w:r>
          </w:p>
        </w:tc>
        <w:tc>
          <w:tcPr>
            <w:tcW w:w="2219" w:type="dxa"/>
            <w:vAlign w:val="top"/>
          </w:tcPr>
          <w:p w14:paraId="0EA4DBFF">
            <w:pPr>
              <w:spacing w:line="248" w:lineRule="auto"/>
              <w:rPr>
                <w:rFonts w:ascii="Arial"/>
                <w:sz w:val="21"/>
              </w:rPr>
            </w:pPr>
          </w:p>
          <w:p w14:paraId="38E571A7">
            <w:pPr>
              <w:spacing w:line="248" w:lineRule="auto"/>
              <w:rPr>
                <w:rFonts w:ascii="Arial"/>
                <w:sz w:val="21"/>
              </w:rPr>
            </w:pPr>
          </w:p>
          <w:p w14:paraId="1C1F25D3">
            <w:pPr>
              <w:spacing w:line="248" w:lineRule="auto"/>
              <w:rPr>
                <w:rFonts w:ascii="Arial"/>
                <w:sz w:val="21"/>
              </w:rPr>
            </w:pPr>
          </w:p>
          <w:p w14:paraId="7BAFA8D8">
            <w:pPr>
              <w:spacing w:line="248" w:lineRule="auto"/>
              <w:rPr>
                <w:rFonts w:ascii="Arial"/>
                <w:sz w:val="21"/>
              </w:rPr>
            </w:pPr>
          </w:p>
          <w:p w14:paraId="2975A1DC">
            <w:pPr>
              <w:pStyle w:val="6"/>
              <w:spacing w:before="61" w:line="226" w:lineRule="auto"/>
              <w:ind w:left="521"/>
            </w:pPr>
            <w:r>
              <w:rPr>
                <w:spacing w:val="7"/>
              </w:rPr>
              <w:t>宝山消防大队</w:t>
            </w:r>
          </w:p>
        </w:tc>
        <w:tc>
          <w:tcPr>
            <w:tcW w:w="5333" w:type="dxa"/>
            <w:vAlign w:val="top"/>
          </w:tcPr>
          <w:p w14:paraId="66920DC9">
            <w:pPr>
              <w:spacing w:line="249" w:lineRule="auto"/>
              <w:rPr>
                <w:rFonts w:ascii="Arial"/>
                <w:sz w:val="21"/>
              </w:rPr>
            </w:pPr>
          </w:p>
          <w:p w14:paraId="21462FAF">
            <w:pPr>
              <w:spacing w:line="249" w:lineRule="auto"/>
              <w:rPr>
                <w:rFonts w:ascii="Arial"/>
                <w:sz w:val="21"/>
              </w:rPr>
            </w:pPr>
          </w:p>
          <w:p w14:paraId="03C63F28">
            <w:pPr>
              <w:spacing w:line="249" w:lineRule="auto"/>
              <w:rPr>
                <w:rFonts w:ascii="Arial"/>
                <w:sz w:val="21"/>
              </w:rPr>
            </w:pPr>
          </w:p>
          <w:p w14:paraId="601EA3A5">
            <w:pPr>
              <w:pStyle w:val="6"/>
              <w:spacing w:before="62"/>
              <w:ind w:left="38" w:right="10"/>
              <w:jc w:val="both"/>
            </w:pPr>
            <w:r>
              <w:rPr>
                <w:spacing w:val="12"/>
              </w:rPr>
              <w:t>对街道办事处开展帮扶指导，落实消防制度，职责分工。定</w:t>
            </w:r>
            <w:r>
              <w:rPr>
                <w:spacing w:val="10"/>
              </w:rPr>
              <w:t xml:space="preserve"> </w:t>
            </w:r>
            <w:r>
              <w:rPr>
                <w:spacing w:val="11"/>
              </w:rPr>
              <w:t>期组织街道“</w:t>
            </w:r>
            <w:r>
              <w:rPr>
                <w:spacing w:val="-58"/>
              </w:rPr>
              <w:t xml:space="preserve"> </w:t>
            </w:r>
            <w:r>
              <w:rPr>
                <w:spacing w:val="11"/>
              </w:rPr>
              <w:t>网格员”进行授课，讲解消防安全知识，普及</w:t>
            </w:r>
            <w:r>
              <w:t xml:space="preserve"> </w:t>
            </w:r>
            <w:r>
              <w:rPr>
                <w:spacing w:val="8"/>
              </w:rPr>
              <w:t>消防法律法规。</w:t>
            </w:r>
          </w:p>
        </w:tc>
        <w:tc>
          <w:tcPr>
            <w:tcW w:w="4119" w:type="dxa"/>
            <w:vAlign w:val="top"/>
          </w:tcPr>
          <w:p w14:paraId="063D51F0">
            <w:pPr>
              <w:spacing w:line="255" w:lineRule="auto"/>
              <w:rPr>
                <w:rFonts w:ascii="Arial"/>
                <w:sz w:val="21"/>
              </w:rPr>
            </w:pPr>
          </w:p>
          <w:p w14:paraId="566E2277">
            <w:pPr>
              <w:pStyle w:val="6"/>
              <w:spacing w:before="62" w:line="231" w:lineRule="auto"/>
              <w:ind w:left="48" w:right="63" w:firstLine="6"/>
            </w:pPr>
            <w:r>
              <w:rPr>
                <w:spacing w:val="6"/>
              </w:rPr>
              <w:t>1.建立街道消防所，</w:t>
            </w:r>
            <w:r>
              <w:rPr>
                <w:spacing w:val="-41"/>
              </w:rPr>
              <w:t xml:space="preserve"> </w:t>
            </w:r>
            <w:r>
              <w:rPr>
                <w:spacing w:val="6"/>
              </w:rPr>
              <w:t>明确专人负责消防工作，</w:t>
            </w:r>
            <w:r>
              <w:t xml:space="preserve"> </w:t>
            </w:r>
            <w:r>
              <w:rPr>
                <w:spacing w:val="10"/>
              </w:rPr>
              <w:t>制定消防安全制度，落实消防安全措施。</w:t>
            </w:r>
          </w:p>
          <w:p w14:paraId="7348B347">
            <w:pPr>
              <w:pStyle w:val="6"/>
              <w:spacing w:before="17" w:line="235" w:lineRule="auto"/>
              <w:ind w:left="41" w:right="13" w:firstLine="7"/>
            </w:pPr>
            <w:r>
              <w:rPr>
                <w:spacing w:val="7"/>
              </w:rPr>
              <w:t>2.充分利用街道的“</w:t>
            </w:r>
            <w:r>
              <w:rPr>
                <w:spacing w:val="-45"/>
              </w:rPr>
              <w:t xml:space="preserve"> </w:t>
            </w:r>
            <w:r>
              <w:rPr>
                <w:spacing w:val="7"/>
              </w:rPr>
              <w:t>网格员”</w:t>
            </w:r>
            <w:r>
              <w:rPr>
                <w:spacing w:val="-58"/>
              </w:rPr>
              <w:t xml:space="preserve"> </w:t>
            </w:r>
            <w:r>
              <w:rPr>
                <w:spacing w:val="7"/>
              </w:rPr>
              <w:t>因地制宜开展入</w:t>
            </w:r>
            <w:r>
              <w:t xml:space="preserve"> </w:t>
            </w:r>
            <w:r>
              <w:rPr>
                <w:spacing w:val="12"/>
              </w:rPr>
              <w:t>户、集中宣讲等方式宣传消防安全知识，充分</w:t>
            </w:r>
            <w:r>
              <w:rPr>
                <w:spacing w:val="2"/>
              </w:rPr>
              <w:t xml:space="preserve"> </w:t>
            </w:r>
            <w:r>
              <w:rPr>
                <w:spacing w:val="9"/>
              </w:rPr>
              <w:t>发挥新媒体时代效应。</w:t>
            </w:r>
          </w:p>
          <w:p w14:paraId="3C846B07">
            <w:pPr>
              <w:pStyle w:val="6"/>
              <w:spacing w:before="17" w:line="231" w:lineRule="auto"/>
              <w:ind w:left="44" w:right="13" w:firstLine="13"/>
            </w:pPr>
            <w:r>
              <w:rPr>
                <w:spacing w:val="10"/>
              </w:rPr>
              <w:t>3.做好消防联合排查、配合进行消防巡查、做</w:t>
            </w:r>
            <w:r>
              <w:rPr>
                <w:spacing w:val="16"/>
              </w:rPr>
              <w:t xml:space="preserve"> </w:t>
            </w:r>
            <w:r>
              <w:rPr>
                <w:spacing w:val="10"/>
              </w:rPr>
              <w:t>好指导社区开展群众性消防工作。</w:t>
            </w:r>
          </w:p>
        </w:tc>
      </w:tr>
      <w:tr w14:paraId="1E146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7" w:hRule="atLeast"/>
        </w:trPr>
        <w:tc>
          <w:tcPr>
            <w:tcW w:w="687" w:type="dxa"/>
            <w:vAlign w:val="top"/>
          </w:tcPr>
          <w:p w14:paraId="0CC2DA77">
            <w:pPr>
              <w:spacing w:line="249" w:lineRule="auto"/>
              <w:rPr>
                <w:rFonts w:ascii="Arial"/>
                <w:sz w:val="21"/>
              </w:rPr>
            </w:pPr>
          </w:p>
          <w:p w14:paraId="0AB9EF63">
            <w:pPr>
              <w:spacing w:line="249" w:lineRule="auto"/>
              <w:rPr>
                <w:rFonts w:ascii="Arial"/>
                <w:sz w:val="21"/>
              </w:rPr>
            </w:pPr>
          </w:p>
          <w:p w14:paraId="73DC0918">
            <w:pPr>
              <w:spacing w:line="249" w:lineRule="auto"/>
              <w:rPr>
                <w:rFonts w:ascii="Arial"/>
                <w:sz w:val="21"/>
              </w:rPr>
            </w:pPr>
          </w:p>
          <w:p w14:paraId="03864D2A">
            <w:pPr>
              <w:spacing w:line="249" w:lineRule="auto"/>
              <w:rPr>
                <w:rFonts w:ascii="Arial"/>
                <w:sz w:val="21"/>
              </w:rPr>
            </w:pPr>
          </w:p>
          <w:p w14:paraId="23D8DDCF">
            <w:pPr>
              <w:spacing w:line="250" w:lineRule="auto"/>
              <w:rPr>
                <w:rFonts w:ascii="Arial"/>
                <w:sz w:val="21"/>
              </w:rPr>
            </w:pPr>
          </w:p>
          <w:p w14:paraId="0787B775">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2370" w:type="dxa"/>
            <w:vAlign w:val="top"/>
          </w:tcPr>
          <w:p w14:paraId="795EC6A8">
            <w:pPr>
              <w:spacing w:line="248" w:lineRule="auto"/>
              <w:rPr>
                <w:rFonts w:ascii="Arial"/>
                <w:sz w:val="21"/>
              </w:rPr>
            </w:pPr>
          </w:p>
          <w:p w14:paraId="1F3ED06C">
            <w:pPr>
              <w:spacing w:line="248" w:lineRule="auto"/>
              <w:rPr>
                <w:rFonts w:ascii="Arial"/>
                <w:sz w:val="21"/>
              </w:rPr>
            </w:pPr>
          </w:p>
          <w:p w14:paraId="76E5551A">
            <w:pPr>
              <w:spacing w:line="248" w:lineRule="auto"/>
              <w:rPr>
                <w:rFonts w:ascii="Arial"/>
                <w:sz w:val="21"/>
              </w:rPr>
            </w:pPr>
          </w:p>
          <w:p w14:paraId="6FD5555D">
            <w:pPr>
              <w:spacing w:line="249" w:lineRule="auto"/>
              <w:rPr>
                <w:rFonts w:ascii="Arial"/>
                <w:sz w:val="21"/>
              </w:rPr>
            </w:pPr>
          </w:p>
          <w:p w14:paraId="3AC89C29">
            <w:pPr>
              <w:pStyle w:val="6"/>
              <w:spacing w:before="62" w:line="238" w:lineRule="auto"/>
              <w:ind w:left="27" w:right="18" w:firstLine="38"/>
              <w:jc w:val="both"/>
            </w:pPr>
            <w:r>
              <w:rPr>
                <w:spacing w:val="15"/>
              </w:rPr>
              <w:t>日常及重大活动节假日消</w:t>
            </w:r>
            <w:r>
              <w:rPr>
                <w:spacing w:val="7"/>
              </w:rPr>
              <w:t xml:space="preserve"> </w:t>
            </w:r>
            <w:r>
              <w:rPr>
                <w:spacing w:val="15"/>
              </w:rPr>
              <w:t>防安全检查</w:t>
            </w:r>
            <w:r>
              <w:rPr>
                <w:spacing w:val="-47"/>
              </w:rPr>
              <w:t xml:space="preserve"> </w:t>
            </w:r>
            <w:r>
              <w:rPr>
                <w:spacing w:val="15"/>
              </w:rPr>
              <w:t>，开展消防安</w:t>
            </w:r>
            <w:r>
              <w:t xml:space="preserve"> </w:t>
            </w:r>
            <w:r>
              <w:rPr>
                <w:spacing w:val="10"/>
              </w:rPr>
              <w:t>全应急疏散演练</w:t>
            </w:r>
          </w:p>
        </w:tc>
        <w:tc>
          <w:tcPr>
            <w:tcW w:w="2219" w:type="dxa"/>
            <w:vAlign w:val="top"/>
          </w:tcPr>
          <w:p w14:paraId="28E6BBAE">
            <w:pPr>
              <w:spacing w:line="247" w:lineRule="auto"/>
              <w:rPr>
                <w:rFonts w:ascii="Arial"/>
                <w:sz w:val="21"/>
              </w:rPr>
            </w:pPr>
          </w:p>
          <w:p w14:paraId="238F4063">
            <w:pPr>
              <w:spacing w:line="247" w:lineRule="auto"/>
              <w:rPr>
                <w:rFonts w:ascii="Arial"/>
                <w:sz w:val="21"/>
              </w:rPr>
            </w:pPr>
          </w:p>
          <w:p w14:paraId="46543BBA">
            <w:pPr>
              <w:spacing w:line="247" w:lineRule="auto"/>
              <w:rPr>
                <w:rFonts w:ascii="Arial"/>
                <w:sz w:val="21"/>
              </w:rPr>
            </w:pPr>
          </w:p>
          <w:p w14:paraId="7CE91E11">
            <w:pPr>
              <w:spacing w:line="247" w:lineRule="auto"/>
              <w:rPr>
                <w:rFonts w:ascii="Arial"/>
                <w:sz w:val="21"/>
              </w:rPr>
            </w:pPr>
          </w:p>
          <w:p w14:paraId="58A5BDA6">
            <w:pPr>
              <w:spacing w:line="247" w:lineRule="auto"/>
              <w:rPr>
                <w:rFonts w:ascii="Arial"/>
                <w:sz w:val="21"/>
              </w:rPr>
            </w:pPr>
          </w:p>
          <w:p w14:paraId="7E95DB58">
            <w:pPr>
              <w:pStyle w:val="6"/>
              <w:spacing w:before="62" w:line="226" w:lineRule="auto"/>
              <w:ind w:left="521"/>
            </w:pPr>
            <w:r>
              <w:rPr>
                <w:spacing w:val="7"/>
              </w:rPr>
              <w:t>宝山消防大队</w:t>
            </w:r>
          </w:p>
        </w:tc>
        <w:tc>
          <w:tcPr>
            <w:tcW w:w="5333" w:type="dxa"/>
            <w:vAlign w:val="top"/>
          </w:tcPr>
          <w:p w14:paraId="11D9C294">
            <w:pPr>
              <w:spacing w:line="249" w:lineRule="auto"/>
              <w:rPr>
                <w:rFonts w:ascii="Arial"/>
                <w:sz w:val="21"/>
              </w:rPr>
            </w:pPr>
          </w:p>
          <w:p w14:paraId="5EE76044">
            <w:pPr>
              <w:spacing w:line="249" w:lineRule="auto"/>
              <w:rPr>
                <w:rFonts w:ascii="Arial"/>
                <w:sz w:val="21"/>
              </w:rPr>
            </w:pPr>
          </w:p>
          <w:p w14:paraId="23D15C92">
            <w:pPr>
              <w:spacing w:line="249" w:lineRule="auto"/>
              <w:rPr>
                <w:rFonts w:ascii="Arial"/>
                <w:sz w:val="21"/>
              </w:rPr>
            </w:pPr>
          </w:p>
          <w:p w14:paraId="1FB30F7F">
            <w:pPr>
              <w:pStyle w:val="6"/>
              <w:spacing w:before="62" w:line="239" w:lineRule="auto"/>
              <w:ind w:left="38" w:right="8"/>
              <w:jc w:val="both"/>
            </w:pPr>
            <w:r>
              <w:rPr>
                <w:spacing w:val="19"/>
              </w:rPr>
              <w:t>对街道定期进行教授消防安全检查方式方法</w:t>
            </w:r>
            <w:r>
              <w:rPr>
                <w:spacing w:val="-53"/>
              </w:rPr>
              <w:t xml:space="preserve"> </w:t>
            </w:r>
            <w:r>
              <w:rPr>
                <w:spacing w:val="19"/>
              </w:rPr>
              <w:t>，</w:t>
            </w:r>
            <w:r>
              <w:rPr>
                <w:spacing w:val="18"/>
              </w:rPr>
              <w:t>定期组织培</w:t>
            </w:r>
            <w:r>
              <w:t xml:space="preserve"> </w:t>
            </w:r>
            <w:r>
              <w:rPr>
                <w:spacing w:val="12"/>
              </w:rPr>
              <w:t>训，带领街道开展实地性检查教学，在重大活动节假日期间</w:t>
            </w:r>
            <w:r>
              <w:rPr>
                <w:spacing w:val="11"/>
              </w:rPr>
              <w:t xml:space="preserve"> 开展联合检查。（</w:t>
            </w:r>
            <w:r>
              <w:rPr>
                <w:spacing w:val="-56"/>
              </w:rPr>
              <w:t xml:space="preserve"> </w:t>
            </w:r>
            <w:r>
              <w:rPr>
                <w:spacing w:val="11"/>
              </w:rPr>
              <w:t>配合单位为所检查场所的行管部</w:t>
            </w:r>
            <w:r>
              <w:rPr>
                <w:spacing w:val="10"/>
              </w:rPr>
              <w:t>门）定期</w:t>
            </w:r>
            <w:r>
              <w:t xml:space="preserve"> </w:t>
            </w:r>
            <w:r>
              <w:rPr>
                <w:spacing w:val="12"/>
              </w:rPr>
              <w:t>配合街道开展消防安全应急疏散演练，提供帮扶、指导和消</w:t>
            </w:r>
            <w:r>
              <w:rPr>
                <w:spacing w:val="9"/>
              </w:rPr>
              <w:t xml:space="preserve"> </w:t>
            </w:r>
            <w:r>
              <w:rPr>
                <w:spacing w:val="4"/>
              </w:rPr>
              <w:t>防器材。</w:t>
            </w:r>
          </w:p>
        </w:tc>
        <w:tc>
          <w:tcPr>
            <w:tcW w:w="4119" w:type="dxa"/>
            <w:vAlign w:val="top"/>
          </w:tcPr>
          <w:p w14:paraId="32341AC4">
            <w:pPr>
              <w:pStyle w:val="6"/>
              <w:spacing w:before="197" w:line="233" w:lineRule="auto"/>
              <w:ind w:left="48" w:right="13" w:firstLine="6"/>
            </w:pPr>
            <w:r>
              <w:rPr>
                <w:spacing w:val="10"/>
              </w:rPr>
              <w:t>1.对易发现、易处置的公共场所消防安全隐患</w:t>
            </w:r>
            <w:r>
              <w:rPr>
                <w:spacing w:val="17"/>
              </w:rPr>
              <w:t xml:space="preserve"> </w:t>
            </w:r>
            <w:r>
              <w:rPr>
                <w:spacing w:val="11"/>
              </w:rPr>
              <w:t>开展日常排查，发现问题及时制止，并上报消</w:t>
            </w:r>
            <w:r>
              <w:rPr>
                <w:spacing w:val="16"/>
              </w:rPr>
              <w:t xml:space="preserve"> </w:t>
            </w:r>
            <w:r>
              <w:rPr>
                <w:spacing w:val="7"/>
              </w:rPr>
              <w:t>防救援部门。</w:t>
            </w:r>
          </w:p>
          <w:p w14:paraId="4992F396">
            <w:pPr>
              <w:pStyle w:val="6"/>
              <w:spacing w:before="19" w:line="234" w:lineRule="auto"/>
              <w:ind w:left="41" w:right="13" w:firstLine="7"/>
            </w:pPr>
            <w:r>
              <w:rPr>
                <w:spacing w:val="11"/>
              </w:rPr>
              <w:t>2.在重大活动节假日期间可以邀请多部门开展</w:t>
            </w:r>
            <w:r>
              <w:rPr>
                <w:spacing w:val="3"/>
              </w:rPr>
              <w:t xml:space="preserve"> </w:t>
            </w:r>
            <w:r>
              <w:rPr>
                <w:spacing w:val="12"/>
              </w:rPr>
              <w:t>联合检查，对拒不整改或整改难度较大的商户</w:t>
            </w:r>
            <w:r>
              <w:rPr>
                <w:spacing w:val="2"/>
              </w:rPr>
              <w:t xml:space="preserve"> </w:t>
            </w:r>
            <w:r>
              <w:rPr>
                <w:spacing w:val="9"/>
              </w:rPr>
              <w:t>和问题移交上报消防队。</w:t>
            </w:r>
          </w:p>
          <w:p w14:paraId="4586DE9D">
            <w:pPr>
              <w:pStyle w:val="6"/>
              <w:spacing w:before="18" w:line="234" w:lineRule="auto"/>
              <w:ind w:left="44" w:right="13" w:firstLine="13"/>
            </w:pPr>
            <w:r>
              <w:rPr>
                <w:spacing w:val="10"/>
              </w:rPr>
              <w:t>3.指导居民委员会开展群众性的消防工作，确</w:t>
            </w:r>
            <w:r>
              <w:rPr>
                <w:spacing w:val="16"/>
              </w:rPr>
              <w:t xml:space="preserve"> </w:t>
            </w:r>
            <w:r>
              <w:rPr>
                <w:spacing w:val="12"/>
              </w:rPr>
              <w:t>定消防安全管理人，制定防火安全公约，按照</w:t>
            </w:r>
            <w:r>
              <w:t xml:space="preserve"> </w:t>
            </w:r>
            <w:r>
              <w:rPr>
                <w:spacing w:val="10"/>
              </w:rPr>
              <w:t>综合应急预案，开展消防演练。</w:t>
            </w:r>
          </w:p>
          <w:p w14:paraId="22CC0E20">
            <w:pPr>
              <w:pStyle w:val="6"/>
              <w:spacing w:before="18" w:line="223" w:lineRule="auto"/>
              <w:ind w:left="48"/>
            </w:pPr>
            <w:r>
              <w:rPr>
                <w:spacing w:val="9"/>
              </w:rPr>
              <w:t>4.发生火情及时组织群众疏散。</w:t>
            </w:r>
          </w:p>
        </w:tc>
      </w:tr>
    </w:tbl>
    <w:p w14:paraId="73D97778">
      <w:pPr>
        <w:rPr>
          <w:rFonts w:ascii="Arial"/>
          <w:sz w:val="21"/>
        </w:rPr>
      </w:pPr>
    </w:p>
    <w:p w14:paraId="36BCC631">
      <w:pPr>
        <w:rPr>
          <w:rFonts w:ascii="Arial" w:hAnsi="Arial" w:eastAsia="Arial" w:cs="Arial"/>
          <w:sz w:val="21"/>
          <w:szCs w:val="21"/>
        </w:rPr>
        <w:sectPr>
          <w:footerReference r:id="rId3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D291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D590AA9">
            <w:pPr>
              <w:spacing w:line="274" w:lineRule="auto"/>
              <w:rPr>
                <w:rFonts w:ascii="Arial"/>
                <w:sz w:val="21"/>
              </w:rPr>
            </w:pPr>
          </w:p>
          <w:p w14:paraId="05E524C1">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DC6617C">
            <w:pPr>
              <w:spacing w:line="274" w:lineRule="auto"/>
              <w:rPr>
                <w:rFonts w:ascii="Arial"/>
                <w:sz w:val="21"/>
              </w:rPr>
            </w:pPr>
          </w:p>
          <w:p w14:paraId="4B98E4B8">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560E266C">
            <w:pPr>
              <w:spacing w:line="274" w:lineRule="auto"/>
              <w:rPr>
                <w:rFonts w:ascii="Arial"/>
                <w:sz w:val="21"/>
              </w:rPr>
            </w:pPr>
          </w:p>
          <w:p w14:paraId="7B63D29D">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4EC8953F">
            <w:pPr>
              <w:spacing w:line="274" w:lineRule="auto"/>
              <w:rPr>
                <w:rFonts w:ascii="Arial"/>
                <w:sz w:val="21"/>
              </w:rPr>
            </w:pPr>
          </w:p>
          <w:p w14:paraId="0D37CC2A">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01948EB2">
            <w:pPr>
              <w:spacing w:line="274" w:lineRule="auto"/>
              <w:rPr>
                <w:rFonts w:ascii="Arial"/>
                <w:sz w:val="21"/>
              </w:rPr>
            </w:pPr>
          </w:p>
          <w:p w14:paraId="09F7FF7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ABD6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2" w:hRule="atLeast"/>
        </w:trPr>
        <w:tc>
          <w:tcPr>
            <w:tcW w:w="687" w:type="dxa"/>
            <w:vAlign w:val="top"/>
          </w:tcPr>
          <w:p w14:paraId="17979720">
            <w:pPr>
              <w:spacing w:line="349" w:lineRule="auto"/>
              <w:rPr>
                <w:rFonts w:ascii="Arial"/>
                <w:sz w:val="21"/>
              </w:rPr>
            </w:pPr>
          </w:p>
          <w:p w14:paraId="283F9504">
            <w:pPr>
              <w:spacing w:line="349" w:lineRule="auto"/>
              <w:rPr>
                <w:rFonts w:ascii="Arial"/>
                <w:sz w:val="21"/>
              </w:rPr>
            </w:pPr>
          </w:p>
          <w:p w14:paraId="7A9777E3">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2370" w:type="dxa"/>
            <w:vAlign w:val="top"/>
          </w:tcPr>
          <w:p w14:paraId="3A59A408">
            <w:pPr>
              <w:spacing w:line="344" w:lineRule="auto"/>
              <w:rPr>
                <w:rFonts w:ascii="Arial"/>
                <w:sz w:val="21"/>
              </w:rPr>
            </w:pPr>
          </w:p>
          <w:p w14:paraId="2CE73CA4">
            <w:pPr>
              <w:spacing w:line="344" w:lineRule="auto"/>
              <w:rPr>
                <w:rFonts w:ascii="Arial"/>
                <w:sz w:val="21"/>
              </w:rPr>
            </w:pPr>
          </w:p>
          <w:p w14:paraId="5E566276">
            <w:pPr>
              <w:pStyle w:val="6"/>
              <w:spacing w:before="62" w:line="222" w:lineRule="auto"/>
              <w:ind w:left="32"/>
            </w:pPr>
            <w:r>
              <w:rPr>
                <w:spacing w:val="10"/>
              </w:rPr>
              <w:t>安全生产事故调查工作</w:t>
            </w:r>
          </w:p>
        </w:tc>
        <w:tc>
          <w:tcPr>
            <w:tcW w:w="2219" w:type="dxa"/>
            <w:vAlign w:val="top"/>
          </w:tcPr>
          <w:p w14:paraId="523DDF26">
            <w:pPr>
              <w:spacing w:line="343" w:lineRule="auto"/>
              <w:rPr>
                <w:rFonts w:ascii="Arial"/>
                <w:sz w:val="21"/>
              </w:rPr>
            </w:pPr>
          </w:p>
          <w:p w14:paraId="5AB0FBE2">
            <w:pPr>
              <w:spacing w:line="344" w:lineRule="auto"/>
              <w:rPr>
                <w:rFonts w:ascii="Arial"/>
                <w:sz w:val="21"/>
              </w:rPr>
            </w:pPr>
          </w:p>
          <w:p w14:paraId="14FE3364">
            <w:pPr>
              <w:pStyle w:val="6"/>
              <w:spacing w:before="62" w:line="226" w:lineRule="auto"/>
              <w:ind w:left="735"/>
            </w:pPr>
            <w:r>
              <w:rPr>
                <w:spacing w:val="2"/>
              </w:rPr>
              <w:t>区应急局</w:t>
            </w:r>
          </w:p>
        </w:tc>
        <w:tc>
          <w:tcPr>
            <w:tcW w:w="5333" w:type="dxa"/>
            <w:vAlign w:val="top"/>
          </w:tcPr>
          <w:p w14:paraId="199F451D">
            <w:pPr>
              <w:pStyle w:val="6"/>
              <w:spacing w:before="260" w:line="231" w:lineRule="auto"/>
              <w:ind w:left="49" w:right="10" w:hanging="2"/>
            </w:pPr>
            <w:r>
              <w:rPr>
                <w:spacing w:val="11"/>
              </w:rPr>
              <w:t>1.负责协调相关部门和街道查明事故发生的经过、原因、人</w:t>
            </w:r>
            <w:r>
              <w:rPr>
                <w:spacing w:val="16"/>
              </w:rPr>
              <w:t xml:space="preserve"> </w:t>
            </w:r>
            <w:r>
              <w:rPr>
                <w:spacing w:val="9"/>
              </w:rPr>
              <w:t>员伤亡情况、直接经济损失及其他事项。</w:t>
            </w:r>
          </w:p>
          <w:p w14:paraId="05398A2C">
            <w:pPr>
              <w:pStyle w:val="6"/>
              <w:spacing w:before="17" w:line="222" w:lineRule="auto"/>
              <w:ind w:left="42"/>
            </w:pPr>
            <w:r>
              <w:rPr>
                <w:spacing w:val="12"/>
              </w:rPr>
              <w:t>2.认定事故性质和事故责任，提出对事故责任</w:t>
            </w:r>
            <w:r>
              <w:rPr>
                <w:spacing w:val="11"/>
              </w:rPr>
              <w:t>者的处理建议</w:t>
            </w:r>
          </w:p>
          <w:p w14:paraId="1A2CE615">
            <w:pPr>
              <w:pStyle w:val="6"/>
              <w:spacing w:before="160" w:line="84" w:lineRule="exact"/>
              <w:ind w:left="48"/>
            </w:pPr>
            <w:r>
              <w:rPr>
                <w:position w:val="1"/>
              </w:rPr>
              <w:t>。</w:t>
            </w:r>
          </w:p>
          <w:p w14:paraId="24481E1A">
            <w:pPr>
              <w:pStyle w:val="6"/>
              <w:spacing w:before="22" w:line="222" w:lineRule="auto"/>
              <w:ind w:left="50"/>
            </w:pPr>
            <w:r>
              <w:rPr>
                <w:spacing w:val="9"/>
              </w:rPr>
              <w:t>3.提交事故调查报告，提出防范和整改措施。</w:t>
            </w:r>
          </w:p>
        </w:tc>
        <w:tc>
          <w:tcPr>
            <w:tcW w:w="4119" w:type="dxa"/>
            <w:vAlign w:val="top"/>
          </w:tcPr>
          <w:p w14:paraId="57880A0C">
            <w:pPr>
              <w:spacing w:line="321" w:lineRule="auto"/>
              <w:rPr>
                <w:rFonts w:ascii="Arial"/>
                <w:sz w:val="21"/>
              </w:rPr>
            </w:pPr>
          </w:p>
          <w:p w14:paraId="3ECC1EF6">
            <w:pPr>
              <w:pStyle w:val="6"/>
              <w:spacing w:before="61" w:line="231" w:lineRule="auto"/>
              <w:ind w:left="57" w:right="13" w:hanging="3"/>
            </w:pPr>
            <w:r>
              <w:rPr>
                <w:spacing w:val="11"/>
              </w:rPr>
              <w:t>1.配合事故调查组查明事故发生的经过、</w:t>
            </w:r>
            <w:r>
              <w:rPr>
                <w:spacing w:val="10"/>
              </w:rPr>
              <w:t>原因</w:t>
            </w:r>
            <w:r>
              <w:t xml:space="preserve"> </w:t>
            </w:r>
            <w:r>
              <w:rPr>
                <w:spacing w:val="10"/>
              </w:rPr>
              <w:t>、人员伤亡情况、直接经济损失及其他事项。</w:t>
            </w:r>
          </w:p>
          <w:p w14:paraId="09EA1F85">
            <w:pPr>
              <w:pStyle w:val="6"/>
              <w:spacing w:before="18" w:line="231" w:lineRule="auto"/>
              <w:ind w:left="59" w:right="16" w:hanging="10"/>
            </w:pPr>
            <w:r>
              <w:rPr>
                <w:spacing w:val="11"/>
              </w:rPr>
              <w:t>2.总结安全生产事故教训，开展安全生产问题</w:t>
            </w:r>
            <w:r>
              <w:rPr>
                <w:spacing w:val="1"/>
              </w:rPr>
              <w:t xml:space="preserve"> </w:t>
            </w:r>
            <w:r>
              <w:rPr>
                <w:spacing w:val="6"/>
              </w:rPr>
              <w:t>防范宣传工作。</w:t>
            </w:r>
          </w:p>
        </w:tc>
      </w:tr>
      <w:tr w14:paraId="074CA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9" w:hRule="atLeast"/>
        </w:trPr>
        <w:tc>
          <w:tcPr>
            <w:tcW w:w="687" w:type="dxa"/>
            <w:vAlign w:val="top"/>
          </w:tcPr>
          <w:p w14:paraId="715C8570">
            <w:pPr>
              <w:spacing w:line="244" w:lineRule="auto"/>
              <w:rPr>
                <w:rFonts w:ascii="Arial"/>
                <w:sz w:val="21"/>
              </w:rPr>
            </w:pPr>
          </w:p>
          <w:p w14:paraId="28482399">
            <w:pPr>
              <w:spacing w:line="244" w:lineRule="auto"/>
              <w:rPr>
                <w:rFonts w:ascii="Arial"/>
                <w:sz w:val="21"/>
              </w:rPr>
            </w:pPr>
          </w:p>
          <w:p w14:paraId="62FFCF1F">
            <w:pPr>
              <w:spacing w:line="244" w:lineRule="auto"/>
              <w:rPr>
                <w:rFonts w:ascii="Arial"/>
                <w:sz w:val="21"/>
              </w:rPr>
            </w:pPr>
          </w:p>
          <w:p w14:paraId="1539260B">
            <w:pPr>
              <w:spacing w:line="244" w:lineRule="auto"/>
              <w:rPr>
                <w:rFonts w:ascii="Arial"/>
                <w:sz w:val="21"/>
              </w:rPr>
            </w:pPr>
          </w:p>
          <w:p w14:paraId="3D09846E">
            <w:pPr>
              <w:spacing w:line="244" w:lineRule="auto"/>
              <w:rPr>
                <w:rFonts w:ascii="Arial"/>
                <w:sz w:val="21"/>
              </w:rPr>
            </w:pPr>
          </w:p>
          <w:p w14:paraId="5B3A0940">
            <w:pPr>
              <w:spacing w:line="244" w:lineRule="auto"/>
              <w:rPr>
                <w:rFonts w:ascii="Arial"/>
                <w:sz w:val="21"/>
              </w:rPr>
            </w:pPr>
          </w:p>
          <w:p w14:paraId="341AD774">
            <w:pPr>
              <w:spacing w:line="244" w:lineRule="auto"/>
              <w:rPr>
                <w:rFonts w:ascii="Arial"/>
                <w:sz w:val="21"/>
              </w:rPr>
            </w:pPr>
          </w:p>
          <w:p w14:paraId="072826C4">
            <w:pPr>
              <w:spacing w:line="244" w:lineRule="auto"/>
              <w:rPr>
                <w:rFonts w:ascii="Arial"/>
                <w:sz w:val="21"/>
              </w:rPr>
            </w:pPr>
          </w:p>
          <w:p w14:paraId="3FB0D660">
            <w:pPr>
              <w:spacing w:line="244" w:lineRule="auto"/>
              <w:rPr>
                <w:rFonts w:ascii="Arial"/>
                <w:sz w:val="21"/>
              </w:rPr>
            </w:pPr>
          </w:p>
          <w:p w14:paraId="38F8EF8C">
            <w:pPr>
              <w:spacing w:line="244" w:lineRule="auto"/>
              <w:rPr>
                <w:rFonts w:ascii="Arial"/>
                <w:sz w:val="21"/>
              </w:rPr>
            </w:pPr>
          </w:p>
          <w:p w14:paraId="1143E91B">
            <w:pPr>
              <w:spacing w:line="244" w:lineRule="auto"/>
              <w:rPr>
                <w:rFonts w:ascii="Arial"/>
                <w:sz w:val="21"/>
              </w:rPr>
            </w:pPr>
          </w:p>
          <w:p w14:paraId="1DB7E88C">
            <w:pPr>
              <w:spacing w:line="244" w:lineRule="auto"/>
              <w:rPr>
                <w:rFonts w:ascii="Arial"/>
                <w:sz w:val="21"/>
              </w:rPr>
            </w:pPr>
          </w:p>
          <w:p w14:paraId="7760245F">
            <w:pPr>
              <w:spacing w:line="244" w:lineRule="auto"/>
              <w:rPr>
                <w:rFonts w:ascii="Arial"/>
                <w:sz w:val="21"/>
              </w:rPr>
            </w:pPr>
          </w:p>
          <w:p w14:paraId="6C6D2D25">
            <w:pPr>
              <w:spacing w:line="245" w:lineRule="auto"/>
              <w:rPr>
                <w:rFonts w:ascii="Arial"/>
                <w:sz w:val="21"/>
              </w:rPr>
            </w:pPr>
          </w:p>
          <w:p w14:paraId="7D181670">
            <w:pPr>
              <w:spacing w:line="245" w:lineRule="auto"/>
              <w:rPr>
                <w:rFonts w:ascii="Arial"/>
                <w:sz w:val="21"/>
              </w:rPr>
            </w:pPr>
          </w:p>
          <w:p w14:paraId="7737BF6C">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2370" w:type="dxa"/>
            <w:vAlign w:val="top"/>
          </w:tcPr>
          <w:p w14:paraId="5FCA53F6">
            <w:pPr>
              <w:spacing w:line="252" w:lineRule="auto"/>
              <w:rPr>
                <w:rFonts w:ascii="Arial"/>
                <w:sz w:val="21"/>
              </w:rPr>
            </w:pPr>
          </w:p>
          <w:p w14:paraId="6B1A7CBE">
            <w:pPr>
              <w:spacing w:line="252" w:lineRule="auto"/>
              <w:rPr>
                <w:rFonts w:ascii="Arial"/>
                <w:sz w:val="21"/>
              </w:rPr>
            </w:pPr>
          </w:p>
          <w:p w14:paraId="49945118">
            <w:pPr>
              <w:spacing w:line="252" w:lineRule="auto"/>
              <w:rPr>
                <w:rFonts w:ascii="Arial"/>
                <w:sz w:val="21"/>
              </w:rPr>
            </w:pPr>
          </w:p>
          <w:p w14:paraId="428EECB6">
            <w:pPr>
              <w:spacing w:line="252" w:lineRule="auto"/>
              <w:rPr>
                <w:rFonts w:ascii="Arial"/>
                <w:sz w:val="21"/>
              </w:rPr>
            </w:pPr>
          </w:p>
          <w:p w14:paraId="5303A54C">
            <w:pPr>
              <w:spacing w:line="252" w:lineRule="auto"/>
              <w:rPr>
                <w:rFonts w:ascii="Arial"/>
                <w:sz w:val="21"/>
              </w:rPr>
            </w:pPr>
          </w:p>
          <w:p w14:paraId="28349C0C">
            <w:pPr>
              <w:spacing w:line="252" w:lineRule="auto"/>
              <w:rPr>
                <w:rFonts w:ascii="Arial"/>
                <w:sz w:val="21"/>
              </w:rPr>
            </w:pPr>
          </w:p>
          <w:p w14:paraId="35B289BE">
            <w:pPr>
              <w:spacing w:line="252" w:lineRule="auto"/>
              <w:rPr>
                <w:rFonts w:ascii="Arial"/>
                <w:sz w:val="21"/>
              </w:rPr>
            </w:pPr>
          </w:p>
          <w:p w14:paraId="3B8DCD22">
            <w:pPr>
              <w:spacing w:line="252" w:lineRule="auto"/>
              <w:rPr>
                <w:rFonts w:ascii="Arial"/>
                <w:sz w:val="21"/>
              </w:rPr>
            </w:pPr>
          </w:p>
          <w:p w14:paraId="60A7D3D9">
            <w:pPr>
              <w:spacing w:line="252" w:lineRule="auto"/>
              <w:rPr>
                <w:rFonts w:ascii="Arial"/>
                <w:sz w:val="21"/>
              </w:rPr>
            </w:pPr>
          </w:p>
          <w:p w14:paraId="7677F72E">
            <w:pPr>
              <w:spacing w:line="252" w:lineRule="auto"/>
              <w:rPr>
                <w:rFonts w:ascii="Arial"/>
                <w:sz w:val="21"/>
              </w:rPr>
            </w:pPr>
          </w:p>
          <w:p w14:paraId="5FA56FAC">
            <w:pPr>
              <w:spacing w:line="252" w:lineRule="auto"/>
              <w:rPr>
                <w:rFonts w:ascii="Arial"/>
                <w:sz w:val="21"/>
              </w:rPr>
            </w:pPr>
          </w:p>
          <w:p w14:paraId="45FF58A3">
            <w:pPr>
              <w:spacing w:line="252" w:lineRule="auto"/>
              <w:rPr>
                <w:rFonts w:ascii="Arial"/>
                <w:sz w:val="21"/>
              </w:rPr>
            </w:pPr>
          </w:p>
          <w:p w14:paraId="555B69CE">
            <w:pPr>
              <w:spacing w:line="253" w:lineRule="auto"/>
              <w:rPr>
                <w:rFonts w:ascii="Arial"/>
                <w:sz w:val="21"/>
              </w:rPr>
            </w:pPr>
          </w:p>
          <w:p w14:paraId="3C0F2105">
            <w:pPr>
              <w:spacing w:line="253" w:lineRule="auto"/>
              <w:rPr>
                <w:rFonts w:ascii="Arial"/>
                <w:sz w:val="21"/>
              </w:rPr>
            </w:pPr>
          </w:p>
          <w:p w14:paraId="5146E66E">
            <w:pPr>
              <w:pStyle w:val="6"/>
              <w:spacing w:before="62" w:line="239" w:lineRule="auto"/>
              <w:ind w:left="34" w:right="21"/>
            </w:pPr>
            <w:r>
              <w:rPr>
                <w:spacing w:val="18"/>
              </w:rPr>
              <w:t>开展自然灾害处置防范和</w:t>
            </w:r>
            <w:r>
              <w:rPr>
                <w:spacing w:val="5"/>
              </w:rPr>
              <w:t xml:space="preserve"> </w:t>
            </w:r>
            <w:r>
              <w:rPr>
                <w:spacing w:val="7"/>
              </w:rPr>
              <w:t>救助工作</w:t>
            </w:r>
          </w:p>
        </w:tc>
        <w:tc>
          <w:tcPr>
            <w:tcW w:w="2219" w:type="dxa"/>
            <w:vAlign w:val="top"/>
          </w:tcPr>
          <w:p w14:paraId="77AED3A9">
            <w:pPr>
              <w:spacing w:line="253" w:lineRule="auto"/>
              <w:rPr>
                <w:rFonts w:ascii="Arial"/>
                <w:sz w:val="21"/>
              </w:rPr>
            </w:pPr>
          </w:p>
          <w:p w14:paraId="40E857CA">
            <w:pPr>
              <w:spacing w:line="253" w:lineRule="auto"/>
              <w:rPr>
                <w:rFonts w:ascii="Arial"/>
                <w:sz w:val="21"/>
              </w:rPr>
            </w:pPr>
          </w:p>
          <w:p w14:paraId="09A86E55">
            <w:pPr>
              <w:spacing w:line="253" w:lineRule="auto"/>
              <w:rPr>
                <w:rFonts w:ascii="Arial"/>
                <w:sz w:val="21"/>
              </w:rPr>
            </w:pPr>
          </w:p>
          <w:p w14:paraId="7EDB17E8">
            <w:pPr>
              <w:spacing w:line="253" w:lineRule="auto"/>
              <w:rPr>
                <w:rFonts w:ascii="Arial"/>
                <w:sz w:val="21"/>
              </w:rPr>
            </w:pPr>
          </w:p>
          <w:p w14:paraId="02C9B899">
            <w:pPr>
              <w:spacing w:line="253" w:lineRule="auto"/>
              <w:rPr>
                <w:rFonts w:ascii="Arial"/>
                <w:sz w:val="21"/>
              </w:rPr>
            </w:pPr>
          </w:p>
          <w:p w14:paraId="40B5F8A2">
            <w:pPr>
              <w:spacing w:line="253" w:lineRule="auto"/>
              <w:rPr>
                <w:rFonts w:ascii="Arial"/>
                <w:sz w:val="21"/>
              </w:rPr>
            </w:pPr>
          </w:p>
          <w:p w14:paraId="54C05AE7">
            <w:pPr>
              <w:spacing w:line="253" w:lineRule="auto"/>
              <w:rPr>
                <w:rFonts w:ascii="Arial"/>
                <w:sz w:val="21"/>
              </w:rPr>
            </w:pPr>
          </w:p>
          <w:p w14:paraId="7D7E53D3">
            <w:pPr>
              <w:spacing w:line="253" w:lineRule="auto"/>
              <w:rPr>
                <w:rFonts w:ascii="Arial"/>
                <w:sz w:val="21"/>
              </w:rPr>
            </w:pPr>
          </w:p>
          <w:p w14:paraId="4F68BEC9">
            <w:pPr>
              <w:spacing w:line="253" w:lineRule="auto"/>
              <w:rPr>
                <w:rFonts w:ascii="Arial"/>
                <w:sz w:val="21"/>
              </w:rPr>
            </w:pPr>
          </w:p>
          <w:p w14:paraId="2D812015">
            <w:pPr>
              <w:spacing w:line="254" w:lineRule="auto"/>
              <w:rPr>
                <w:rFonts w:ascii="Arial"/>
                <w:sz w:val="21"/>
              </w:rPr>
            </w:pPr>
          </w:p>
          <w:p w14:paraId="74E0B2E9">
            <w:pPr>
              <w:spacing w:line="254" w:lineRule="auto"/>
              <w:rPr>
                <w:rFonts w:ascii="Arial"/>
                <w:sz w:val="21"/>
              </w:rPr>
            </w:pPr>
          </w:p>
          <w:p w14:paraId="2576121D">
            <w:pPr>
              <w:spacing w:line="254" w:lineRule="auto"/>
              <w:rPr>
                <w:rFonts w:ascii="Arial"/>
                <w:sz w:val="21"/>
              </w:rPr>
            </w:pPr>
          </w:p>
          <w:p w14:paraId="03A0EA2B">
            <w:pPr>
              <w:pStyle w:val="6"/>
              <w:spacing w:before="61" w:line="226" w:lineRule="auto"/>
              <w:ind w:left="735"/>
            </w:pPr>
            <w:r>
              <w:rPr>
                <w:spacing w:val="2"/>
              </w:rPr>
              <w:t>区应急局</w:t>
            </w:r>
          </w:p>
          <w:p w14:paraId="31DFE261">
            <w:pPr>
              <w:pStyle w:val="6"/>
              <w:spacing w:before="15" w:line="222" w:lineRule="auto"/>
              <w:ind w:left="735"/>
            </w:pPr>
            <w:r>
              <w:rPr>
                <w:spacing w:val="2"/>
              </w:rPr>
              <w:t>区民政局</w:t>
            </w:r>
          </w:p>
          <w:p w14:paraId="3BB4194B">
            <w:pPr>
              <w:pStyle w:val="6"/>
              <w:spacing w:before="18" w:line="224" w:lineRule="auto"/>
              <w:ind w:left="534"/>
            </w:pPr>
            <w:r>
              <w:rPr>
                <w:spacing w:val="5"/>
              </w:rPr>
              <w:t>区卫生健康局</w:t>
            </w:r>
          </w:p>
          <w:p w14:paraId="4FEDCC3C">
            <w:pPr>
              <w:pStyle w:val="6"/>
              <w:spacing w:before="16" w:line="224" w:lineRule="auto"/>
              <w:ind w:left="231"/>
            </w:pPr>
            <w:r>
              <w:rPr>
                <w:spacing w:val="7"/>
              </w:rPr>
              <w:t>区交通综合执法大队</w:t>
            </w:r>
          </w:p>
          <w:p w14:paraId="3C25AC70">
            <w:pPr>
              <w:pStyle w:val="6"/>
              <w:spacing w:before="14" w:line="222" w:lineRule="auto"/>
              <w:ind w:left="332"/>
            </w:pPr>
            <w:r>
              <w:rPr>
                <w:spacing w:val="7"/>
              </w:rPr>
              <w:t>区住房城乡建设局</w:t>
            </w:r>
          </w:p>
          <w:p w14:paraId="171C2360">
            <w:pPr>
              <w:pStyle w:val="6"/>
              <w:spacing w:before="19" w:line="222" w:lineRule="auto"/>
              <w:ind w:left="534"/>
            </w:pPr>
            <w:r>
              <w:rPr>
                <w:spacing w:val="5"/>
              </w:rPr>
              <w:t>区农业农村局</w:t>
            </w:r>
          </w:p>
        </w:tc>
        <w:tc>
          <w:tcPr>
            <w:tcW w:w="5333" w:type="dxa"/>
            <w:vAlign w:val="top"/>
          </w:tcPr>
          <w:p w14:paraId="306EF351">
            <w:pPr>
              <w:spacing w:line="339" w:lineRule="auto"/>
              <w:rPr>
                <w:rFonts w:ascii="Arial"/>
                <w:sz w:val="21"/>
              </w:rPr>
            </w:pPr>
          </w:p>
          <w:p w14:paraId="35468164">
            <w:pPr>
              <w:pStyle w:val="6"/>
              <w:spacing w:before="62" w:line="234" w:lineRule="auto"/>
              <w:ind w:left="34" w:right="10" w:firstLine="13"/>
            </w:pPr>
            <w:r>
              <w:rPr>
                <w:spacing w:val="10"/>
              </w:rPr>
              <w:t>1.</w:t>
            </w:r>
            <w:r>
              <w:rPr>
                <w:spacing w:val="-52"/>
              </w:rPr>
              <w:t xml:space="preserve"> </w:t>
            </w:r>
            <w:r>
              <w:rPr>
                <w:spacing w:val="10"/>
              </w:rPr>
              <w:t>区应急局负责一般、较大灾害的抢险救灾应急处置的综合</w:t>
            </w:r>
            <w:r>
              <w:t xml:space="preserve"> </w:t>
            </w:r>
            <w:r>
              <w:rPr>
                <w:spacing w:val="12"/>
              </w:rPr>
              <w:t>组织协调和现场指挥，配合上级政府组织协调灾害的前期现</w:t>
            </w:r>
            <w:r>
              <w:rPr>
                <w:spacing w:val="15"/>
              </w:rPr>
              <w:t xml:space="preserve"> </w:t>
            </w:r>
            <w:r>
              <w:rPr>
                <w:spacing w:val="11"/>
              </w:rPr>
              <w:t>场应急处置，负责调拨用于应急救援的装备、物资。</w:t>
            </w:r>
          </w:p>
          <w:p w14:paraId="7D072A6E">
            <w:pPr>
              <w:pStyle w:val="6"/>
              <w:spacing w:before="14" w:line="236" w:lineRule="auto"/>
              <w:ind w:left="39" w:right="10" w:firstLine="2"/>
            </w:pPr>
            <w:r>
              <w:rPr>
                <w:spacing w:val="10"/>
              </w:rPr>
              <w:t>2.</w:t>
            </w:r>
            <w:r>
              <w:rPr>
                <w:spacing w:val="-47"/>
              </w:rPr>
              <w:t xml:space="preserve"> </w:t>
            </w:r>
            <w:r>
              <w:rPr>
                <w:spacing w:val="10"/>
              </w:rPr>
              <w:t>区民政局负责灾民安置生活救助工作，支持受灾群众倒塌</w:t>
            </w:r>
            <w:r>
              <w:t xml:space="preserve"> </w:t>
            </w:r>
            <w:r>
              <w:rPr>
                <w:spacing w:val="12"/>
              </w:rPr>
              <w:t>房屋的恢复重建，保障灾民有粮吃、有衣穿、有房住；依据</w:t>
            </w:r>
            <w:r>
              <w:rPr>
                <w:spacing w:val="9"/>
              </w:rPr>
              <w:t xml:space="preserve"> </w:t>
            </w:r>
            <w:r>
              <w:rPr>
                <w:spacing w:val="12"/>
              </w:rPr>
              <w:t>国家有关政策、规定，对因救灾抢险受伤或牺牲人员残疾等</w:t>
            </w:r>
            <w:r>
              <w:rPr>
                <w:spacing w:val="9"/>
              </w:rPr>
              <w:t xml:space="preserve"> </w:t>
            </w:r>
            <w:r>
              <w:rPr>
                <w:spacing w:val="10"/>
              </w:rPr>
              <w:t>级和牺牲性质进行认定，并予以优待、抚恤和补助。</w:t>
            </w:r>
          </w:p>
          <w:p w14:paraId="1AA1863D">
            <w:pPr>
              <w:pStyle w:val="6"/>
              <w:spacing w:before="15" w:line="238" w:lineRule="auto"/>
              <w:ind w:left="41" w:right="8" w:firstLine="9"/>
            </w:pPr>
            <w:r>
              <w:rPr>
                <w:spacing w:val="10"/>
              </w:rPr>
              <w:t>3.</w:t>
            </w:r>
            <w:r>
              <w:rPr>
                <w:spacing w:val="-52"/>
              </w:rPr>
              <w:t xml:space="preserve"> </w:t>
            </w:r>
            <w:r>
              <w:rPr>
                <w:spacing w:val="10"/>
              </w:rPr>
              <w:t>区卫生健康局负责组织医疗救援、卫生防病工作，设立救</w:t>
            </w:r>
            <w:r>
              <w:t xml:space="preserve"> </w:t>
            </w:r>
            <w:r>
              <w:rPr>
                <w:spacing w:val="12"/>
              </w:rPr>
              <w:t>护场所，组织医疗救护队伍，对受伤人员进行救治及转送安</w:t>
            </w:r>
            <w:r>
              <w:rPr>
                <w:spacing w:val="8"/>
              </w:rPr>
              <w:t xml:space="preserve"> </w:t>
            </w:r>
            <w:r>
              <w:rPr>
                <w:spacing w:val="15"/>
              </w:rPr>
              <w:t>置；</w:t>
            </w:r>
            <w:r>
              <w:rPr>
                <w:spacing w:val="42"/>
              </w:rPr>
              <w:t xml:space="preserve"> </w:t>
            </w:r>
            <w:r>
              <w:rPr>
                <w:spacing w:val="15"/>
              </w:rPr>
              <w:t>调集传染病防控和卫生监督人员，开展灾区防病消毒</w:t>
            </w:r>
            <w:r>
              <w:t xml:space="preserve"> </w:t>
            </w:r>
            <w:r>
              <w:rPr>
                <w:spacing w:val="12"/>
              </w:rPr>
              <w:t>、疾病监测、生活饮用水源检测、食品安全风险监测工作，</w:t>
            </w:r>
            <w:r>
              <w:rPr>
                <w:spacing w:val="10"/>
              </w:rPr>
              <w:t xml:space="preserve"> </w:t>
            </w:r>
            <w:r>
              <w:rPr>
                <w:spacing w:val="12"/>
              </w:rPr>
              <w:t>防范和控制各种传染病的暴发流行；做好伤员、灾区群众和</w:t>
            </w:r>
            <w:r>
              <w:rPr>
                <w:spacing w:val="10"/>
              </w:rPr>
              <w:t xml:space="preserve"> </w:t>
            </w:r>
            <w:r>
              <w:rPr>
                <w:spacing w:val="12"/>
              </w:rPr>
              <w:t>救援人员的医疗服务和心理辅导工作；协调有关部门保障救</w:t>
            </w:r>
            <w:r>
              <w:rPr>
                <w:spacing w:val="8"/>
              </w:rPr>
              <w:t xml:space="preserve"> </w:t>
            </w:r>
            <w:r>
              <w:rPr>
                <w:spacing w:val="7"/>
              </w:rPr>
              <w:t>灾期间药品、</w:t>
            </w:r>
            <w:r>
              <w:rPr>
                <w:spacing w:val="-55"/>
              </w:rPr>
              <w:t xml:space="preserve"> </w:t>
            </w:r>
            <w:r>
              <w:rPr>
                <w:spacing w:val="7"/>
              </w:rPr>
              <w:t>医疗器械的调拨。</w:t>
            </w:r>
          </w:p>
          <w:p w14:paraId="37EC078C">
            <w:pPr>
              <w:pStyle w:val="6"/>
              <w:spacing w:before="19" w:line="234" w:lineRule="auto"/>
              <w:ind w:left="39" w:right="10" w:firstLine="2"/>
            </w:pPr>
            <w:r>
              <w:rPr>
                <w:spacing w:val="10"/>
              </w:rPr>
              <w:t>4.</w:t>
            </w:r>
            <w:r>
              <w:rPr>
                <w:spacing w:val="-46"/>
              </w:rPr>
              <w:t xml:space="preserve"> </w:t>
            </w:r>
            <w:r>
              <w:rPr>
                <w:spacing w:val="10"/>
              </w:rPr>
              <w:t>区交通综合执法大队负责与上级部门沟通协调调集、组织</w:t>
            </w:r>
            <w:r>
              <w:t xml:space="preserve"> </w:t>
            </w:r>
            <w:r>
              <w:rPr>
                <w:spacing w:val="12"/>
              </w:rPr>
              <w:t>救灾运输车辆，组织直管道路抢修、维护，保障公路运输畅</w:t>
            </w:r>
            <w:r>
              <w:rPr>
                <w:spacing w:val="9"/>
              </w:rPr>
              <w:t xml:space="preserve"> </w:t>
            </w:r>
            <w:r>
              <w:rPr>
                <w:spacing w:val="-2"/>
              </w:rPr>
              <w:t>通。</w:t>
            </w:r>
          </w:p>
          <w:p w14:paraId="3DEE8405">
            <w:pPr>
              <w:pStyle w:val="6"/>
              <w:spacing w:before="15" w:line="237" w:lineRule="auto"/>
              <w:ind w:left="35" w:right="10" w:firstLine="9"/>
            </w:pPr>
            <w:r>
              <w:rPr>
                <w:spacing w:val="10"/>
              </w:rPr>
              <w:t>5.</w:t>
            </w:r>
            <w:r>
              <w:rPr>
                <w:spacing w:val="-49"/>
              </w:rPr>
              <w:t xml:space="preserve"> </w:t>
            </w:r>
            <w:r>
              <w:rPr>
                <w:spacing w:val="10"/>
              </w:rPr>
              <w:t>区住房和城乡建设局负责组织受损供水、排水、燃气、热</w:t>
            </w:r>
            <w:r>
              <w:t xml:space="preserve"> </w:t>
            </w:r>
            <w:r>
              <w:rPr>
                <w:spacing w:val="20"/>
              </w:rPr>
              <w:t>力、路政照明等市政设施产权单位及管理单位的抢险、排</w:t>
            </w:r>
            <w:r>
              <w:rPr>
                <w:spacing w:val="15"/>
              </w:rPr>
              <w:t xml:space="preserve"> </w:t>
            </w:r>
            <w:r>
              <w:rPr>
                <w:spacing w:val="13"/>
              </w:rPr>
              <w:t>险，</w:t>
            </w:r>
            <w:r>
              <w:rPr>
                <w:spacing w:val="51"/>
              </w:rPr>
              <w:t xml:space="preserve"> </w:t>
            </w:r>
            <w:r>
              <w:rPr>
                <w:spacing w:val="13"/>
              </w:rPr>
              <w:t>派出相关专家协助各支救援队实施现场救援；</w:t>
            </w:r>
            <w:r>
              <w:rPr>
                <w:spacing w:val="-51"/>
              </w:rPr>
              <w:t xml:space="preserve"> </w:t>
            </w:r>
            <w:r>
              <w:rPr>
                <w:spacing w:val="13"/>
              </w:rPr>
              <w:t>负责组</w:t>
            </w:r>
            <w:r>
              <w:t xml:space="preserve"> </w:t>
            </w:r>
            <w:r>
              <w:rPr>
                <w:spacing w:val="12"/>
              </w:rPr>
              <w:t>织有关专家进行灾区建筑物安全鉴定工作；负责城区供热、</w:t>
            </w:r>
            <w:r>
              <w:rPr>
                <w:spacing w:val="13"/>
              </w:rPr>
              <w:t xml:space="preserve"> </w:t>
            </w:r>
            <w:r>
              <w:rPr>
                <w:spacing w:val="10"/>
              </w:rPr>
              <w:t>燃气、供水、排水和污水处理的保障。</w:t>
            </w:r>
          </w:p>
          <w:p w14:paraId="71E0981E">
            <w:pPr>
              <w:pStyle w:val="6"/>
              <w:spacing w:before="20" w:line="237" w:lineRule="auto"/>
              <w:ind w:left="32" w:right="8" w:firstLine="11"/>
            </w:pPr>
            <w:r>
              <w:rPr>
                <w:spacing w:val="17"/>
              </w:rPr>
              <w:t>6.</w:t>
            </w:r>
            <w:r>
              <w:rPr>
                <w:spacing w:val="-31"/>
              </w:rPr>
              <w:t xml:space="preserve"> </w:t>
            </w:r>
            <w:r>
              <w:rPr>
                <w:spacing w:val="17"/>
              </w:rPr>
              <w:t>区农业农村局负责对灾区农作物及农业损毁情况进行核</w:t>
            </w:r>
            <w:r>
              <w:t xml:space="preserve"> </w:t>
            </w:r>
            <w:r>
              <w:rPr>
                <w:spacing w:val="12"/>
              </w:rPr>
              <w:t>实，指导灾区群众恢复农业生产；负责制定实施灾后动物防</w:t>
            </w:r>
            <w:r>
              <w:rPr>
                <w:spacing w:val="16"/>
              </w:rPr>
              <w:t xml:space="preserve"> </w:t>
            </w:r>
            <w:r>
              <w:rPr>
                <w:spacing w:val="12"/>
              </w:rPr>
              <w:t>疫方案，防止重大动物疾病和人畜共患病的发生；掌握因地</w:t>
            </w:r>
            <w:r>
              <w:rPr>
                <w:spacing w:val="16"/>
              </w:rPr>
              <w:t xml:space="preserve"> </w:t>
            </w:r>
            <w:r>
              <w:rPr>
                <w:spacing w:val="13"/>
              </w:rPr>
              <w:t>震灾害引发次生灾情、水利工程险情的监测</w:t>
            </w:r>
            <w:r>
              <w:rPr>
                <w:spacing w:val="12"/>
              </w:rPr>
              <w:t>与控制，负责河</w:t>
            </w:r>
            <w:r>
              <w:t xml:space="preserve"> </w:t>
            </w:r>
            <w:r>
              <w:rPr>
                <w:spacing w:val="12"/>
              </w:rPr>
              <w:t>道、堤坝等水利设施的抢、排险及水利设施的安全隐患排查</w:t>
            </w:r>
            <w:r>
              <w:rPr>
                <w:spacing w:val="16"/>
              </w:rPr>
              <w:t xml:space="preserve"> </w:t>
            </w:r>
            <w:r>
              <w:rPr>
                <w:spacing w:val="5"/>
              </w:rPr>
              <w:t>工作。</w:t>
            </w:r>
          </w:p>
        </w:tc>
        <w:tc>
          <w:tcPr>
            <w:tcW w:w="4119" w:type="dxa"/>
            <w:vAlign w:val="top"/>
          </w:tcPr>
          <w:p w14:paraId="09C90460">
            <w:pPr>
              <w:spacing w:line="241" w:lineRule="auto"/>
              <w:rPr>
                <w:rFonts w:ascii="Arial"/>
                <w:sz w:val="21"/>
              </w:rPr>
            </w:pPr>
          </w:p>
          <w:p w14:paraId="05D2DD3E">
            <w:pPr>
              <w:spacing w:line="241" w:lineRule="auto"/>
              <w:rPr>
                <w:rFonts w:ascii="Arial"/>
                <w:sz w:val="21"/>
              </w:rPr>
            </w:pPr>
          </w:p>
          <w:p w14:paraId="0822CEEF">
            <w:pPr>
              <w:spacing w:line="241" w:lineRule="auto"/>
              <w:rPr>
                <w:rFonts w:ascii="Arial"/>
                <w:sz w:val="21"/>
              </w:rPr>
            </w:pPr>
          </w:p>
          <w:p w14:paraId="0CF9CC1E">
            <w:pPr>
              <w:spacing w:line="241" w:lineRule="auto"/>
              <w:rPr>
                <w:rFonts w:ascii="Arial"/>
                <w:sz w:val="21"/>
              </w:rPr>
            </w:pPr>
          </w:p>
          <w:p w14:paraId="48AA4081">
            <w:pPr>
              <w:spacing w:line="241" w:lineRule="auto"/>
              <w:rPr>
                <w:rFonts w:ascii="Arial"/>
                <w:sz w:val="21"/>
              </w:rPr>
            </w:pPr>
          </w:p>
          <w:p w14:paraId="671C4BC6">
            <w:pPr>
              <w:spacing w:line="242" w:lineRule="auto"/>
              <w:rPr>
                <w:rFonts w:ascii="Arial"/>
                <w:sz w:val="21"/>
              </w:rPr>
            </w:pPr>
          </w:p>
          <w:p w14:paraId="30D6F226">
            <w:pPr>
              <w:spacing w:line="242" w:lineRule="auto"/>
              <w:rPr>
                <w:rFonts w:ascii="Arial"/>
                <w:sz w:val="21"/>
              </w:rPr>
            </w:pPr>
          </w:p>
          <w:p w14:paraId="2597F56B">
            <w:pPr>
              <w:pStyle w:val="6"/>
              <w:spacing w:before="62" w:line="239" w:lineRule="auto"/>
              <w:ind w:left="58" w:right="13" w:hanging="4"/>
            </w:pPr>
            <w:r>
              <w:rPr>
                <w:spacing w:val="10"/>
              </w:rPr>
              <w:t>1.开展宣传教育，提升群众自救能力，制定应</w:t>
            </w:r>
            <w:r>
              <w:rPr>
                <w:spacing w:val="17"/>
              </w:rPr>
              <w:t xml:space="preserve"> </w:t>
            </w:r>
            <w:r>
              <w:rPr>
                <w:spacing w:val="11"/>
              </w:rPr>
              <w:t>急预案和调度方案，建立辖区风险隐患点清单</w:t>
            </w:r>
          </w:p>
          <w:p w14:paraId="7B530886">
            <w:pPr>
              <w:pStyle w:val="6"/>
              <w:spacing w:before="143" w:line="84" w:lineRule="exact"/>
              <w:ind w:left="55"/>
            </w:pPr>
            <w:r>
              <w:rPr>
                <w:position w:val="1"/>
              </w:rPr>
              <w:t>。</w:t>
            </w:r>
          </w:p>
          <w:p w14:paraId="48D13D53">
            <w:pPr>
              <w:pStyle w:val="6"/>
              <w:spacing w:before="22" w:line="231" w:lineRule="auto"/>
              <w:ind w:left="48" w:right="13" w:firstLine="1"/>
            </w:pPr>
            <w:r>
              <w:rPr>
                <w:spacing w:val="14"/>
              </w:rPr>
              <w:t>2.组建街道抢险救援力量</w:t>
            </w:r>
            <w:r>
              <w:rPr>
                <w:spacing w:val="-52"/>
              </w:rPr>
              <w:t xml:space="preserve"> </w:t>
            </w:r>
            <w:r>
              <w:rPr>
                <w:spacing w:val="14"/>
              </w:rPr>
              <w:t>，组织开展</w:t>
            </w:r>
            <w:r>
              <w:rPr>
                <w:spacing w:val="-33"/>
              </w:rPr>
              <w:t xml:space="preserve"> </w:t>
            </w:r>
            <w:r>
              <w:rPr>
                <w:spacing w:val="14"/>
              </w:rPr>
              <w:t>日</w:t>
            </w:r>
            <w:r>
              <w:rPr>
                <w:spacing w:val="-56"/>
              </w:rPr>
              <w:t xml:space="preserve"> </w:t>
            </w:r>
            <w:r>
              <w:rPr>
                <w:spacing w:val="14"/>
              </w:rPr>
              <w:t>常演</w:t>
            </w:r>
            <w:r>
              <w:t xml:space="preserve"> </w:t>
            </w:r>
            <w:r>
              <w:rPr>
                <w:spacing w:val="10"/>
              </w:rPr>
              <w:t>练，做好人防、物防、技防等准备工作。</w:t>
            </w:r>
          </w:p>
          <w:p w14:paraId="3F882236">
            <w:pPr>
              <w:pStyle w:val="6"/>
              <w:spacing w:before="18" w:line="234" w:lineRule="auto"/>
              <w:ind w:left="38" w:right="13" w:firstLine="18"/>
            </w:pPr>
            <w:r>
              <w:rPr>
                <w:spacing w:val="8"/>
              </w:rPr>
              <w:t>3.开展辖区内低洼易涝点、江河堤防、</w:t>
            </w:r>
            <w:r>
              <w:rPr>
                <w:spacing w:val="-39"/>
              </w:rPr>
              <w:t xml:space="preserve"> </w:t>
            </w:r>
            <w:r>
              <w:rPr>
                <w:spacing w:val="8"/>
              </w:rPr>
              <w:t>山塘水</w:t>
            </w:r>
            <w:r>
              <w:t xml:space="preserve"> </w:t>
            </w:r>
            <w:r>
              <w:rPr>
                <w:spacing w:val="10"/>
              </w:rPr>
              <w:t>库、</w:t>
            </w:r>
            <w:r>
              <w:rPr>
                <w:spacing w:val="-50"/>
              </w:rPr>
              <w:t xml:space="preserve"> </w:t>
            </w:r>
            <w:r>
              <w:rPr>
                <w:spacing w:val="10"/>
              </w:rPr>
              <w:t>山洪和</w:t>
            </w:r>
            <w:bookmarkStart w:id="2" w:name="_GoBack"/>
            <w:r>
              <w:rPr>
                <w:rFonts w:hint="eastAsia"/>
                <w:spacing w:val="10"/>
                <w:lang w:val="en-US" w:eastAsia="zh-CN"/>
              </w:rPr>
              <w:t>地质</w:t>
            </w:r>
            <w:bookmarkEnd w:id="2"/>
            <w:r>
              <w:rPr>
                <w:spacing w:val="10"/>
              </w:rPr>
              <w:t>灾害危险区等各类风险隐患点</w:t>
            </w:r>
            <w:r>
              <w:t xml:space="preserve"> </w:t>
            </w:r>
            <w:r>
              <w:rPr>
                <w:spacing w:val="10"/>
              </w:rPr>
              <w:t>巡查巡护、隐患排查。</w:t>
            </w:r>
          </w:p>
          <w:p w14:paraId="5085C7BF">
            <w:pPr>
              <w:pStyle w:val="6"/>
              <w:spacing w:before="13" w:line="237" w:lineRule="auto"/>
              <w:ind w:left="54" w:right="13" w:hanging="6"/>
            </w:pPr>
            <w:r>
              <w:rPr>
                <w:spacing w:val="11"/>
              </w:rPr>
              <w:t>4.做好值班值守、信息报送、转发气象预警信</w:t>
            </w:r>
            <w:r>
              <w:rPr>
                <w:spacing w:val="4"/>
              </w:rPr>
              <w:t xml:space="preserve"> </w:t>
            </w:r>
            <w:r>
              <w:rPr>
                <w:spacing w:val="-7"/>
              </w:rPr>
              <w:t>息。</w:t>
            </w:r>
          </w:p>
          <w:p w14:paraId="4927FE57">
            <w:pPr>
              <w:pStyle w:val="6"/>
              <w:spacing w:before="10" w:line="231" w:lineRule="auto"/>
              <w:ind w:left="41" w:right="13" w:firstLine="10"/>
            </w:pPr>
            <w:r>
              <w:rPr>
                <w:spacing w:val="11"/>
              </w:rPr>
              <w:t>5.出现险情时，及时组织受灾害威胁的居民及</w:t>
            </w:r>
            <w:r>
              <w:rPr>
                <w:spacing w:val="1"/>
              </w:rPr>
              <w:t xml:space="preserve"> </w:t>
            </w:r>
            <w:r>
              <w:rPr>
                <w:spacing w:val="10"/>
              </w:rPr>
              <w:t>其他人员转移到安全地带。</w:t>
            </w:r>
          </w:p>
          <w:p w14:paraId="42CD3D73">
            <w:pPr>
              <w:pStyle w:val="6"/>
              <w:spacing w:before="19" w:line="234" w:lineRule="auto"/>
              <w:ind w:left="46" w:right="13" w:firstLine="4"/>
            </w:pPr>
            <w:r>
              <w:rPr>
                <w:spacing w:val="11"/>
              </w:rPr>
              <w:t>6.发生灾情时，组织转移安置受灾群众，做好</w:t>
            </w:r>
            <w:r>
              <w:rPr>
                <w:spacing w:val="1"/>
              </w:rPr>
              <w:t xml:space="preserve"> </w:t>
            </w:r>
            <w:r>
              <w:rPr>
                <w:spacing w:val="11"/>
              </w:rPr>
              <w:t>受灾群众生活安排，及时发放上级下拨的救援</w:t>
            </w:r>
            <w:r>
              <w:rPr>
                <w:spacing w:val="17"/>
              </w:rPr>
              <w:t xml:space="preserve"> </w:t>
            </w:r>
            <w:r>
              <w:rPr>
                <w:spacing w:val="7"/>
              </w:rPr>
              <w:t>经费和物资。</w:t>
            </w:r>
          </w:p>
          <w:p w14:paraId="4064B453">
            <w:pPr>
              <w:pStyle w:val="6"/>
              <w:spacing w:before="19" w:line="222" w:lineRule="auto"/>
              <w:ind w:left="51"/>
            </w:pPr>
            <w:r>
              <w:rPr>
                <w:spacing w:val="11"/>
              </w:rPr>
              <w:t>7.组织开展灾后受灾群众的生产生活恢复工作</w:t>
            </w:r>
          </w:p>
          <w:p w14:paraId="5D1EA459">
            <w:pPr>
              <w:pStyle w:val="6"/>
              <w:spacing w:before="159" w:line="84" w:lineRule="exact"/>
              <w:ind w:left="55"/>
            </w:pPr>
            <w:r>
              <w:rPr>
                <w:position w:val="1"/>
              </w:rPr>
              <w:t>。</w:t>
            </w:r>
          </w:p>
        </w:tc>
      </w:tr>
    </w:tbl>
    <w:p w14:paraId="7E744A2D">
      <w:pPr>
        <w:rPr>
          <w:rFonts w:ascii="Arial"/>
          <w:sz w:val="21"/>
        </w:rPr>
      </w:pPr>
    </w:p>
    <w:p w14:paraId="4894FE58">
      <w:pPr>
        <w:rPr>
          <w:rFonts w:ascii="Arial" w:hAnsi="Arial" w:eastAsia="Arial" w:cs="Arial"/>
          <w:sz w:val="21"/>
          <w:szCs w:val="21"/>
        </w:rPr>
        <w:sectPr>
          <w:footerReference r:id="rId3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64D2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4233FA6B">
            <w:pPr>
              <w:spacing w:line="274" w:lineRule="auto"/>
              <w:rPr>
                <w:rFonts w:ascii="Arial"/>
                <w:sz w:val="21"/>
              </w:rPr>
            </w:pPr>
          </w:p>
          <w:p w14:paraId="48580FD6">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715BC991">
            <w:pPr>
              <w:spacing w:line="274" w:lineRule="auto"/>
              <w:rPr>
                <w:rFonts w:ascii="Arial"/>
                <w:sz w:val="21"/>
              </w:rPr>
            </w:pPr>
          </w:p>
          <w:p w14:paraId="036EAD82">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78A567E1">
            <w:pPr>
              <w:spacing w:line="274" w:lineRule="auto"/>
              <w:rPr>
                <w:rFonts w:ascii="Arial"/>
                <w:sz w:val="21"/>
              </w:rPr>
            </w:pPr>
          </w:p>
          <w:p w14:paraId="49BA7D77">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0BBAD75D">
            <w:pPr>
              <w:spacing w:line="274" w:lineRule="auto"/>
              <w:rPr>
                <w:rFonts w:ascii="Arial"/>
                <w:sz w:val="21"/>
              </w:rPr>
            </w:pPr>
          </w:p>
          <w:p w14:paraId="123D5089">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5314C149">
            <w:pPr>
              <w:spacing w:line="274" w:lineRule="auto"/>
              <w:rPr>
                <w:rFonts w:ascii="Arial"/>
                <w:sz w:val="21"/>
              </w:rPr>
            </w:pPr>
          </w:p>
          <w:p w14:paraId="20244B63">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585E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8" w:hRule="atLeast"/>
        </w:trPr>
        <w:tc>
          <w:tcPr>
            <w:tcW w:w="687" w:type="dxa"/>
            <w:vAlign w:val="top"/>
          </w:tcPr>
          <w:p w14:paraId="7E1FA48B">
            <w:pPr>
              <w:spacing w:line="253" w:lineRule="auto"/>
              <w:rPr>
                <w:rFonts w:ascii="Arial"/>
                <w:sz w:val="21"/>
              </w:rPr>
            </w:pPr>
          </w:p>
          <w:p w14:paraId="4B088F8B">
            <w:pPr>
              <w:spacing w:line="253" w:lineRule="auto"/>
              <w:rPr>
                <w:rFonts w:ascii="Arial"/>
                <w:sz w:val="21"/>
              </w:rPr>
            </w:pPr>
          </w:p>
          <w:p w14:paraId="3E3BDC8C">
            <w:pPr>
              <w:spacing w:line="253" w:lineRule="auto"/>
              <w:rPr>
                <w:rFonts w:ascii="Arial"/>
                <w:sz w:val="21"/>
              </w:rPr>
            </w:pPr>
          </w:p>
          <w:p w14:paraId="21D1DEAA">
            <w:pPr>
              <w:spacing w:line="254" w:lineRule="auto"/>
              <w:rPr>
                <w:rFonts w:ascii="Arial"/>
                <w:sz w:val="21"/>
              </w:rPr>
            </w:pPr>
          </w:p>
          <w:p w14:paraId="7012D570">
            <w:pPr>
              <w:spacing w:line="254" w:lineRule="auto"/>
              <w:rPr>
                <w:rFonts w:ascii="Arial"/>
                <w:sz w:val="21"/>
              </w:rPr>
            </w:pPr>
          </w:p>
          <w:p w14:paraId="40AB1952">
            <w:pPr>
              <w:spacing w:line="254" w:lineRule="auto"/>
              <w:rPr>
                <w:rFonts w:ascii="Arial"/>
                <w:sz w:val="21"/>
              </w:rPr>
            </w:pPr>
          </w:p>
          <w:p w14:paraId="7311FBBD">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2370" w:type="dxa"/>
            <w:vAlign w:val="top"/>
          </w:tcPr>
          <w:p w14:paraId="69BC0789">
            <w:pPr>
              <w:spacing w:line="252" w:lineRule="auto"/>
              <w:rPr>
                <w:rFonts w:ascii="Arial"/>
                <w:sz w:val="21"/>
              </w:rPr>
            </w:pPr>
          </w:p>
          <w:p w14:paraId="0112739D">
            <w:pPr>
              <w:spacing w:line="252" w:lineRule="auto"/>
              <w:rPr>
                <w:rFonts w:ascii="Arial"/>
                <w:sz w:val="21"/>
              </w:rPr>
            </w:pPr>
          </w:p>
          <w:p w14:paraId="7DD996FF">
            <w:pPr>
              <w:spacing w:line="252" w:lineRule="auto"/>
              <w:rPr>
                <w:rFonts w:ascii="Arial"/>
                <w:sz w:val="21"/>
              </w:rPr>
            </w:pPr>
          </w:p>
          <w:p w14:paraId="448AF310">
            <w:pPr>
              <w:spacing w:line="252" w:lineRule="auto"/>
              <w:rPr>
                <w:rFonts w:ascii="Arial"/>
                <w:sz w:val="21"/>
              </w:rPr>
            </w:pPr>
          </w:p>
          <w:p w14:paraId="03FC010F">
            <w:pPr>
              <w:spacing w:line="252" w:lineRule="auto"/>
              <w:rPr>
                <w:rFonts w:ascii="Arial"/>
                <w:sz w:val="21"/>
              </w:rPr>
            </w:pPr>
          </w:p>
          <w:p w14:paraId="23E32EE9">
            <w:pPr>
              <w:spacing w:line="253" w:lineRule="auto"/>
              <w:rPr>
                <w:rFonts w:ascii="Arial"/>
                <w:sz w:val="21"/>
              </w:rPr>
            </w:pPr>
          </w:p>
          <w:p w14:paraId="747F9F25">
            <w:pPr>
              <w:pStyle w:val="6"/>
              <w:spacing w:before="62" w:line="223" w:lineRule="auto"/>
              <w:ind w:left="38"/>
            </w:pPr>
            <w:r>
              <w:rPr>
                <w:spacing w:val="9"/>
              </w:rPr>
              <w:t>落实属地安全生产责任</w:t>
            </w:r>
          </w:p>
        </w:tc>
        <w:tc>
          <w:tcPr>
            <w:tcW w:w="2219" w:type="dxa"/>
            <w:vAlign w:val="top"/>
          </w:tcPr>
          <w:p w14:paraId="111A5523">
            <w:pPr>
              <w:spacing w:line="277" w:lineRule="auto"/>
              <w:rPr>
                <w:rFonts w:ascii="Arial"/>
                <w:sz w:val="21"/>
              </w:rPr>
            </w:pPr>
          </w:p>
          <w:p w14:paraId="4074CC07">
            <w:pPr>
              <w:spacing w:line="278" w:lineRule="auto"/>
              <w:rPr>
                <w:rFonts w:ascii="Arial"/>
                <w:sz w:val="21"/>
              </w:rPr>
            </w:pPr>
          </w:p>
          <w:p w14:paraId="43CB0C47">
            <w:pPr>
              <w:spacing w:line="278" w:lineRule="auto"/>
              <w:rPr>
                <w:rFonts w:ascii="Arial"/>
                <w:sz w:val="21"/>
              </w:rPr>
            </w:pPr>
          </w:p>
          <w:p w14:paraId="01640F34">
            <w:pPr>
              <w:spacing w:line="278" w:lineRule="auto"/>
              <w:rPr>
                <w:rFonts w:ascii="Arial"/>
                <w:sz w:val="21"/>
              </w:rPr>
            </w:pPr>
          </w:p>
          <w:p w14:paraId="3DF3F41F">
            <w:pPr>
              <w:spacing w:line="278" w:lineRule="auto"/>
              <w:rPr>
                <w:rFonts w:ascii="Arial"/>
                <w:sz w:val="21"/>
              </w:rPr>
            </w:pPr>
          </w:p>
          <w:p w14:paraId="03926370">
            <w:pPr>
              <w:pStyle w:val="6"/>
              <w:spacing w:before="62" w:line="239" w:lineRule="auto"/>
              <w:ind w:left="510" w:right="185" w:hanging="279"/>
            </w:pPr>
            <w:r>
              <w:rPr>
                <w:spacing w:val="7"/>
              </w:rPr>
              <w:t xml:space="preserve">区应急局及区安委会 </w:t>
            </w:r>
            <w:r>
              <w:rPr>
                <w:spacing w:val="9"/>
              </w:rPr>
              <w:t>有关成员单位</w:t>
            </w:r>
          </w:p>
        </w:tc>
        <w:tc>
          <w:tcPr>
            <w:tcW w:w="5333" w:type="dxa"/>
            <w:vAlign w:val="top"/>
          </w:tcPr>
          <w:p w14:paraId="2ADE29F7">
            <w:pPr>
              <w:spacing w:line="299" w:lineRule="auto"/>
              <w:rPr>
                <w:rFonts w:ascii="Arial"/>
                <w:sz w:val="21"/>
              </w:rPr>
            </w:pPr>
          </w:p>
          <w:p w14:paraId="2ABA0352">
            <w:pPr>
              <w:spacing w:line="299" w:lineRule="auto"/>
              <w:rPr>
                <w:rFonts w:ascii="Arial"/>
                <w:sz w:val="21"/>
              </w:rPr>
            </w:pPr>
          </w:p>
          <w:p w14:paraId="15B5A760">
            <w:pPr>
              <w:spacing w:line="300" w:lineRule="auto"/>
              <w:rPr>
                <w:rFonts w:ascii="Arial"/>
                <w:sz w:val="21"/>
              </w:rPr>
            </w:pPr>
          </w:p>
          <w:p w14:paraId="57DD26A6">
            <w:pPr>
              <w:pStyle w:val="6"/>
              <w:spacing w:before="61" w:line="222" w:lineRule="auto"/>
              <w:ind w:left="47"/>
            </w:pPr>
            <w:r>
              <w:rPr>
                <w:spacing w:val="11"/>
              </w:rPr>
              <w:t>1.负责全区应急管理工作，指导辖区有关部门安全生产工作</w:t>
            </w:r>
          </w:p>
          <w:p w14:paraId="5465029C">
            <w:pPr>
              <w:pStyle w:val="6"/>
              <w:spacing w:before="159" w:line="84" w:lineRule="exact"/>
              <w:ind w:left="48"/>
            </w:pPr>
            <w:r>
              <w:rPr>
                <w:position w:val="1"/>
              </w:rPr>
              <w:t>。</w:t>
            </w:r>
          </w:p>
          <w:p w14:paraId="3E8A29BC">
            <w:pPr>
              <w:pStyle w:val="6"/>
              <w:spacing w:before="22" w:line="222" w:lineRule="auto"/>
              <w:ind w:left="42"/>
            </w:pPr>
            <w:r>
              <w:rPr>
                <w:spacing w:val="10"/>
              </w:rPr>
              <w:t>2.负责全区安全生产(煤矿除外)综合监督</w:t>
            </w:r>
            <w:r>
              <w:rPr>
                <w:spacing w:val="9"/>
              </w:rPr>
              <w:t>管理工作。</w:t>
            </w:r>
          </w:p>
          <w:p w14:paraId="13C26D1B">
            <w:pPr>
              <w:pStyle w:val="6"/>
              <w:spacing w:before="19" w:line="234" w:lineRule="auto"/>
              <w:ind w:left="41" w:right="8" w:firstLine="9"/>
            </w:pPr>
            <w:r>
              <w:rPr>
                <w:spacing w:val="11"/>
              </w:rPr>
              <w:t>3.指导全区应急预案体系建设，建立完善事故灾难分级应对</w:t>
            </w:r>
            <w:r>
              <w:rPr>
                <w:spacing w:val="16"/>
              </w:rPr>
              <w:t xml:space="preserve"> </w:t>
            </w:r>
            <w:r>
              <w:rPr>
                <w:spacing w:val="12"/>
              </w:rPr>
              <w:t>制度，组织编制全区总体应急预案和安全生产类专项预案，</w:t>
            </w:r>
            <w:r>
              <w:rPr>
                <w:spacing w:val="10"/>
              </w:rPr>
              <w:t xml:space="preserve"> 综合协调应急预案衔接工作，组织开展预案演练。</w:t>
            </w:r>
          </w:p>
        </w:tc>
        <w:tc>
          <w:tcPr>
            <w:tcW w:w="4119" w:type="dxa"/>
            <w:vAlign w:val="top"/>
          </w:tcPr>
          <w:p w14:paraId="23A51B26">
            <w:pPr>
              <w:pStyle w:val="6"/>
              <w:spacing w:before="226" w:line="235" w:lineRule="auto"/>
              <w:ind w:left="41" w:right="13" w:firstLine="12"/>
            </w:pPr>
            <w:r>
              <w:rPr>
                <w:spacing w:val="11"/>
              </w:rPr>
              <w:t>1.对本行政区域或者管理区域内生产经营</w:t>
            </w:r>
            <w:r>
              <w:rPr>
                <w:spacing w:val="10"/>
              </w:rPr>
              <w:t>单位</w:t>
            </w:r>
            <w:r>
              <w:t xml:space="preserve"> </w:t>
            </w:r>
            <w:r>
              <w:rPr>
                <w:spacing w:val="12"/>
              </w:rPr>
              <w:t>安全生产状况进行配合监督检查，协助人民政</w:t>
            </w:r>
            <w:r>
              <w:rPr>
                <w:spacing w:val="2"/>
              </w:rPr>
              <w:t xml:space="preserve"> </w:t>
            </w:r>
            <w:r>
              <w:rPr>
                <w:spacing w:val="12"/>
              </w:rPr>
              <w:t>府有关部门或者按照授权依法履行安全生产监</w:t>
            </w:r>
            <w:r>
              <w:t xml:space="preserve"> </w:t>
            </w:r>
            <w:r>
              <w:rPr>
                <w:spacing w:val="8"/>
              </w:rPr>
              <w:t>督管理职责。</w:t>
            </w:r>
          </w:p>
          <w:p w14:paraId="725418A0">
            <w:pPr>
              <w:pStyle w:val="6"/>
              <w:spacing w:before="19" w:line="232" w:lineRule="auto"/>
              <w:ind w:left="37" w:right="13" w:firstLine="12"/>
            </w:pPr>
            <w:r>
              <w:rPr>
                <w:spacing w:val="11"/>
              </w:rPr>
              <w:t>2.开展安全生产方面的宣传活动，增强辖区内</w:t>
            </w:r>
            <w:r>
              <w:rPr>
                <w:spacing w:val="3"/>
              </w:rPr>
              <w:t xml:space="preserve"> </w:t>
            </w:r>
            <w:r>
              <w:rPr>
                <w:spacing w:val="10"/>
              </w:rPr>
              <w:t>居民的安全生产意识。</w:t>
            </w:r>
          </w:p>
          <w:p w14:paraId="25FBF915">
            <w:pPr>
              <w:pStyle w:val="6"/>
              <w:spacing w:before="16" w:line="234" w:lineRule="auto"/>
              <w:ind w:left="40" w:right="13" w:firstLine="17"/>
            </w:pPr>
            <w:r>
              <w:rPr>
                <w:spacing w:val="10"/>
              </w:rPr>
              <w:t>3.制定辖区内的生产安全事故应急救援预案，</w:t>
            </w:r>
            <w:r>
              <w:rPr>
                <w:spacing w:val="16"/>
              </w:rPr>
              <w:t xml:space="preserve"> </w:t>
            </w:r>
            <w:r>
              <w:rPr>
                <w:spacing w:val="12"/>
              </w:rPr>
              <w:t>做好责任分工和应急演练，在发生事故时，协</w:t>
            </w:r>
            <w:r>
              <w:rPr>
                <w:spacing w:val="3"/>
              </w:rPr>
              <w:t xml:space="preserve"> </w:t>
            </w:r>
            <w:r>
              <w:rPr>
                <w:spacing w:val="10"/>
              </w:rPr>
              <w:t>助有关部门做好生产安全事故应急救援工作。</w:t>
            </w:r>
          </w:p>
          <w:p w14:paraId="29FCD451">
            <w:pPr>
              <w:pStyle w:val="6"/>
              <w:spacing w:before="19" w:line="234" w:lineRule="auto"/>
              <w:ind w:left="57" w:right="13" w:hanging="9"/>
            </w:pPr>
            <w:r>
              <w:rPr>
                <w:spacing w:val="11"/>
              </w:rPr>
              <w:t>4.配合辖区内各行业非法生产、经营建设行为</w:t>
            </w:r>
            <w:r>
              <w:rPr>
                <w:spacing w:val="4"/>
              </w:rPr>
              <w:t xml:space="preserve"> </w:t>
            </w:r>
            <w:r>
              <w:rPr>
                <w:spacing w:val="9"/>
              </w:rPr>
              <w:t>、场所、窝点的排查，并及时告知制止，</w:t>
            </w:r>
            <w:r>
              <w:rPr>
                <w:spacing w:val="-50"/>
              </w:rPr>
              <w:t xml:space="preserve"> </w:t>
            </w:r>
            <w:r>
              <w:rPr>
                <w:spacing w:val="9"/>
              </w:rPr>
              <w:t>同时</w:t>
            </w:r>
            <w:r>
              <w:t xml:space="preserve"> </w:t>
            </w:r>
            <w:r>
              <w:rPr>
                <w:spacing w:val="9"/>
              </w:rPr>
              <w:t>向有关行业管理部门或安委会上报。</w:t>
            </w:r>
          </w:p>
        </w:tc>
      </w:tr>
      <w:tr w14:paraId="4CD19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14:paraId="4F4AC449">
            <w:pPr>
              <w:spacing w:line="302" w:lineRule="auto"/>
              <w:rPr>
                <w:rFonts w:ascii="Arial"/>
                <w:sz w:val="21"/>
              </w:rPr>
            </w:pPr>
          </w:p>
          <w:p w14:paraId="64DF27B8">
            <w:pPr>
              <w:spacing w:line="302" w:lineRule="auto"/>
              <w:rPr>
                <w:rFonts w:ascii="Arial"/>
                <w:sz w:val="21"/>
              </w:rPr>
            </w:pPr>
          </w:p>
          <w:p w14:paraId="24B976B2">
            <w:pPr>
              <w:spacing w:line="303" w:lineRule="auto"/>
              <w:rPr>
                <w:rFonts w:ascii="Arial"/>
                <w:sz w:val="21"/>
              </w:rPr>
            </w:pPr>
          </w:p>
          <w:p w14:paraId="6289691B">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2370" w:type="dxa"/>
            <w:vAlign w:val="top"/>
          </w:tcPr>
          <w:p w14:paraId="41644214">
            <w:pPr>
              <w:spacing w:line="299" w:lineRule="auto"/>
              <w:rPr>
                <w:rFonts w:ascii="Arial"/>
                <w:sz w:val="21"/>
              </w:rPr>
            </w:pPr>
          </w:p>
          <w:p w14:paraId="76EF3610">
            <w:pPr>
              <w:spacing w:line="300" w:lineRule="auto"/>
              <w:rPr>
                <w:rFonts w:ascii="Arial"/>
                <w:sz w:val="21"/>
              </w:rPr>
            </w:pPr>
          </w:p>
          <w:p w14:paraId="3927FCE0">
            <w:pPr>
              <w:spacing w:line="300" w:lineRule="auto"/>
              <w:rPr>
                <w:rFonts w:ascii="Arial"/>
                <w:sz w:val="21"/>
              </w:rPr>
            </w:pPr>
          </w:p>
          <w:p w14:paraId="0ACC3B53">
            <w:pPr>
              <w:pStyle w:val="6"/>
              <w:spacing w:before="62" w:line="224" w:lineRule="auto"/>
              <w:ind w:left="45"/>
            </w:pPr>
            <w:r>
              <w:rPr>
                <w:spacing w:val="7"/>
              </w:rPr>
              <w:t>防汛抗旱工作</w:t>
            </w:r>
          </w:p>
        </w:tc>
        <w:tc>
          <w:tcPr>
            <w:tcW w:w="2219" w:type="dxa"/>
            <w:vAlign w:val="top"/>
          </w:tcPr>
          <w:p w14:paraId="406EE887">
            <w:pPr>
              <w:spacing w:line="258" w:lineRule="auto"/>
              <w:rPr>
                <w:rFonts w:ascii="Arial"/>
                <w:sz w:val="21"/>
              </w:rPr>
            </w:pPr>
          </w:p>
          <w:p w14:paraId="4AA8C62F">
            <w:pPr>
              <w:spacing w:line="258" w:lineRule="auto"/>
              <w:rPr>
                <w:rFonts w:ascii="Arial"/>
                <w:sz w:val="21"/>
              </w:rPr>
            </w:pPr>
          </w:p>
          <w:p w14:paraId="0F703D79">
            <w:pPr>
              <w:spacing w:line="259" w:lineRule="auto"/>
              <w:rPr>
                <w:rFonts w:ascii="Arial"/>
                <w:sz w:val="21"/>
              </w:rPr>
            </w:pPr>
          </w:p>
          <w:p w14:paraId="622D53A0">
            <w:pPr>
              <w:pStyle w:val="6"/>
              <w:spacing w:before="62" w:line="226" w:lineRule="auto"/>
              <w:ind w:left="735"/>
            </w:pPr>
            <w:r>
              <w:rPr>
                <w:spacing w:val="2"/>
              </w:rPr>
              <w:t>区应急局</w:t>
            </w:r>
          </w:p>
          <w:p w14:paraId="31B2BD4E">
            <w:pPr>
              <w:pStyle w:val="6"/>
              <w:spacing w:before="15" w:line="222" w:lineRule="auto"/>
              <w:ind w:left="332"/>
            </w:pPr>
            <w:r>
              <w:rPr>
                <w:spacing w:val="7"/>
              </w:rPr>
              <w:t>区住房城乡建设局</w:t>
            </w:r>
          </w:p>
        </w:tc>
        <w:tc>
          <w:tcPr>
            <w:tcW w:w="5333" w:type="dxa"/>
            <w:vAlign w:val="top"/>
          </w:tcPr>
          <w:p w14:paraId="3259C565">
            <w:pPr>
              <w:spacing w:line="409" w:lineRule="auto"/>
              <w:rPr>
                <w:rFonts w:ascii="Arial"/>
                <w:sz w:val="21"/>
              </w:rPr>
            </w:pPr>
          </w:p>
          <w:p w14:paraId="28D2664C">
            <w:pPr>
              <w:pStyle w:val="6"/>
              <w:spacing w:before="62" w:line="234" w:lineRule="auto"/>
              <w:ind w:left="47" w:right="10"/>
            </w:pPr>
            <w:r>
              <w:rPr>
                <w:spacing w:val="10"/>
              </w:rPr>
              <w:t>1.</w:t>
            </w:r>
            <w:r>
              <w:rPr>
                <w:spacing w:val="-52"/>
              </w:rPr>
              <w:t xml:space="preserve"> </w:t>
            </w:r>
            <w:r>
              <w:rPr>
                <w:spacing w:val="10"/>
              </w:rPr>
              <w:t>区应急局会同有关部门建立防汛抗旱组织指挥体系，开展</w:t>
            </w:r>
            <w:r>
              <w:t xml:space="preserve"> </w:t>
            </w:r>
            <w:r>
              <w:rPr>
                <w:spacing w:val="12"/>
              </w:rPr>
              <w:t>隐患排查和整治、洪涝灾害应急处置，督促检查相关单位防</w:t>
            </w:r>
            <w:r>
              <w:rPr>
                <w:spacing w:val="1"/>
              </w:rPr>
              <w:t xml:space="preserve"> </w:t>
            </w:r>
            <w:r>
              <w:rPr>
                <w:spacing w:val="10"/>
              </w:rPr>
              <w:t>汛组织工作，做好防汛信息和灾情报送，保障防汛物资。</w:t>
            </w:r>
          </w:p>
          <w:p w14:paraId="2ED5AB6A">
            <w:pPr>
              <w:pStyle w:val="6"/>
              <w:spacing w:before="18" w:line="231" w:lineRule="auto"/>
              <w:ind w:left="45" w:right="10" w:hanging="3"/>
            </w:pPr>
            <w:r>
              <w:rPr>
                <w:spacing w:val="8"/>
              </w:rPr>
              <w:t>2.</w:t>
            </w:r>
            <w:r>
              <w:rPr>
                <w:spacing w:val="-45"/>
              </w:rPr>
              <w:t xml:space="preserve"> </w:t>
            </w:r>
            <w:r>
              <w:rPr>
                <w:spacing w:val="8"/>
              </w:rPr>
              <w:t>区住房和城乡建设局负责指导防御内涝、</w:t>
            </w:r>
            <w:r>
              <w:rPr>
                <w:spacing w:val="-43"/>
              </w:rPr>
              <w:t xml:space="preserve"> </w:t>
            </w:r>
            <w:r>
              <w:rPr>
                <w:spacing w:val="8"/>
              </w:rPr>
              <w:t>自建房屋隐患整</w:t>
            </w:r>
            <w:r>
              <w:t xml:space="preserve"> </w:t>
            </w:r>
            <w:r>
              <w:rPr>
                <w:spacing w:val="10"/>
              </w:rPr>
              <w:t>治监测，负责督促检查物业小区防涝。</w:t>
            </w:r>
          </w:p>
        </w:tc>
        <w:tc>
          <w:tcPr>
            <w:tcW w:w="4119" w:type="dxa"/>
            <w:vAlign w:val="top"/>
          </w:tcPr>
          <w:p w14:paraId="7E69F50D">
            <w:pPr>
              <w:spacing w:line="286" w:lineRule="auto"/>
              <w:rPr>
                <w:rFonts w:ascii="Arial"/>
                <w:sz w:val="21"/>
              </w:rPr>
            </w:pPr>
          </w:p>
          <w:p w14:paraId="24AD28AD">
            <w:pPr>
              <w:pStyle w:val="6"/>
              <w:spacing w:before="62" w:line="231" w:lineRule="auto"/>
              <w:ind w:left="46" w:right="13" w:firstLine="7"/>
            </w:pPr>
            <w:r>
              <w:rPr>
                <w:spacing w:val="11"/>
              </w:rPr>
              <w:t>1.开展城市低洼区域、建筑工地、易涝点</w:t>
            </w:r>
            <w:r>
              <w:rPr>
                <w:spacing w:val="10"/>
              </w:rPr>
              <w:t>、井</w:t>
            </w:r>
            <w:r>
              <w:t xml:space="preserve"> </w:t>
            </w:r>
            <w:r>
              <w:rPr>
                <w:spacing w:val="8"/>
              </w:rPr>
              <w:t>盖等隐患排查。</w:t>
            </w:r>
          </w:p>
          <w:p w14:paraId="06D95A94">
            <w:pPr>
              <w:pStyle w:val="6"/>
              <w:spacing w:before="16" w:line="231" w:lineRule="auto"/>
              <w:ind w:left="58" w:right="16" w:hanging="9"/>
            </w:pPr>
            <w:r>
              <w:rPr>
                <w:spacing w:val="11"/>
              </w:rPr>
              <w:t>2.做好受灾群众生活安排，及时发放上级下拨</w:t>
            </w:r>
            <w:r>
              <w:rPr>
                <w:spacing w:val="1"/>
              </w:rPr>
              <w:t xml:space="preserve"> </w:t>
            </w:r>
            <w:r>
              <w:rPr>
                <w:spacing w:val="7"/>
              </w:rPr>
              <w:t>的救助经费和物资。</w:t>
            </w:r>
          </w:p>
          <w:p w14:paraId="436B166D">
            <w:pPr>
              <w:pStyle w:val="6"/>
              <w:spacing w:before="18" w:line="222" w:lineRule="auto"/>
              <w:ind w:left="57"/>
            </w:pPr>
            <w:r>
              <w:rPr>
                <w:spacing w:val="10"/>
              </w:rPr>
              <w:t>3.组织开展灾后受灾群众生产、生活恢复工作</w:t>
            </w:r>
          </w:p>
          <w:p w14:paraId="6778E97A">
            <w:pPr>
              <w:pStyle w:val="6"/>
              <w:spacing w:before="159" w:line="84" w:lineRule="exact"/>
              <w:ind w:left="55"/>
            </w:pPr>
            <w:r>
              <w:rPr>
                <w:position w:val="1"/>
              </w:rPr>
              <w:t>。</w:t>
            </w:r>
          </w:p>
        </w:tc>
      </w:tr>
      <w:tr w14:paraId="7D30D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0" w:hRule="atLeast"/>
        </w:trPr>
        <w:tc>
          <w:tcPr>
            <w:tcW w:w="687" w:type="dxa"/>
            <w:vAlign w:val="top"/>
          </w:tcPr>
          <w:p w14:paraId="58D1D510">
            <w:pPr>
              <w:spacing w:line="257" w:lineRule="auto"/>
              <w:rPr>
                <w:rFonts w:ascii="Arial"/>
                <w:sz w:val="21"/>
              </w:rPr>
            </w:pPr>
          </w:p>
          <w:p w14:paraId="1F4A0FB6">
            <w:pPr>
              <w:spacing w:line="257" w:lineRule="auto"/>
              <w:rPr>
                <w:rFonts w:ascii="Arial"/>
                <w:sz w:val="21"/>
              </w:rPr>
            </w:pPr>
          </w:p>
          <w:p w14:paraId="208B2C5D">
            <w:pPr>
              <w:spacing w:line="257" w:lineRule="auto"/>
              <w:rPr>
                <w:rFonts w:ascii="Arial"/>
                <w:sz w:val="21"/>
              </w:rPr>
            </w:pPr>
          </w:p>
          <w:p w14:paraId="40C5CA2E">
            <w:pPr>
              <w:spacing w:line="257" w:lineRule="auto"/>
              <w:rPr>
                <w:rFonts w:ascii="Arial"/>
                <w:sz w:val="21"/>
              </w:rPr>
            </w:pPr>
          </w:p>
          <w:p w14:paraId="1B5ED714">
            <w:pPr>
              <w:spacing w:line="257" w:lineRule="auto"/>
              <w:rPr>
                <w:rFonts w:ascii="Arial"/>
                <w:sz w:val="21"/>
              </w:rPr>
            </w:pPr>
          </w:p>
          <w:p w14:paraId="27625D95">
            <w:pPr>
              <w:spacing w:line="258" w:lineRule="auto"/>
              <w:rPr>
                <w:rFonts w:ascii="Arial"/>
                <w:sz w:val="21"/>
              </w:rPr>
            </w:pPr>
          </w:p>
          <w:p w14:paraId="18411246">
            <w:pPr>
              <w:spacing w:line="258" w:lineRule="auto"/>
              <w:rPr>
                <w:rFonts w:ascii="Arial"/>
                <w:sz w:val="21"/>
              </w:rPr>
            </w:pPr>
          </w:p>
          <w:p w14:paraId="575D4FD4">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2370" w:type="dxa"/>
            <w:vAlign w:val="top"/>
          </w:tcPr>
          <w:p w14:paraId="412825B5">
            <w:pPr>
              <w:spacing w:line="278" w:lineRule="auto"/>
              <w:rPr>
                <w:rFonts w:ascii="Arial"/>
                <w:sz w:val="21"/>
              </w:rPr>
            </w:pPr>
          </w:p>
          <w:p w14:paraId="1630BABD">
            <w:pPr>
              <w:spacing w:line="278" w:lineRule="auto"/>
              <w:rPr>
                <w:rFonts w:ascii="Arial"/>
                <w:sz w:val="21"/>
              </w:rPr>
            </w:pPr>
          </w:p>
          <w:p w14:paraId="6BE737F2">
            <w:pPr>
              <w:spacing w:line="278" w:lineRule="auto"/>
              <w:rPr>
                <w:rFonts w:ascii="Arial"/>
                <w:sz w:val="21"/>
              </w:rPr>
            </w:pPr>
          </w:p>
          <w:p w14:paraId="0E9E7496">
            <w:pPr>
              <w:spacing w:line="278" w:lineRule="auto"/>
              <w:rPr>
                <w:rFonts w:ascii="Arial"/>
                <w:sz w:val="21"/>
              </w:rPr>
            </w:pPr>
          </w:p>
          <w:p w14:paraId="328BA037">
            <w:pPr>
              <w:spacing w:line="278" w:lineRule="auto"/>
              <w:rPr>
                <w:rFonts w:ascii="Arial"/>
                <w:sz w:val="21"/>
              </w:rPr>
            </w:pPr>
          </w:p>
          <w:p w14:paraId="5EA35781">
            <w:pPr>
              <w:spacing w:line="279" w:lineRule="auto"/>
              <w:rPr>
                <w:rFonts w:ascii="Arial"/>
                <w:sz w:val="21"/>
              </w:rPr>
            </w:pPr>
          </w:p>
          <w:p w14:paraId="37E404E1">
            <w:pPr>
              <w:pStyle w:val="6"/>
              <w:spacing w:before="62" w:line="239" w:lineRule="auto"/>
              <w:ind w:left="36" w:right="18" w:hanging="10"/>
            </w:pPr>
            <w:r>
              <w:rPr>
                <w:spacing w:val="15"/>
              </w:rPr>
              <w:t>建立应急救援队伍</w:t>
            </w:r>
            <w:r>
              <w:rPr>
                <w:spacing w:val="-47"/>
              </w:rPr>
              <w:t xml:space="preserve"> </w:t>
            </w:r>
            <w:r>
              <w:rPr>
                <w:spacing w:val="15"/>
              </w:rPr>
              <w:t>，做好</w:t>
            </w:r>
            <w:r>
              <w:t xml:space="preserve"> </w:t>
            </w:r>
            <w:r>
              <w:rPr>
                <w:spacing w:val="9"/>
              </w:rPr>
              <w:t>突发事件相关工作</w:t>
            </w:r>
          </w:p>
        </w:tc>
        <w:tc>
          <w:tcPr>
            <w:tcW w:w="2219" w:type="dxa"/>
            <w:vAlign w:val="top"/>
          </w:tcPr>
          <w:p w14:paraId="3F515BD9">
            <w:pPr>
              <w:spacing w:line="257" w:lineRule="auto"/>
              <w:rPr>
                <w:rFonts w:ascii="Arial"/>
                <w:sz w:val="21"/>
              </w:rPr>
            </w:pPr>
          </w:p>
          <w:p w14:paraId="1A12A74E">
            <w:pPr>
              <w:spacing w:line="258" w:lineRule="auto"/>
              <w:rPr>
                <w:rFonts w:ascii="Arial"/>
                <w:sz w:val="21"/>
              </w:rPr>
            </w:pPr>
          </w:p>
          <w:p w14:paraId="339C0664">
            <w:pPr>
              <w:spacing w:line="258" w:lineRule="auto"/>
              <w:rPr>
                <w:rFonts w:ascii="Arial"/>
                <w:sz w:val="21"/>
              </w:rPr>
            </w:pPr>
          </w:p>
          <w:p w14:paraId="759592DA">
            <w:pPr>
              <w:spacing w:line="258" w:lineRule="auto"/>
              <w:rPr>
                <w:rFonts w:ascii="Arial"/>
                <w:sz w:val="21"/>
              </w:rPr>
            </w:pPr>
          </w:p>
          <w:p w14:paraId="3381C205">
            <w:pPr>
              <w:spacing w:line="258" w:lineRule="auto"/>
              <w:rPr>
                <w:rFonts w:ascii="Arial"/>
                <w:sz w:val="21"/>
              </w:rPr>
            </w:pPr>
          </w:p>
          <w:p w14:paraId="6F2B7FC1">
            <w:pPr>
              <w:spacing w:line="258" w:lineRule="auto"/>
              <w:rPr>
                <w:rFonts w:ascii="Arial"/>
                <w:sz w:val="21"/>
              </w:rPr>
            </w:pPr>
          </w:p>
          <w:p w14:paraId="20F7936D">
            <w:pPr>
              <w:pStyle w:val="6"/>
              <w:spacing w:before="62" w:line="226" w:lineRule="auto"/>
              <w:ind w:left="735"/>
            </w:pPr>
            <w:r>
              <w:rPr>
                <w:spacing w:val="2"/>
              </w:rPr>
              <w:t>区应急局</w:t>
            </w:r>
          </w:p>
          <w:p w14:paraId="116CF9EB">
            <w:pPr>
              <w:pStyle w:val="6"/>
              <w:spacing w:before="15" w:line="222" w:lineRule="auto"/>
              <w:ind w:left="534"/>
            </w:pPr>
            <w:r>
              <w:rPr>
                <w:spacing w:val="5"/>
              </w:rPr>
              <w:t>区农业农村局</w:t>
            </w:r>
          </w:p>
          <w:p w14:paraId="53EC628A">
            <w:pPr>
              <w:pStyle w:val="6"/>
              <w:spacing w:before="18" w:line="226" w:lineRule="auto"/>
              <w:ind w:left="521"/>
            </w:pPr>
            <w:r>
              <w:rPr>
                <w:spacing w:val="7"/>
              </w:rPr>
              <w:t>宝山消防大队</w:t>
            </w:r>
          </w:p>
        </w:tc>
        <w:tc>
          <w:tcPr>
            <w:tcW w:w="5333" w:type="dxa"/>
            <w:vAlign w:val="top"/>
          </w:tcPr>
          <w:p w14:paraId="1675B09A">
            <w:pPr>
              <w:spacing w:line="344" w:lineRule="auto"/>
              <w:rPr>
                <w:rFonts w:ascii="Arial"/>
                <w:sz w:val="21"/>
              </w:rPr>
            </w:pPr>
          </w:p>
          <w:p w14:paraId="62EC2634">
            <w:pPr>
              <w:spacing w:line="344" w:lineRule="auto"/>
              <w:rPr>
                <w:rFonts w:ascii="Arial"/>
                <w:sz w:val="21"/>
              </w:rPr>
            </w:pPr>
          </w:p>
          <w:p w14:paraId="41D258DB">
            <w:pPr>
              <w:pStyle w:val="6"/>
              <w:spacing w:before="62" w:line="230" w:lineRule="auto"/>
              <w:ind w:left="37" w:right="10" w:firstLine="10"/>
            </w:pPr>
            <w:r>
              <w:rPr>
                <w:spacing w:val="10"/>
              </w:rPr>
              <w:t>1.</w:t>
            </w:r>
            <w:r>
              <w:rPr>
                <w:spacing w:val="-52"/>
              </w:rPr>
              <w:t xml:space="preserve"> </w:t>
            </w:r>
            <w:r>
              <w:rPr>
                <w:spacing w:val="10"/>
              </w:rPr>
              <w:t>区应急局负责统一协调指挥各类应急专业队伍，建立应急</w:t>
            </w:r>
            <w:r>
              <w:t xml:space="preserve"> </w:t>
            </w:r>
            <w:r>
              <w:rPr>
                <w:spacing w:val="10"/>
              </w:rPr>
              <w:t>协调联动机制，推进指挥平台对接。</w:t>
            </w:r>
          </w:p>
          <w:p w14:paraId="37DE3C7A">
            <w:pPr>
              <w:pStyle w:val="6"/>
              <w:spacing w:before="19" w:line="234" w:lineRule="auto"/>
              <w:ind w:left="34" w:right="10" w:firstLine="7"/>
            </w:pPr>
            <w:r>
              <w:rPr>
                <w:spacing w:val="10"/>
              </w:rPr>
              <w:t>2.</w:t>
            </w:r>
            <w:r>
              <w:rPr>
                <w:spacing w:val="-47"/>
              </w:rPr>
              <w:t xml:space="preserve"> </w:t>
            </w:r>
            <w:r>
              <w:rPr>
                <w:spacing w:val="10"/>
              </w:rPr>
              <w:t>区应急管理局负责统筹全区应急救援力量建设，协调指挥</w:t>
            </w:r>
            <w:r>
              <w:t xml:space="preserve"> </w:t>
            </w:r>
            <w:r>
              <w:rPr>
                <w:spacing w:val="12"/>
              </w:rPr>
              <w:t>综合性应急救援队伍，组织指导区属相关部门及社会应急救</w:t>
            </w:r>
            <w:r>
              <w:rPr>
                <w:spacing w:val="14"/>
              </w:rPr>
              <w:t xml:space="preserve"> </w:t>
            </w:r>
            <w:r>
              <w:rPr>
                <w:spacing w:val="8"/>
              </w:rPr>
              <w:t>援力量建设。</w:t>
            </w:r>
          </w:p>
          <w:p w14:paraId="718C149A">
            <w:pPr>
              <w:pStyle w:val="6"/>
              <w:spacing w:before="16" w:line="232" w:lineRule="auto"/>
              <w:ind w:left="34" w:right="51" w:firstLine="16"/>
            </w:pPr>
            <w:r>
              <w:rPr>
                <w:spacing w:val="7"/>
              </w:rPr>
              <w:t>3.</w:t>
            </w:r>
            <w:r>
              <w:rPr>
                <w:spacing w:val="-56"/>
              </w:rPr>
              <w:t xml:space="preserve"> </w:t>
            </w:r>
            <w:r>
              <w:rPr>
                <w:spacing w:val="7"/>
              </w:rPr>
              <w:t>区应急局、</w:t>
            </w:r>
            <w:r>
              <w:rPr>
                <w:spacing w:val="-49"/>
              </w:rPr>
              <w:t xml:space="preserve"> </w:t>
            </w:r>
            <w:r>
              <w:rPr>
                <w:spacing w:val="7"/>
              </w:rPr>
              <w:t>区农业农村局负责指导协调森林和</w:t>
            </w:r>
            <w:r>
              <w:rPr>
                <w:spacing w:val="6"/>
              </w:rPr>
              <w:t>草原火灾、</w:t>
            </w:r>
            <w:r>
              <w:t xml:space="preserve"> </w:t>
            </w:r>
            <w:r>
              <w:rPr>
                <w:spacing w:val="10"/>
              </w:rPr>
              <w:t>水旱灾害、地震等防治工作。</w:t>
            </w:r>
          </w:p>
          <w:p w14:paraId="7AA7AD14">
            <w:pPr>
              <w:pStyle w:val="6"/>
              <w:spacing w:before="18" w:line="234" w:lineRule="auto"/>
              <w:ind w:left="33" w:right="10" w:firstLine="8"/>
            </w:pPr>
            <w:r>
              <w:rPr>
                <w:spacing w:val="10"/>
              </w:rPr>
              <w:t>4.</w:t>
            </w:r>
            <w:r>
              <w:rPr>
                <w:spacing w:val="-46"/>
              </w:rPr>
              <w:t xml:space="preserve"> </w:t>
            </w:r>
            <w:r>
              <w:rPr>
                <w:spacing w:val="10"/>
              </w:rPr>
              <w:t>区应急局、宝山消防大队负责组织指导协调安全生产类、</w:t>
            </w:r>
            <w:r>
              <w:t xml:space="preserve"> </w:t>
            </w:r>
            <w:r>
              <w:rPr>
                <w:spacing w:val="12"/>
              </w:rPr>
              <w:t>自然灾害类等突发事件应急救援，承担区应对重大灾害指挥</w:t>
            </w:r>
            <w:r>
              <w:rPr>
                <w:spacing w:val="15"/>
              </w:rPr>
              <w:t xml:space="preserve"> </w:t>
            </w:r>
            <w:r>
              <w:rPr>
                <w:spacing w:val="11"/>
              </w:rPr>
              <w:t>机构工作，综合研判突发事件发展态势并提出应对建议。</w:t>
            </w:r>
          </w:p>
        </w:tc>
        <w:tc>
          <w:tcPr>
            <w:tcW w:w="4119" w:type="dxa"/>
            <w:vAlign w:val="top"/>
          </w:tcPr>
          <w:p w14:paraId="3CA2AE40">
            <w:pPr>
              <w:pStyle w:val="6"/>
              <w:spacing w:before="261" w:line="231" w:lineRule="auto"/>
              <w:ind w:left="48" w:right="16" w:firstLine="6"/>
            </w:pPr>
            <w:r>
              <w:rPr>
                <w:spacing w:val="10"/>
              </w:rPr>
              <w:t>1.组织成立救援队伍。按照区应急指挥部要求</w:t>
            </w:r>
            <w:r>
              <w:rPr>
                <w:spacing w:val="17"/>
              </w:rPr>
              <w:t xml:space="preserve"> </w:t>
            </w:r>
            <w:r>
              <w:rPr>
                <w:spacing w:val="8"/>
              </w:rPr>
              <w:t>开展应急救援任务。</w:t>
            </w:r>
          </w:p>
          <w:p w14:paraId="0BFF55B9">
            <w:pPr>
              <w:pStyle w:val="6"/>
              <w:spacing w:before="18" w:line="230" w:lineRule="auto"/>
              <w:ind w:left="45" w:right="13" w:firstLine="4"/>
            </w:pPr>
            <w:r>
              <w:rPr>
                <w:spacing w:val="9"/>
              </w:rPr>
              <w:t>2.配合参加培训、组织或参与演练，</w:t>
            </w:r>
            <w:r>
              <w:rPr>
                <w:spacing w:val="-50"/>
              </w:rPr>
              <w:t xml:space="preserve"> </w:t>
            </w:r>
            <w:r>
              <w:rPr>
                <w:spacing w:val="9"/>
              </w:rPr>
              <w:t>明确各项</w:t>
            </w:r>
            <w:r>
              <w:t xml:space="preserve"> </w:t>
            </w:r>
            <w:r>
              <w:rPr>
                <w:spacing w:val="10"/>
              </w:rPr>
              <w:t>任务分工，保证遇到问题及时处置。</w:t>
            </w:r>
          </w:p>
          <w:p w14:paraId="4E3CFB80">
            <w:pPr>
              <w:pStyle w:val="6"/>
              <w:spacing w:before="16" w:line="232" w:lineRule="auto"/>
              <w:ind w:left="35" w:right="13" w:firstLine="21"/>
            </w:pPr>
            <w:r>
              <w:rPr>
                <w:spacing w:val="10"/>
              </w:rPr>
              <w:t>3.设置专职或兼职灾害信息员，转发灾害预警</w:t>
            </w:r>
            <w:r>
              <w:rPr>
                <w:spacing w:val="16"/>
              </w:rPr>
              <w:t xml:space="preserve"> </w:t>
            </w:r>
            <w:r>
              <w:rPr>
                <w:spacing w:val="11"/>
              </w:rPr>
              <w:t>信息，提醒辖区居民做好应对准备。</w:t>
            </w:r>
          </w:p>
          <w:p w14:paraId="56DD8BD4">
            <w:pPr>
              <w:pStyle w:val="6"/>
              <w:spacing w:before="19" w:line="231" w:lineRule="auto"/>
              <w:ind w:left="51" w:right="13" w:hanging="3"/>
            </w:pPr>
            <w:r>
              <w:rPr>
                <w:spacing w:val="21"/>
              </w:rPr>
              <w:t>4.开展面向社会公众的应急知识宣传普及活</w:t>
            </w:r>
            <w:r>
              <w:rPr>
                <w:spacing w:val="5"/>
              </w:rPr>
              <w:t xml:space="preserve"> </w:t>
            </w:r>
            <w:r>
              <w:rPr>
                <w:spacing w:val="9"/>
              </w:rPr>
              <w:t>动，定期组织应急演练活动。</w:t>
            </w:r>
          </w:p>
          <w:p w14:paraId="6CCBFBC6">
            <w:pPr>
              <w:pStyle w:val="6"/>
              <w:spacing w:before="19" w:line="235" w:lineRule="auto"/>
              <w:ind w:left="44" w:right="13" w:firstLine="7"/>
            </w:pPr>
            <w:r>
              <w:rPr>
                <w:spacing w:val="11"/>
              </w:rPr>
              <w:t>5.做好行政区域内安全生产等突发事件预防、</w:t>
            </w:r>
            <w:r>
              <w:rPr>
                <w:spacing w:val="1"/>
              </w:rPr>
              <w:t xml:space="preserve"> </w:t>
            </w:r>
            <w:r>
              <w:rPr>
                <w:spacing w:val="12"/>
              </w:rPr>
              <w:t>应对工作，配合相关部门做好应急救援处置工</w:t>
            </w:r>
            <w:r>
              <w:t xml:space="preserve"> </w:t>
            </w:r>
            <w:r>
              <w:rPr>
                <w:spacing w:val="-1"/>
              </w:rPr>
              <w:t>作。</w:t>
            </w:r>
          </w:p>
          <w:p w14:paraId="150279E3">
            <w:pPr>
              <w:pStyle w:val="6"/>
              <w:spacing w:before="15" w:line="234" w:lineRule="auto"/>
              <w:ind w:left="48" w:right="13" w:firstLine="3"/>
            </w:pPr>
            <w:r>
              <w:rPr>
                <w:spacing w:val="11"/>
              </w:rPr>
              <w:t>6.落实防汛抗旱、地震、气象等各类防灾减灾</w:t>
            </w:r>
            <w:r>
              <w:rPr>
                <w:spacing w:val="1"/>
              </w:rPr>
              <w:t xml:space="preserve"> </w:t>
            </w:r>
            <w:r>
              <w:rPr>
                <w:spacing w:val="11"/>
              </w:rPr>
              <w:t>救灾措施，做好先期处置、组织群众疏散撤离</w:t>
            </w:r>
            <w:r>
              <w:rPr>
                <w:spacing w:val="13"/>
              </w:rPr>
              <w:t xml:space="preserve"> </w:t>
            </w:r>
            <w:r>
              <w:rPr>
                <w:spacing w:val="8"/>
              </w:rPr>
              <w:t>等应急管理工作。</w:t>
            </w:r>
          </w:p>
        </w:tc>
      </w:tr>
    </w:tbl>
    <w:p w14:paraId="7CA66CCF">
      <w:pPr>
        <w:rPr>
          <w:rFonts w:ascii="Arial"/>
          <w:sz w:val="21"/>
        </w:rPr>
      </w:pPr>
    </w:p>
    <w:p w14:paraId="25F11965">
      <w:pPr>
        <w:rPr>
          <w:rFonts w:ascii="Arial" w:hAnsi="Arial" w:eastAsia="Arial" w:cs="Arial"/>
          <w:sz w:val="21"/>
          <w:szCs w:val="21"/>
        </w:rPr>
        <w:sectPr>
          <w:footerReference r:id="rId4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68E32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14:paraId="024C3A85">
            <w:pPr>
              <w:spacing w:line="274" w:lineRule="auto"/>
              <w:rPr>
                <w:rFonts w:ascii="Arial"/>
                <w:sz w:val="21"/>
              </w:rPr>
            </w:pPr>
          </w:p>
          <w:p w14:paraId="45ED0A6F">
            <w:pPr>
              <w:spacing w:before="72" w:line="223" w:lineRule="auto"/>
              <w:ind w:left="127"/>
              <w:rPr>
                <w:rFonts w:ascii="黑体" w:hAnsi="黑体" w:eastAsia="黑体" w:cs="黑体"/>
                <w:sz w:val="22"/>
                <w:szCs w:val="22"/>
              </w:rPr>
            </w:pPr>
            <w:bookmarkStart w:id="1" w:name="bookmark5"/>
            <w:bookmarkEnd w:id="1"/>
            <w:r>
              <w:rPr>
                <w:rFonts w:ascii="黑体" w:hAnsi="黑体" w:eastAsia="黑体" w:cs="黑体"/>
                <w:spacing w:val="-4"/>
                <w:sz w:val="22"/>
                <w:szCs w:val="22"/>
              </w:rPr>
              <w:t>序号</w:t>
            </w:r>
          </w:p>
        </w:tc>
        <w:tc>
          <w:tcPr>
            <w:tcW w:w="2370" w:type="dxa"/>
            <w:vAlign w:val="top"/>
          </w:tcPr>
          <w:p w14:paraId="7AAC9D86">
            <w:pPr>
              <w:spacing w:line="274" w:lineRule="auto"/>
              <w:rPr>
                <w:rFonts w:ascii="Arial"/>
                <w:sz w:val="21"/>
              </w:rPr>
            </w:pPr>
          </w:p>
          <w:p w14:paraId="5A8E703E">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49F5C55E">
            <w:pPr>
              <w:spacing w:line="274" w:lineRule="auto"/>
              <w:rPr>
                <w:rFonts w:ascii="Arial"/>
                <w:sz w:val="21"/>
              </w:rPr>
            </w:pPr>
          </w:p>
          <w:p w14:paraId="7EF532F8">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07CDD245">
            <w:pPr>
              <w:spacing w:line="274" w:lineRule="auto"/>
              <w:rPr>
                <w:rFonts w:ascii="Arial"/>
                <w:sz w:val="21"/>
              </w:rPr>
            </w:pPr>
          </w:p>
          <w:p w14:paraId="42BC986B">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820EFE2">
            <w:pPr>
              <w:spacing w:line="274" w:lineRule="auto"/>
              <w:rPr>
                <w:rFonts w:ascii="Arial"/>
                <w:sz w:val="21"/>
              </w:rPr>
            </w:pPr>
          </w:p>
          <w:p w14:paraId="5B268E2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C363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687" w:type="dxa"/>
            <w:vAlign w:val="top"/>
          </w:tcPr>
          <w:p w14:paraId="396E59E3">
            <w:pPr>
              <w:spacing w:line="260" w:lineRule="auto"/>
              <w:rPr>
                <w:rFonts w:ascii="Arial"/>
                <w:sz w:val="21"/>
              </w:rPr>
            </w:pPr>
          </w:p>
          <w:p w14:paraId="6CB6C740">
            <w:pPr>
              <w:spacing w:line="260" w:lineRule="auto"/>
              <w:rPr>
                <w:rFonts w:ascii="Arial"/>
                <w:sz w:val="21"/>
              </w:rPr>
            </w:pPr>
          </w:p>
          <w:p w14:paraId="746FD3F6">
            <w:pPr>
              <w:spacing w:line="260" w:lineRule="auto"/>
              <w:rPr>
                <w:rFonts w:ascii="Arial"/>
                <w:sz w:val="21"/>
              </w:rPr>
            </w:pPr>
          </w:p>
          <w:p w14:paraId="726C8652">
            <w:pPr>
              <w:spacing w:line="261" w:lineRule="auto"/>
              <w:rPr>
                <w:rFonts w:ascii="Arial"/>
                <w:sz w:val="21"/>
              </w:rPr>
            </w:pPr>
          </w:p>
          <w:p w14:paraId="7EEEEDA1">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2370" w:type="dxa"/>
            <w:vAlign w:val="top"/>
          </w:tcPr>
          <w:p w14:paraId="5F74D5D3">
            <w:pPr>
              <w:spacing w:line="262" w:lineRule="auto"/>
              <w:rPr>
                <w:rFonts w:ascii="Arial"/>
                <w:sz w:val="21"/>
              </w:rPr>
            </w:pPr>
          </w:p>
          <w:p w14:paraId="39DD3B92">
            <w:pPr>
              <w:spacing w:line="262" w:lineRule="auto"/>
              <w:rPr>
                <w:rFonts w:ascii="Arial"/>
                <w:sz w:val="21"/>
              </w:rPr>
            </w:pPr>
          </w:p>
          <w:p w14:paraId="353C6038">
            <w:pPr>
              <w:spacing w:line="262" w:lineRule="auto"/>
              <w:rPr>
                <w:rFonts w:ascii="Arial"/>
                <w:sz w:val="21"/>
              </w:rPr>
            </w:pPr>
          </w:p>
          <w:p w14:paraId="7F63EA06">
            <w:pPr>
              <w:pStyle w:val="6"/>
              <w:spacing w:before="61" w:line="241" w:lineRule="auto"/>
              <w:ind w:left="32" w:right="18" w:hanging="6"/>
              <w:jc w:val="both"/>
            </w:pPr>
            <w:r>
              <w:rPr>
                <w:spacing w:val="19"/>
              </w:rPr>
              <w:t>做好应急宣传、预案编制</w:t>
            </w:r>
            <w:r>
              <w:rPr>
                <w:spacing w:val="4"/>
              </w:rPr>
              <w:t xml:space="preserve"> </w:t>
            </w:r>
            <w:r>
              <w:rPr>
                <w:spacing w:val="18"/>
              </w:rPr>
              <w:t>和演练、信息报告等相关</w:t>
            </w:r>
            <w:r>
              <w:rPr>
                <w:spacing w:val="9"/>
              </w:rPr>
              <w:t xml:space="preserve"> </w:t>
            </w:r>
            <w:r>
              <w:rPr>
                <w:spacing w:val="4"/>
              </w:rPr>
              <w:t>工作</w:t>
            </w:r>
          </w:p>
        </w:tc>
        <w:tc>
          <w:tcPr>
            <w:tcW w:w="2219" w:type="dxa"/>
            <w:vAlign w:val="top"/>
          </w:tcPr>
          <w:p w14:paraId="499B3CF9">
            <w:pPr>
              <w:spacing w:line="303" w:lineRule="auto"/>
              <w:rPr>
                <w:rFonts w:ascii="Arial"/>
                <w:sz w:val="21"/>
              </w:rPr>
            </w:pPr>
          </w:p>
          <w:p w14:paraId="657DA62F">
            <w:pPr>
              <w:spacing w:line="303" w:lineRule="auto"/>
              <w:rPr>
                <w:rFonts w:ascii="Arial"/>
                <w:sz w:val="21"/>
              </w:rPr>
            </w:pPr>
          </w:p>
          <w:p w14:paraId="01B90100">
            <w:pPr>
              <w:spacing w:line="303" w:lineRule="auto"/>
              <w:rPr>
                <w:rFonts w:ascii="Arial"/>
                <w:sz w:val="21"/>
              </w:rPr>
            </w:pPr>
          </w:p>
          <w:p w14:paraId="1F3BB1E9">
            <w:pPr>
              <w:pStyle w:val="6"/>
              <w:spacing w:before="62" w:line="239" w:lineRule="auto"/>
              <w:ind w:left="312" w:right="84" w:hanging="182"/>
            </w:pPr>
            <w:r>
              <w:rPr>
                <w:spacing w:val="8"/>
              </w:rPr>
              <w:t>区防灾减灾救灾委员会</w:t>
            </w:r>
            <w:r>
              <w:rPr>
                <w:spacing w:val="2"/>
              </w:rPr>
              <w:t xml:space="preserve"> </w:t>
            </w:r>
            <w:r>
              <w:rPr>
                <w:spacing w:val="9"/>
              </w:rPr>
              <w:t>办公室及成员部门</w:t>
            </w:r>
          </w:p>
        </w:tc>
        <w:tc>
          <w:tcPr>
            <w:tcW w:w="5333" w:type="dxa"/>
            <w:vAlign w:val="top"/>
          </w:tcPr>
          <w:p w14:paraId="698B7513">
            <w:pPr>
              <w:spacing w:line="262" w:lineRule="auto"/>
              <w:rPr>
                <w:rFonts w:ascii="Arial"/>
                <w:sz w:val="21"/>
              </w:rPr>
            </w:pPr>
          </w:p>
          <w:p w14:paraId="346D8D5F">
            <w:pPr>
              <w:spacing w:line="262" w:lineRule="auto"/>
              <w:rPr>
                <w:rFonts w:ascii="Arial"/>
                <w:sz w:val="21"/>
              </w:rPr>
            </w:pPr>
          </w:p>
          <w:p w14:paraId="4E4C7A77">
            <w:pPr>
              <w:spacing w:line="263" w:lineRule="auto"/>
              <w:rPr>
                <w:rFonts w:ascii="Arial"/>
                <w:sz w:val="21"/>
              </w:rPr>
            </w:pPr>
          </w:p>
          <w:p w14:paraId="04658A27">
            <w:pPr>
              <w:pStyle w:val="6"/>
              <w:spacing w:before="62" w:line="231" w:lineRule="auto"/>
              <w:ind w:left="37" w:right="10" w:firstLine="10"/>
            </w:pPr>
            <w:r>
              <w:rPr>
                <w:spacing w:val="18"/>
              </w:rPr>
              <w:t>1.组织编制全区总体应急预案</w:t>
            </w:r>
            <w:r>
              <w:rPr>
                <w:spacing w:val="-53"/>
              </w:rPr>
              <w:t xml:space="preserve"> </w:t>
            </w:r>
            <w:r>
              <w:rPr>
                <w:spacing w:val="18"/>
              </w:rPr>
              <w:t>，综合协调</w:t>
            </w:r>
            <w:r>
              <w:rPr>
                <w:spacing w:val="17"/>
              </w:rPr>
              <w:t>应急预案衔接工</w:t>
            </w:r>
            <w:r>
              <w:t xml:space="preserve"> </w:t>
            </w:r>
            <w:r>
              <w:rPr>
                <w:spacing w:val="11"/>
              </w:rPr>
              <w:t>作，组织开展预案演练，推动应急避难设施</w:t>
            </w:r>
            <w:r>
              <w:rPr>
                <w:spacing w:val="10"/>
              </w:rPr>
              <w:t>建设。</w:t>
            </w:r>
          </w:p>
          <w:p w14:paraId="597FF234">
            <w:pPr>
              <w:pStyle w:val="6"/>
              <w:spacing w:before="18" w:line="222" w:lineRule="auto"/>
              <w:ind w:left="42"/>
            </w:pPr>
            <w:r>
              <w:rPr>
                <w:spacing w:val="9"/>
              </w:rPr>
              <w:t>2.建立灾情报告制度，依法统一发布灾情。</w:t>
            </w:r>
          </w:p>
        </w:tc>
        <w:tc>
          <w:tcPr>
            <w:tcW w:w="4119" w:type="dxa"/>
            <w:vAlign w:val="top"/>
          </w:tcPr>
          <w:p w14:paraId="035999F8">
            <w:pPr>
              <w:spacing w:line="421" w:lineRule="auto"/>
              <w:rPr>
                <w:rFonts w:ascii="Arial"/>
                <w:sz w:val="21"/>
              </w:rPr>
            </w:pPr>
          </w:p>
          <w:p w14:paraId="6E744BC1">
            <w:pPr>
              <w:pStyle w:val="6"/>
              <w:spacing w:before="62" w:line="233" w:lineRule="auto"/>
              <w:ind w:left="45" w:right="13" w:firstLine="8"/>
            </w:pPr>
            <w:r>
              <w:rPr>
                <w:spacing w:val="11"/>
              </w:rPr>
              <w:t>1.配合开展地震及其他方面自然灾害的宣</w:t>
            </w:r>
            <w:r>
              <w:rPr>
                <w:spacing w:val="10"/>
              </w:rPr>
              <w:t>传活</w:t>
            </w:r>
            <w:r>
              <w:t xml:space="preserve"> </w:t>
            </w:r>
            <w:r>
              <w:rPr>
                <w:spacing w:val="11"/>
              </w:rPr>
              <w:t>动，增强辖区内居民的安全意识，提升自救能</w:t>
            </w:r>
            <w:r>
              <w:rPr>
                <w:spacing w:val="18"/>
              </w:rPr>
              <w:t xml:space="preserve"> </w:t>
            </w:r>
            <w:r>
              <w:rPr>
                <w:spacing w:val="-2"/>
              </w:rPr>
              <w:t>力。</w:t>
            </w:r>
          </w:p>
          <w:p w14:paraId="092C70C2">
            <w:pPr>
              <w:pStyle w:val="6"/>
              <w:spacing w:before="17" w:line="232" w:lineRule="auto"/>
              <w:ind w:left="49" w:right="16"/>
            </w:pPr>
            <w:r>
              <w:rPr>
                <w:spacing w:val="11"/>
              </w:rPr>
              <w:t>2.建立应急避难场所，完善相关设施。按照要</w:t>
            </w:r>
            <w:r>
              <w:rPr>
                <w:spacing w:val="1"/>
              </w:rPr>
              <w:t xml:space="preserve"> </w:t>
            </w:r>
            <w:r>
              <w:rPr>
                <w:spacing w:val="8"/>
              </w:rPr>
              <w:t>求做好信息报送工作。</w:t>
            </w:r>
          </w:p>
          <w:p w14:paraId="490A053E">
            <w:pPr>
              <w:pStyle w:val="6"/>
              <w:spacing w:before="17" w:line="222" w:lineRule="auto"/>
              <w:ind w:left="57"/>
            </w:pPr>
            <w:r>
              <w:rPr>
                <w:spacing w:val="9"/>
              </w:rPr>
              <w:t>3.开展应急演练及应急知识宣传普及工作。</w:t>
            </w:r>
          </w:p>
        </w:tc>
      </w:tr>
      <w:tr w14:paraId="38703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5" w:hRule="atLeast"/>
        </w:trPr>
        <w:tc>
          <w:tcPr>
            <w:tcW w:w="687" w:type="dxa"/>
            <w:vAlign w:val="top"/>
          </w:tcPr>
          <w:p w14:paraId="22BAFD7F">
            <w:pPr>
              <w:spacing w:line="265" w:lineRule="auto"/>
              <w:rPr>
                <w:rFonts w:ascii="Arial"/>
                <w:sz w:val="21"/>
              </w:rPr>
            </w:pPr>
          </w:p>
          <w:p w14:paraId="5E6665FD">
            <w:pPr>
              <w:spacing w:line="265" w:lineRule="auto"/>
              <w:rPr>
                <w:rFonts w:ascii="Arial"/>
                <w:sz w:val="21"/>
              </w:rPr>
            </w:pPr>
          </w:p>
          <w:p w14:paraId="78F11F81">
            <w:pPr>
              <w:spacing w:line="265" w:lineRule="auto"/>
              <w:rPr>
                <w:rFonts w:ascii="Arial"/>
                <w:sz w:val="21"/>
              </w:rPr>
            </w:pPr>
          </w:p>
          <w:p w14:paraId="5620A9E6">
            <w:pPr>
              <w:spacing w:line="266" w:lineRule="auto"/>
              <w:rPr>
                <w:rFonts w:ascii="Arial"/>
                <w:sz w:val="21"/>
              </w:rPr>
            </w:pPr>
          </w:p>
          <w:p w14:paraId="76F74660">
            <w:pPr>
              <w:spacing w:line="266" w:lineRule="auto"/>
              <w:rPr>
                <w:rFonts w:ascii="Arial"/>
                <w:sz w:val="21"/>
              </w:rPr>
            </w:pPr>
          </w:p>
          <w:p w14:paraId="46D507E8">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2370" w:type="dxa"/>
            <w:vAlign w:val="top"/>
          </w:tcPr>
          <w:p w14:paraId="4A016937">
            <w:pPr>
              <w:spacing w:line="268" w:lineRule="auto"/>
              <w:rPr>
                <w:rFonts w:ascii="Arial"/>
                <w:sz w:val="21"/>
              </w:rPr>
            </w:pPr>
          </w:p>
          <w:p w14:paraId="176696A8">
            <w:pPr>
              <w:spacing w:line="268" w:lineRule="auto"/>
              <w:rPr>
                <w:rFonts w:ascii="Arial"/>
                <w:sz w:val="21"/>
              </w:rPr>
            </w:pPr>
          </w:p>
          <w:p w14:paraId="6AC3F868">
            <w:pPr>
              <w:spacing w:line="268" w:lineRule="auto"/>
              <w:rPr>
                <w:rFonts w:ascii="Arial"/>
                <w:sz w:val="21"/>
              </w:rPr>
            </w:pPr>
          </w:p>
          <w:p w14:paraId="1C00CEF7">
            <w:pPr>
              <w:spacing w:line="268" w:lineRule="auto"/>
              <w:rPr>
                <w:rFonts w:ascii="Arial"/>
                <w:sz w:val="21"/>
              </w:rPr>
            </w:pPr>
          </w:p>
          <w:p w14:paraId="1DFBC2D3">
            <w:pPr>
              <w:pStyle w:val="6"/>
              <w:spacing w:before="62" w:line="239" w:lineRule="auto"/>
              <w:ind w:left="37" w:right="18" w:firstLine="1"/>
              <w:jc w:val="both"/>
            </w:pPr>
            <w:r>
              <w:rPr>
                <w:spacing w:val="14"/>
              </w:rPr>
              <w:t>落实消防责任</w:t>
            </w:r>
            <w:r>
              <w:rPr>
                <w:spacing w:val="-48"/>
              </w:rPr>
              <w:t xml:space="preserve"> </w:t>
            </w:r>
            <w:r>
              <w:rPr>
                <w:spacing w:val="14"/>
              </w:rPr>
              <w:t>，做好宣传</w:t>
            </w:r>
            <w:r>
              <w:t xml:space="preserve"> </w:t>
            </w:r>
            <w:r>
              <w:rPr>
                <w:spacing w:val="14"/>
              </w:rPr>
              <w:t>、</w:t>
            </w:r>
            <w:r>
              <w:rPr>
                <w:spacing w:val="-49"/>
              </w:rPr>
              <w:t xml:space="preserve"> </w:t>
            </w:r>
            <w:r>
              <w:rPr>
                <w:spacing w:val="14"/>
              </w:rPr>
              <w:t>隐患排查预案编制演练</w:t>
            </w:r>
            <w:r>
              <w:t xml:space="preserve"> </w:t>
            </w:r>
            <w:r>
              <w:rPr>
                <w:spacing w:val="9"/>
              </w:rPr>
              <w:t>等各项准备工作</w:t>
            </w:r>
          </w:p>
        </w:tc>
        <w:tc>
          <w:tcPr>
            <w:tcW w:w="2219" w:type="dxa"/>
            <w:vAlign w:val="top"/>
          </w:tcPr>
          <w:p w14:paraId="2539F821">
            <w:pPr>
              <w:spacing w:line="267" w:lineRule="auto"/>
              <w:rPr>
                <w:rFonts w:ascii="Arial"/>
                <w:sz w:val="21"/>
              </w:rPr>
            </w:pPr>
          </w:p>
          <w:p w14:paraId="143565FC">
            <w:pPr>
              <w:spacing w:line="267" w:lineRule="auto"/>
              <w:rPr>
                <w:rFonts w:ascii="Arial"/>
                <w:sz w:val="21"/>
              </w:rPr>
            </w:pPr>
          </w:p>
          <w:p w14:paraId="6DD3CF3E">
            <w:pPr>
              <w:spacing w:line="268" w:lineRule="auto"/>
              <w:rPr>
                <w:rFonts w:ascii="Arial"/>
                <w:sz w:val="21"/>
              </w:rPr>
            </w:pPr>
          </w:p>
          <w:p w14:paraId="2DCEB9D6">
            <w:pPr>
              <w:spacing w:line="268" w:lineRule="auto"/>
              <w:rPr>
                <w:rFonts w:ascii="Arial"/>
                <w:sz w:val="21"/>
              </w:rPr>
            </w:pPr>
          </w:p>
          <w:p w14:paraId="22833D08">
            <w:pPr>
              <w:pStyle w:val="6"/>
              <w:spacing w:before="62" w:line="226" w:lineRule="auto"/>
              <w:ind w:left="735"/>
            </w:pPr>
            <w:r>
              <w:rPr>
                <w:spacing w:val="2"/>
              </w:rPr>
              <w:t>区应急局</w:t>
            </w:r>
          </w:p>
          <w:p w14:paraId="36565A26">
            <w:pPr>
              <w:pStyle w:val="6"/>
              <w:spacing w:before="15" w:line="222" w:lineRule="auto"/>
              <w:ind w:left="534"/>
            </w:pPr>
            <w:r>
              <w:rPr>
                <w:spacing w:val="5"/>
              </w:rPr>
              <w:t>区农业农村局</w:t>
            </w:r>
          </w:p>
          <w:p w14:paraId="77EF670A">
            <w:pPr>
              <w:pStyle w:val="6"/>
              <w:spacing w:before="18" w:line="226" w:lineRule="auto"/>
              <w:ind w:left="521"/>
            </w:pPr>
            <w:r>
              <w:rPr>
                <w:spacing w:val="7"/>
              </w:rPr>
              <w:t>宝山消防大队</w:t>
            </w:r>
          </w:p>
        </w:tc>
        <w:tc>
          <w:tcPr>
            <w:tcW w:w="5333" w:type="dxa"/>
            <w:vAlign w:val="top"/>
          </w:tcPr>
          <w:p w14:paraId="169ED11E">
            <w:pPr>
              <w:spacing w:line="333" w:lineRule="auto"/>
              <w:rPr>
                <w:rFonts w:ascii="Arial"/>
                <w:sz w:val="21"/>
              </w:rPr>
            </w:pPr>
          </w:p>
          <w:p w14:paraId="59575DA1">
            <w:pPr>
              <w:pStyle w:val="6"/>
              <w:spacing w:before="62" w:line="233" w:lineRule="auto"/>
              <w:ind w:left="37" w:right="10" w:firstLine="10"/>
            </w:pPr>
            <w:r>
              <w:rPr>
                <w:spacing w:val="11"/>
              </w:rPr>
              <w:t>1.指导辖区有关部门应对自然灾害类和综合防灾减灾救灾工</w:t>
            </w:r>
            <w:r>
              <w:rPr>
                <w:spacing w:val="16"/>
              </w:rPr>
              <w:t xml:space="preserve"> </w:t>
            </w:r>
            <w:r>
              <w:rPr>
                <w:spacing w:val="-1"/>
              </w:rPr>
              <w:t>作。</w:t>
            </w:r>
          </w:p>
          <w:p w14:paraId="41E27018">
            <w:pPr>
              <w:pStyle w:val="6"/>
              <w:spacing w:before="12" w:line="234" w:lineRule="auto"/>
              <w:ind w:left="52" w:right="10" w:hanging="10"/>
            </w:pPr>
            <w:r>
              <w:rPr>
                <w:spacing w:val="12"/>
              </w:rPr>
              <w:t>2.指导协调森林和草原火灾、水旱灾害、地震</w:t>
            </w:r>
            <w:r>
              <w:rPr>
                <w:spacing w:val="11"/>
              </w:rPr>
              <w:t>和地质灾害等</w:t>
            </w:r>
            <w:r>
              <w:t xml:space="preserve"> </w:t>
            </w:r>
            <w:r>
              <w:rPr>
                <w:spacing w:val="3"/>
              </w:rPr>
              <w:t>防治工作。</w:t>
            </w:r>
          </w:p>
          <w:p w14:paraId="09556193">
            <w:pPr>
              <w:pStyle w:val="6"/>
              <w:spacing w:before="13" w:line="237" w:lineRule="auto"/>
              <w:ind w:left="34" w:right="8" w:firstLine="15"/>
            </w:pPr>
            <w:r>
              <w:rPr>
                <w:spacing w:val="11"/>
              </w:rPr>
              <w:t>3.指导全区应急预案体系建设，建立完善事故灾难和自然灾</w:t>
            </w:r>
            <w:r>
              <w:rPr>
                <w:spacing w:val="16"/>
              </w:rPr>
              <w:t xml:space="preserve"> </w:t>
            </w:r>
            <w:r>
              <w:rPr>
                <w:spacing w:val="12"/>
              </w:rPr>
              <w:t>害分级应对制度，组织编制全区总体应急预案，综合协调应</w:t>
            </w:r>
            <w:r>
              <w:rPr>
                <w:spacing w:val="16"/>
              </w:rPr>
              <w:t xml:space="preserve"> </w:t>
            </w:r>
            <w:r>
              <w:rPr>
                <w:spacing w:val="12"/>
              </w:rPr>
              <w:t>急预案衔接工作，组织开展预案演练，推动应急避难设施建</w:t>
            </w:r>
            <w:r>
              <w:rPr>
                <w:spacing w:val="14"/>
              </w:rPr>
              <w:t xml:space="preserve"> </w:t>
            </w:r>
            <w:r>
              <w:t>设。</w:t>
            </w:r>
          </w:p>
          <w:p w14:paraId="4332D85F">
            <w:pPr>
              <w:pStyle w:val="6"/>
              <w:spacing w:before="14" w:line="222" w:lineRule="auto"/>
              <w:ind w:left="41"/>
            </w:pPr>
            <w:r>
              <w:rPr>
                <w:spacing w:val="9"/>
              </w:rPr>
              <w:t>4.建立灾情报告制度，依法统一发布灾情。</w:t>
            </w:r>
          </w:p>
        </w:tc>
        <w:tc>
          <w:tcPr>
            <w:tcW w:w="4119" w:type="dxa"/>
            <w:vAlign w:val="top"/>
          </w:tcPr>
          <w:p w14:paraId="19DC713A">
            <w:pPr>
              <w:pStyle w:val="6"/>
              <w:spacing w:before="147" w:line="233" w:lineRule="auto"/>
              <w:ind w:left="44" w:right="13" w:firstLine="10"/>
            </w:pPr>
            <w:r>
              <w:rPr>
                <w:spacing w:val="11"/>
              </w:rPr>
              <w:t>1.制定森林草原防火应急预案，开展演练</w:t>
            </w:r>
            <w:r>
              <w:rPr>
                <w:spacing w:val="10"/>
              </w:rPr>
              <w:t>，做</w:t>
            </w:r>
            <w:r>
              <w:t xml:space="preserve"> </w:t>
            </w:r>
            <w:r>
              <w:rPr>
                <w:spacing w:val="7"/>
              </w:rPr>
              <w:t>好值班值守。</w:t>
            </w:r>
          </w:p>
          <w:p w14:paraId="404CCF9D">
            <w:pPr>
              <w:pStyle w:val="6"/>
              <w:spacing w:before="16" w:line="232" w:lineRule="auto"/>
              <w:ind w:left="46" w:right="13" w:firstLine="2"/>
            </w:pPr>
            <w:r>
              <w:rPr>
                <w:spacing w:val="19"/>
              </w:rPr>
              <w:t>2.划分网格</w:t>
            </w:r>
            <w:r>
              <w:rPr>
                <w:spacing w:val="-51"/>
              </w:rPr>
              <w:t xml:space="preserve"> </w:t>
            </w:r>
            <w:r>
              <w:rPr>
                <w:spacing w:val="19"/>
              </w:rPr>
              <w:t>，组建护林员队伍和防火灭火力</w:t>
            </w:r>
            <w:r>
              <w:t xml:space="preserve"> </w:t>
            </w:r>
            <w:r>
              <w:rPr>
                <w:spacing w:val="9"/>
              </w:rPr>
              <w:t>量，储备必要的灭火物资。</w:t>
            </w:r>
          </w:p>
          <w:p w14:paraId="7A42EFDD">
            <w:pPr>
              <w:pStyle w:val="6"/>
              <w:spacing w:before="18" w:line="231" w:lineRule="auto"/>
              <w:ind w:left="39" w:right="13" w:firstLine="17"/>
            </w:pPr>
            <w:r>
              <w:rPr>
                <w:spacing w:val="10"/>
              </w:rPr>
              <w:t>3.发现火情，立即上报火灾地点、火势大小以</w:t>
            </w:r>
            <w:r>
              <w:rPr>
                <w:spacing w:val="16"/>
              </w:rPr>
              <w:t xml:space="preserve"> </w:t>
            </w:r>
            <w:r>
              <w:rPr>
                <w:spacing w:val="10"/>
              </w:rPr>
              <w:t>及是否有人员被困等信息。</w:t>
            </w:r>
          </w:p>
          <w:p w14:paraId="7A265F5E">
            <w:pPr>
              <w:pStyle w:val="6"/>
              <w:spacing w:before="18" w:line="231" w:lineRule="auto"/>
              <w:ind w:left="41" w:right="13" w:firstLine="6"/>
            </w:pPr>
            <w:r>
              <w:rPr>
                <w:spacing w:val="11"/>
              </w:rPr>
              <w:t>4.在火势较小、保证安全的前提下，先行组织</w:t>
            </w:r>
            <w:r>
              <w:rPr>
                <w:spacing w:val="4"/>
              </w:rPr>
              <w:t xml:space="preserve"> </w:t>
            </w:r>
            <w:r>
              <w:rPr>
                <w:spacing w:val="8"/>
              </w:rPr>
              <w:t>进行初期扑救。</w:t>
            </w:r>
          </w:p>
          <w:p w14:paraId="5261D8F6">
            <w:pPr>
              <w:pStyle w:val="6"/>
              <w:spacing w:before="17" w:line="235" w:lineRule="auto"/>
              <w:ind w:left="44" w:right="13" w:firstLine="7"/>
            </w:pPr>
            <w:r>
              <w:rPr>
                <w:spacing w:val="11"/>
              </w:rPr>
              <w:t>5.组织开展经常性的消防宣传教育和安全隐患</w:t>
            </w:r>
            <w:r>
              <w:rPr>
                <w:spacing w:val="1"/>
              </w:rPr>
              <w:t xml:space="preserve"> </w:t>
            </w:r>
            <w:r>
              <w:rPr>
                <w:spacing w:val="11"/>
              </w:rPr>
              <w:t>排查，组织、支持和帮助社区开展群众性消防</w:t>
            </w:r>
            <w:r>
              <w:rPr>
                <w:spacing w:val="17"/>
              </w:rPr>
              <w:t xml:space="preserve"> </w:t>
            </w:r>
            <w:r>
              <w:rPr>
                <w:spacing w:val="3"/>
              </w:rPr>
              <w:t>工作。</w:t>
            </w:r>
          </w:p>
        </w:tc>
      </w:tr>
      <w:tr w14:paraId="1C726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4FFBD16D">
            <w:pPr>
              <w:spacing w:before="189" w:line="222" w:lineRule="auto"/>
              <w:ind w:left="45"/>
              <w:rPr>
                <w:rFonts w:ascii="黑体" w:hAnsi="黑体" w:eastAsia="黑体" w:cs="黑体"/>
                <w:sz w:val="24"/>
                <w:szCs w:val="24"/>
              </w:rPr>
            </w:pPr>
            <w:r>
              <w:rPr>
                <w:rFonts w:ascii="黑体" w:hAnsi="黑体" w:eastAsia="黑体" w:cs="黑体"/>
                <w:spacing w:val="-2"/>
                <w:sz w:val="24"/>
                <w:szCs w:val="24"/>
              </w:rPr>
              <w:t>十三、市场监管（3项）</w:t>
            </w:r>
          </w:p>
        </w:tc>
      </w:tr>
      <w:tr w14:paraId="78D1A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687" w:type="dxa"/>
            <w:vAlign w:val="top"/>
          </w:tcPr>
          <w:p w14:paraId="68CE4531">
            <w:pPr>
              <w:spacing w:line="447" w:lineRule="auto"/>
              <w:rPr>
                <w:rFonts w:ascii="Arial"/>
                <w:sz w:val="21"/>
              </w:rPr>
            </w:pPr>
          </w:p>
          <w:p w14:paraId="7D537FE0">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2370" w:type="dxa"/>
            <w:vAlign w:val="top"/>
          </w:tcPr>
          <w:p w14:paraId="32BE5868">
            <w:pPr>
              <w:pStyle w:val="6"/>
              <w:spacing w:before="253"/>
              <w:ind w:left="26" w:right="21"/>
              <w:jc w:val="both"/>
            </w:pPr>
            <w:r>
              <w:rPr>
                <w:spacing w:val="19"/>
              </w:rPr>
              <w:t>建立健全分层分级精准防</w:t>
            </w:r>
            <w:r>
              <w:rPr>
                <w:spacing w:val="2"/>
              </w:rPr>
              <w:t xml:space="preserve"> </w:t>
            </w:r>
            <w:r>
              <w:rPr>
                <w:spacing w:val="19"/>
              </w:rPr>
              <w:t>控末端发力终端见效工作</w:t>
            </w:r>
            <w:r>
              <w:rPr>
                <w:spacing w:val="2"/>
              </w:rPr>
              <w:t xml:space="preserve"> </w:t>
            </w:r>
            <w:r>
              <w:rPr>
                <w:spacing w:val="7"/>
              </w:rPr>
              <w:t>机制</w:t>
            </w:r>
          </w:p>
        </w:tc>
        <w:tc>
          <w:tcPr>
            <w:tcW w:w="2219" w:type="dxa"/>
            <w:vAlign w:val="top"/>
          </w:tcPr>
          <w:p w14:paraId="3F24A0F1">
            <w:pPr>
              <w:spacing w:line="437" w:lineRule="auto"/>
              <w:rPr>
                <w:rFonts w:ascii="Arial"/>
                <w:sz w:val="21"/>
              </w:rPr>
            </w:pPr>
          </w:p>
          <w:p w14:paraId="0628F5B9">
            <w:pPr>
              <w:pStyle w:val="6"/>
              <w:spacing w:before="61" w:line="222" w:lineRule="auto"/>
              <w:ind w:left="534"/>
            </w:pPr>
            <w:r>
              <w:rPr>
                <w:spacing w:val="5"/>
              </w:rPr>
              <w:t>区政府办公室</w:t>
            </w:r>
          </w:p>
        </w:tc>
        <w:tc>
          <w:tcPr>
            <w:tcW w:w="5333" w:type="dxa"/>
            <w:vAlign w:val="top"/>
          </w:tcPr>
          <w:p w14:paraId="200C723E">
            <w:pPr>
              <w:pStyle w:val="6"/>
              <w:spacing w:before="133" w:line="239" w:lineRule="auto"/>
              <w:ind w:left="33" w:right="8" w:firstLine="2"/>
              <w:jc w:val="both"/>
            </w:pPr>
            <w:r>
              <w:rPr>
                <w:spacing w:val="12"/>
              </w:rPr>
              <w:t>按照国务院食安办文件要求，C、D级食品生产经营主体由属</w:t>
            </w:r>
            <w:r>
              <w:rPr>
                <w:spacing w:val="3"/>
              </w:rPr>
              <w:t xml:space="preserve"> </w:t>
            </w:r>
            <w:r>
              <w:rPr>
                <w:spacing w:val="12"/>
              </w:rPr>
              <w:t>地的街道、社区干部包保督导，进一步压实属地食品安全责</w:t>
            </w:r>
            <w:r>
              <w:rPr>
                <w:spacing w:val="18"/>
              </w:rPr>
              <w:t xml:space="preserve"> </w:t>
            </w:r>
            <w:r>
              <w:rPr>
                <w:spacing w:val="12"/>
              </w:rPr>
              <w:t>任，推动形成末端发力、终端见效的食品安全责任落实机制</w:t>
            </w:r>
          </w:p>
          <w:p w14:paraId="149AE674">
            <w:pPr>
              <w:pStyle w:val="6"/>
              <w:spacing w:before="143" w:line="84" w:lineRule="exact"/>
              <w:ind w:left="48"/>
            </w:pPr>
            <w:r>
              <w:rPr>
                <w:position w:val="1"/>
              </w:rPr>
              <w:t>。</w:t>
            </w:r>
          </w:p>
        </w:tc>
        <w:tc>
          <w:tcPr>
            <w:tcW w:w="4119" w:type="dxa"/>
            <w:vAlign w:val="top"/>
          </w:tcPr>
          <w:p w14:paraId="60E2A2EB">
            <w:pPr>
              <w:pStyle w:val="6"/>
              <w:spacing w:before="255" w:line="239" w:lineRule="auto"/>
              <w:ind w:left="42" w:right="13" w:hanging="4"/>
              <w:jc w:val="both"/>
            </w:pPr>
            <w:r>
              <w:rPr>
                <w:spacing w:val="12"/>
              </w:rPr>
              <w:t>严格落实食品安全属地责任，对辖区在产在营</w:t>
            </w:r>
            <w:r>
              <w:rPr>
                <w:spacing w:val="6"/>
              </w:rPr>
              <w:t xml:space="preserve"> </w:t>
            </w:r>
            <w:r>
              <w:rPr>
                <w:spacing w:val="12"/>
              </w:rPr>
              <w:t>食品生产经营主体进行分层分级全覆盖包保，</w:t>
            </w:r>
            <w:r>
              <w:rPr>
                <w:spacing w:val="1"/>
              </w:rPr>
              <w:t xml:space="preserve"> </w:t>
            </w:r>
            <w:r>
              <w:rPr>
                <w:spacing w:val="10"/>
              </w:rPr>
              <w:t>按照任务清单，定期开展督导检查。</w:t>
            </w:r>
          </w:p>
        </w:tc>
      </w:tr>
      <w:tr w14:paraId="0BC7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6" w:hRule="atLeast"/>
        </w:trPr>
        <w:tc>
          <w:tcPr>
            <w:tcW w:w="687" w:type="dxa"/>
            <w:vAlign w:val="top"/>
          </w:tcPr>
          <w:p w14:paraId="4AE418C4">
            <w:pPr>
              <w:spacing w:line="302" w:lineRule="auto"/>
              <w:rPr>
                <w:rFonts w:ascii="Arial"/>
                <w:sz w:val="21"/>
              </w:rPr>
            </w:pPr>
          </w:p>
          <w:p w14:paraId="34480666">
            <w:pPr>
              <w:spacing w:line="303" w:lineRule="auto"/>
              <w:rPr>
                <w:rFonts w:ascii="Arial"/>
                <w:sz w:val="21"/>
              </w:rPr>
            </w:pPr>
          </w:p>
          <w:p w14:paraId="46ECDD65">
            <w:pPr>
              <w:spacing w:line="303" w:lineRule="auto"/>
              <w:rPr>
                <w:rFonts w:ascii="Arial"/>
                <w:sz w:val="21"/>
              </w:rPr>
            </w:pPr>
          </w:p>
          <w:p w14:paraId="4EC5B02A">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2370" w:type="dxa"/>
            <w:vAlign w:val="top"/>
          </w:tcPr>
          <w:p w14:paraId="494CC35D">
            <w:pPr>
              <w:spacing w:line="326" w:lineRule="auto"/>
              <w:rPr>
                <w:rFonts w:ascii="Arial"/>
                <w:sz w:val="21"/>
              </w:rPr>
            </w:pPr>
          </w:p>
          <w:p w14:paraId="4D566DF6">
            <w:pPr>
              <w:spacing w:line="327" w:lineRule="auto"/>
              <w:rPr>
                <w:rFonts w:ascii="Arial"/>
                <w:sz w:val="21"/>
              </w:rPr>
            </w:pPr>
          </w:p>
          <w:p w14:paraId="47B7EE1C">
            <w:pPr>
              <w:pStyle w:val="6"/>
              <w:spacing w:before="61" w:line="239" w:lineRule="auto"/>
              <w:ind w:left="26" w:right="18" w:hanging="2"/>
              <w:jc w:val="both"/>
            </w:pPr>
            <w:r>
              <w:rPr>
                <w:spacing w:val="19"/>
              </w:rPr>
              <w:t>健全完善基层药品安全治</w:t>
            </w:r>
            <w:r>
              <w:rPr>
                <w:spacing w:val="4"/>
              </w:rPr>
              <w:t xml:space="preserve"> </w:t>
            </w:r>
            <w:r>
              <w:rPr>
                <w:spacing w:val="15"/>
              </w:rPr>
              <w:t>理体系</w:t>
            </w:r>
            <w:r>
              <w:rPr>
                <w:spacing w:val="-47"/>
              </w:rPr>
              <w:t xml:space="preserve"> </w:t>
            </w:r>
            <w:r>
              <w:rPr>
                <w:spacing w:val="15"/>
              </w:rPr>
              <w:t>，推进基层药品安</w:t>
            </w:r>
            <w:r>
              <w:t xml:space="preserve"> </w:t>
            </w:r>
            <w:r>
              <w:rPr>
                <w:spacing w:val="11"/>
              </w:rPr>
              <w:t>全协管员、信息员建设</w:t>
            </w:r>
          </w:p>
        </w:tc>
        <w:tc>
          <w:tcPr>
            <w:tcW w:w="2219" w:type="dxa"/>
            <w:vAlign w:val="top"/>
          </w:tcPr>
          <w:p w14:paraId="283CE016">
            <w:pPr>
              <w:spacing w:line="299" w:lineRule="auto"/>
              <w:rPr>
                <w:rFonts w:ascii="Arial"/>
                <w:sz w:val="21"/>
              </w:rPr>
            </w:pPr>
          </w:p>
          <w:p w14:paraId="004ACAA6">
            <w:pPr>
              <w:spacing w:line="299" w:lineRule="auto"/>
              <w:rPr>
                <w:rFonts w:ascii="Arial"/>
                <w:sz w:val="21"/>
              </w:rPr>
            </w:pPr>
          </w:p>
          <w:p w14:paraId="0FA6286D">
            <w:pPr>
              <w:spacing w:line="299" w:lineRule="auto"/>
              <w:rPr>
                <w:rFonts w:ascii="Arial"/>
                <w:sz w:val="21"/>
              </w:rPr>
            </w:pPr>
          </w:p>
          <w:p w14:paraId="2853293F">
            <w:pPr>
              <w:pStyle w:val="6"/>
              <w:spacing w:before="62" w:line="222" w:lineRule="auto"/>
              <w:ind w:left="319"/>
            </w:pPr>
            <w:r>
              <w:rPr>
                <w:spacing w:val="8"/>
              </w:rPr>
              <w:t>宝山市场监管分局</w:t>
            </w:r>
          </w:p>
        </w:tc>
        <w:tc>
          <w:tcPr>
            <w:tcW w:w="5333" w:type="dxa"/>
            <w:vAlign w:val="top"/>
          </w:tcPr>
          <w:p w14:paraId="55965553">
            <w:pPr>
              <w:spacing w:line="326" w:lineRule="auto"/>
              <w:rPr>
                <w:rFonts w:ascii="Arial"/>
                <w:sz w:val="21"/>
              </w:rPr>
            </w:pPr>
          </w:p>
          <w:p w14:paraId="06F23324">
            <w:pPr>
              <w:spacing w:line="326" w:lineRule="auto"/>
              <w:rPr>
                <w:rFonts w:ascii="Arial"/>
                <w:sz w:val="21"/>
              </w:rPr>
            </w:pPr>
          </w:p>
          <w:p w14:paraId="5BF87056">
            <w:pPr>
              <w:pStyle w:val="6"/>
              <w:spacing w:before="61" w:line="231" w:lineRule="auto"/>
              <w:ind w:left="35" w:right="10" w:firstLine="11"/>
            </w:pPr>
            <w:r>
              <w:rPr>
                <w:spacing w:val="11"/>
              </w:rPr>
              <w:t>1.负责开展基层药品安全治理试运行，推进基层药品安全协</w:t>
            </w:r>
            <w:r>
              <w:rPr>
                <w:spacing w:val="16"/>
              </w:rPr>
              <w:t xml:space="preserve"> </w:t>
            </w:r>
            <w:r>
              <w:rPr>
                <w:spacing w:val="9"/>
              </w:rPr>
              <w:t>管员、信息员建设。</w:t>
            </w:r>
          </w:p>
          <w:p w14:paraId="338A63F6">
            <w:pPr>
              <w:pStyle w:val="6"/>
              <w:spacing w:before="18" w:line="222" w:lineRule="auto"/>
              <w:ind w:left="42"/>
            </w:pPr>
            <w:r>
              <w:rPr>
                <w:spacing w:val="7"/>
              </w:rPr>
              <w:t>2.负责案件处置。</w:t>
            </w:r>
          </w:p>
        </w:tc>
        <w:tc>
          <w:tcPr>
            <w:tcW w:w="4119" w:type="dxa"/>
            <w:vAlign w:val="top"/>
          </w:tcPr>
          <w:p w14:paraId="70FAEA91">
            <w:pPr>
              <w:spacing w:line="284" w:lineRule="auto"/>
              <w:rPr>
                <w:rFonts w:ascii="Arial"/>
                <w:sz w:val="21"/>
              </w:rPr>
            </w:pPr>
          </w:p>
          <w:p w14:paraId="70C735B5">
            <w:pPr>
              <w:pStyle w:val="6"/>
              <w:spacing w:before="62" w:line="231" w:lineRule="auto"/>
              <w:ind w:left="45" w:right="13" w:firstLine="8"/>
            </w:pPr>
            <w:r>
              <w:rPr>
                <w:spacing w:val="11"/>
              </w:rPr>
              <w:t>1.对辖区内信息员工作情况进行督促检查</w:t>
            </w:r>
            <w:r>
              <w:rPr>
                <w:spacing w:val="10"/>
              </w:rPr>
              <w:t>，收</w:t>
            </w:r>
            <w:r>
              <w:t xml:space="preserve"> </w:t>
            </w:r>
            <w:r>
              <w:rPr>
                <w:spacing w:val="10"/>
              </w:rPr>
              <w:t>集、汇总、分析信息员报送的信息。</w:t>
            </w:r>
          </w:p>
          <w:p w14:paraId="346A5F92">
            <w:pPr>
              <w:pStyle w:val="6"/>
              <w:spacing w:before="18" w:line="231" w:lineRule="auto"/>
              <w:ind w:left="48" w:right="13" w:firstLine="1"/>
            </w:pPr>
            <w:r>
              <w:rPr>
                <w:spacing w:val="11"/>
              </w:rPr>
              <w:t>2.辖区内发生、发现药品安全事故或其他可能</w:t>
            </w:r>
            <w:r>
              <w:rPr>
                <w:spacing w:val="3"/>
              </w:rPr>
              <w:t xml:space="preserve"> </w:t>
            </w:r>
            <w:r>
              <w:rPr>
                <w:spacing w:val="10"/>
              </w:rPr>
              <w:t>影响药品安全的风险隐患，及时逐级上报。</w:t>
            </w:r>
          </w:p>
          <w:p w14:paraId="580776FA">
            <w:pPr>
              <w:pStyle w:val="6"/>
              <w:spacing w:before="18" w:line="231" w:lineRule="auto"/>
              <w:ind w:left="41" w:right="13" w:firstLine="15"/>
            </w:pPr>
            <w:r>
              <w:rPr>
                <w:spacing w:val="10"/>
              </w:rPr>
              <w:t>3.协助宝山市场监管分局开展药品安全监督检</w:t>
            </w:r>
            <w:r>
              <w:rPr>
                <w:spacing w:val="16"/>
              </w:rPr>
              <w:t xml:space="preserve"> </w:t>
            </w:r>
            <w:r>
              <w:rPr>
                <w:spacing w:val="10"/>
              </w:rPr>
              <w:t>查、案件协查和突发事件应急处置等工作。</w:t>
            </w:r>
          </w:p>
        </w:tc>
      </w:tr>
    </w:tbl>
    <w:p w14:paraId="05B7990B">
      <w:pPr>
        <w:rPr>
          <w:rFonts w:ascii="Arial"/>
          <w:sz w:val="21"/>
        </w:rPr>
      </w:pPr>
    </w:p>
    <w:p w14:paraId="2D91B349">
      <w:pPr>
        <w:rPr>
          <w:rFonts w:ascii="Arial" w:hAnsi="Arial" w:eastAsia="Arial" w:cs="Arial"/>
          <w:sz w:val="21"/>
          <w:szCs w:val="21"/>
        </w:rPr>
        <w:sectPr>
          <w:footerReference r:id="rId4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14:paraId="32459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3A64AB82">
            <w:pPr>
              <w:spacing w:line="274" w:lineRule="auto"/>
              <w:rPr>
                <w:rFonts w:ascii="Arial"/>
                <w:sz w:val="21"/>
              </w:rPr>
            </w:pPr>
          </w:p>
          <w:p w14:paraId="14EA4FBF">
            <w:pPr>
              <w:spacing w:before="72" w:line="223" w:lineRule="auto"/>
              <w:ind w:left="127"/>
              <w:rPr>
                <w:rFonts w:ascii="黑体" w:hAnsi="黑体" w:eastAsia="黑体" w:cs="黑体"/>
                <w:sz w:val="22"/>
                <w:szCs w:val="22"/>
              </w:rPr>
            </w:pPr>
            <w:r>
              <w:rPr>
                <w:rFonts w:ascii="黑体" w:hAnsi="黑体" w:eastAsia="黑体" w:cs="黑体"/>
                <w:spacing w:val="-4"/>
                <w:sz w:val="22"/>
                <w:szCs w:val="22"/>
              </w:rPr>
              <w:t>序号</w:t>
            </w:r>
          </w:p>
        </w:tc>
        <w:tc>
          <w:tcPr>
            <w:tcW w:w="2370" w:type="dxa"/>
            <w:vAlign w:val="top"/>
          </w:tcPr>
          <w:p w14:paraId="6668E8A5">
            <w:pPr>
              <w:spacing w:line="274" w:lineRule="auto"/>
              <w:rPr>
                <w:rFonts w:ascii="Arial"/>
                <w:sz w:val="21"/>
              </w:rPr>
            </w:pPr>
          </w:p>
          <w:p w14:paraId="1959A646">
            <w:pPr>
              <w:spacing w:before="71" w:line="222" w:lineRule="auto"/>
              <w:ind w:left="749"/>
              <w:rPr>
                <w:rFonts w:ascii="黑体" w:hAnsi="黑体" w:eastAsia="黑体" w:cs="黑体"/>
                <w:sz w:val="22"/>
                <w:szCs w:val="22"/>
              </w:rPr>
            </w:pPr>
            <w:r>
              <w:rPr>
                <w:rFonts w:ascii="黑体" w:hAnsi="黑体" w:eastAsia="黑体" w:cs="黑体"/>
                <w:spacing w:val="-4"/>
                <w:sz w:val="22"/>
                <w:szCs w:val="22"/>
              </w:rPr>
              <w:t>事项名称</w:t>
            </w:r>
          </w:p>
        </w:tc>
        <w:tc>
          <w:tcPr>
            <w:tcW w:w="2219" w:type="dxa"/>
            <w:vAlign w:val="top"/>
          </w:tcPr>
          <w:p w14:paraId="6CED9B57">
            <w:pPr>
              <w:spacing w:line="274" w:lineRule="auto"/>
              <w:rPr>
                <w:rFonts w:ascii="Arial"/>
                <w:sz w:val="21"/>
              </w:rPr>
            </w:pPr>
          </w:p>
          <w:p w14:paraId="45B46930">
            <w:pPr>
              <w:spacing w:before="71" w:line="221" w:lineRule="auto"/>
              <w:ind w:left="448"/>
              <w:rPr>
                <w:rFonts w:ascii="黑体" w:hAnsi="黑体" w:eastAsia="黑体" w:cs="黑体"/>
                <w:sz w:val="22"/>
                <w:szCs w:val="22"/>
              </w:rPr>
            </w:pPr>
            <w:r>
              <w:rPr>
                <w:rFonts w:ascii="黑体" w:hAnsi="黑体" w:eastAsia="黑体" w:cs="黑体"/>
                <w:spacing w:val="-1"/>
                <w:sz w:val="22"/>
                <w:szCs w:val="22"/>
              </w:rPr>
              <w:t>对应上级部门</w:t>
            </w:r>
          </w:p>
        </w:tc>
        <w:tc>
          <w:tcPr>
            <w:tcW w:w="5333" w:type="dxa"/>
            <w:vAlign w:val="top"/>
          </w:tcPr>
          <w:p w14:paraId="1CB8AA44">
            <w:pPr>
              <w:spacing w:line="274" w:lineRule="auto"/>
              <w:rPr>
                <w:rFonts w:ascii="Arial"/>
                <w:sz w:val="21"/>
              </w:rPr>
            </w:pPr>
          </w:p>
          <w:p w14:paraId="49853EEC">
            <w:pPr>
              <w:spacing w:before="71" w:line="221" w:lineRule="auto"/>
              <w:ind w:left="2016"/>
              <w:rPr>
                <w:rFonts w:ascii="黑体" w:hAnsi="黑体" w:eastAsia="黑体" w:cs="黑体"/>
                <w:sz w:val="22"/>
                <w:szCs w:val="22"/>
              </w:rPr>
            </w:pPr>
            <w:r>
              <w:rPr>
                <w:rFonts w:ascii="黑体" w:hAnsi="黑体" w:eastAsia="黑体" w:cs="黑体"/>
                <w:spacing w:val="-1"/>
                <w:sz w:val="22"/>
                <w:szCs w:val="22"/>
              </w:rPr>
              <w:t>上级部门职责</w:t>
            </w:r>
          </w:p>
        </w:tc>
        <w:tc>
          <w:tcPr>
            <w:tcW w:w="4119" w:type="dxa"/>
            <w:vAlign w:val="top"/>
          </w:tcPr>
          <w:p w14:paraId="3D0D921A">
            <w:pPr>
              <w:spacing w:line="274" w:lineRule="auto"/>
              <w:rPr>
                <w:rFonts w:ascii="Arial"/>
                <w:sz w:val="21"/>
              </w:rPr>
            </w:pPr>
          </w:p>
          <w:p w14:paraId="49AA75E5">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B709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14:paraId="20E4B983">
            <w:pPr>
              <w:spacing w:line="383" w:lineRule="auto"/>
              <w:rPr>
                <w:rFonts w:ascii="Arial"/>
                <w:sz w:val="21"/>
              </w:rPr>
            </w:pPr>
          </w:p>
          <w:p w14:paraId="586BB20F">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2370" w:type="dxa"/>
            <w:vAlign w:val="top"/>
          </w:tcPr>
          <w:p w14:paraId="4C363166">
            <w:pPr>
              <w:spacing w:line="375" w:lineRule="auto"/>
              <w:rPr>
                <w:rFonts w:ascii="Arial"/>
                <w:sz w:val="21"/>
              </w:rPr>
            </w:pPr>
          </w:p>
          <w:p w14:paraId="14EA1360">
            <w:pPr>
              <w:pStyle w:val="6"/>
              <w:spacing w:before="62" w:line="223" w:lineRule="auto"/>
              <w:ind w:left="34"/>
            </w:pPr>
            <w:r>
              <w:rPr>
                <w:spacing w:val="10"/>
              </w:rPr>
              <w:t>无证无照经营查处工作</w:t>
            </w:r>
          </w:p>
        </w:tc>
        <w:tc>
          <w:tcPr>
            <w:tcW w:w="2219" w:type="dxa"/>
            <w:vAlign w:val="top"/>
          </w:tcPr>
          <w:p w14:paraId="0059C680">
            <w:pPr>
              <w:spacing w:line="375" w:lineRule="auto"/>
              <w:rPr>
                <w:rFonts w:ascii="Arial"/>
                <w:sz w:val="21"/>
              </w:rPr>
            </w:pPr>
          </w:p>
          <w:p w14:paraId="67F1BDBA">
            <w:pPr>
              <w:pStyle w:val="6"/>
              <w:spacing w:before="62" w:line="222" w:lineRule="auto"/>
              <w:ind w:left="319"/>
            </w:pPr>
            <w:r>
              <w:rPr>
                <w:spacing w:val="8"/>
              </w:rPr>
              <w:t>宝山市场监管分局</w:t>
            </w:r>
          </w:p>
        </w:tc>
        <w:tc>
          <w:tcPr>
            <w:tcW w:w="5333" w:type="dxa"/>
            <w:vAlign w:val="top"/>
          </w:tcPr>
          <w:p w14:paraId="066BDC98">
            <w:pPr>
              <w:spacing w:line="251" w:lineRule="auto"/>
              <w:rPr>
                <w:rFonts w:ascii="Arial"/>
                <w:sz w:val="21"/>
              </w:rPr>
            </w:pPr>
          </w:p>
          <w:p w14:paraId="216D93A9">
            <w:pPr>
              <w:pStyle w:val="6"/>
              <w:spacing w:before="62" w:line="239" w:lineRule="auto"/>
              <w:ind w:left="39" w:right="8" w:firstLine="5"/>
            </w:pPr>
            <w:r>
              <w:rPr>
                <w:spacing w:val="10"/>
              </w:rPr>
              <w:t>负责无食品、药品、</w:t>
            </w:r>
            <w:r>
              <w:rPr>
                <w:spacing w:val="-37"/>
              </w:rPr>
              <w:t xml:space="preserve"> </w:t>
            </w:r>
            <w:r>
              <w:rPr>
                <w:spacing w:val="10"/>
              </w:rPr>
              <w:t>医疗器械经营许可证和无营业执照查处</w:t>
            </w:r>
            <w:r>
              <w:t xml:space="preserve"> </w:t>
            </w:r>
            <w:r>
              <w:rPr>
                <w:spacing w:val="10"/>
              </w:rPr>
              <w:t>工作，涉嫌严重违法犯罪的移交公安机关。</w:t>
            </w:r>
          </w:p>
        </w:tc>
        <w:tc>
          <w:tcPr>
            <w:tcW w:w="4119" w:type="dxa"/>
            <w:vAlign w:val="top"/>
          </w:tcPr>
          <w:p w14:paraId="0083E204">
            <w:pPr>
              <w:pStyle w:val="6"/>
              <w:spacing w:before="193" w:line="239" w:lineRule="auto"/>
              <w:ind w:left="41" w:right="13" w:firstLine="6"/>
              <w:jc w:val="both"/>
            </w:pPr>
            <w:r>
              <w:rPr>
                <w:spacing w:val="11"/>
              </w:rPr>
              <w:t>结合常规工作日常巡查，将发现的企业、商贩</w:t>
            </w:r>
            <w:r>
              <w:rPr>
                <w:spacing w:val="16"/>
              </w:rPr>
              <w:t xml:space="preserve"> </w:t>
            </w:r>
            <w:r>
              <w:rPr>
                <w:spacing w:val="11"/>
              </w:rPr>
              <w:t xml:space="preserve">(铺)无证无照生产经营线索及时告知市场监管 </w:t>
            </w:r>
            <w:r>
              <w:rPr>
                <w:spacing w:val="10"/>
              </w:rPr>
              <w:t>部门及各有关行业主管部门。</w:t>
            </w:r>
          </w:p>
        </w:tc>
      </w:tr>
      <w:tr w14:paraId="1DD6D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14:paraId="307E2AA4">
            <w:pPr>
              <w:spacing w:before="183" w:line="221" w:lineRule="auto"/>
              <w:ind w:left="45"/>
              <w:rPr>
                <w:rFonts w:ascii="黑体" w:hAnsi="黑体" w:eastAsia="黑体" w:cs="黑体"/>
                <w:sz w:val="24"/>
                <w:szCs w:val="24"/>
              </w:rPr>
            </w:pPr>
            <w:r>
              <w:rPr>
                <w:rFonts w:ascii="黑体" w:hAnsi="黑体" w:eastAsia="黑体" w:cs="黑体"/>
                <w:spacing w:val="-2"/>
                <w:sz w:val="24"/>
                <w:szCs w:val="24"/>
              </w:rPr>
              <w:t>十四、综合政务（6项）</w:t>
            </w:r>
          </w:p>
        </w:tc>
      </w:tr>
      <w:tr w14:paraId="070F1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2D11AD05">
            <w:pPr>
              <w:spacing w:line="297" w:lineRule="auto"/>
              <w:rPr>
                <w:rFonts w:ascii="Arial"/>
                <w:sz w:val="21"/>
              </w:rPr>
            </w:pPr>
          </w:p>
          <w:p w14:paraId="5D15005C">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2370" w:type="dxa"/>
            <w:vAlign w:val="top"/>
          </w:tcPr>
          <w:p w14:paraId="4E2CA62E">
            <w:pPr>
              <w:spacing w:line="289" w:lineRule="auto"/>
              <w:rPr>
                <w:rFonts w:ascii="Arial"/>
                <w:sz w:val="21"/>
              </w:rPr>
            </w:pPr>
          </w:p>
          <w:p w14:paraId="2C0E0473">
            <w:pPr>
              <w:pStyle w:val="6"/>
              <w:spacing w:before="61" w:line="223" w:lineRule="auto"/>
              <w:ind w:left="26"/>
            </w:pPr>
            <w:r>
              <w:rPr>
                <w:spacing w:val="10"/>
              </w:rPr>
              <w:t>做好督查督办工作</w:t>
            </w:r>
          </w:p>
        </w:tc>
        <w:tc>
          <w:tcPr>
            <w:tcW w:w="2219" w:type="dxa"/>
            <w:vAlign w:val="top"/>
          </w:tcPr>
          <w:p w14:paraId="03DCAB09">
            <w:pPr>
              <w:spacing w:line="289" w:lineRule="auto"/>
              <w:rPr>
                <w:rFonts w:ascii="Arial"/>
                <w:sz w:val="21"/>
              </w:rPr>
            </w:pPr>
          </w:p>
          <w:p w14:paraId="3E37B820">
            <w:pPr>
              <w:pStyle w:val="6"/>
              <w:spacing w:before="61" w:line="223" w:lineRule="auto"/>
              <w:ind w:left="634"/>
            </w:pPr>
            <w:r>
              <w:rPr>
                <w:spacing w:val="4"/>
              </w:rPr>
              <w:t>区委办公室</w:t>
            </w:r>
          </w:p>
        </w:tc>
        <w:tc>
          <w:tcPr>
            <w:tcW w:w="5333" w:type="dxa"/>
            <w:vAlign w:val="top"/>
          </w:tcPr>
          <w:p w14:paraId="38B2E60E">
            <w:pPr>
              <w:pStyle w:val="6"/>
              <w:spacing w:before="229" w:line="237" w:lineRule="auto"/>
              <w:ind w:left="45" w:right="10" w:hanging="14"/>
            </w:pPr>
            <w:r>
              <w:rPr>
                <w:spacing w:val="12"/>
              </w:rPr>
              <w:t>依法依规在全区范围内围绕重点工作开展督查检查考核，推</w:t>
            </w:r>
            <w:r>
              <w:rPr>
                <w:spacing w:val="17"/>
              </w:rPr>
              <w:t xml:space="preserve"> </w:t>
            </w:r>
            <w:r>
              <w:rPr>
                <w:spacing w:val="10"/>
              </w:rPr>
              <w:t>动党的理论和路线方针政策、党中央决策部署贯彻落实。</w:t>
            </w:r>
          </w:p>
        </w:tc>
        <w:tc>
          <w:tcPr>
            <w:tcW w:w="4119" w:type="dxa"/>
            <w:vAlign w:val="top"/>
          </w:tcPr>
          <w:p w14:paraId="5DD50E84">
            <w:pPr>
              <w:pStyle w:val="6"/>
              <w:spacing w:before="105" w:line="222" w:lineRule="auto"/>
              <w:ind w:left="54"/>
            </w:pPr>
            <w:r>
              <w:rPr>
                <w:spacing w:val="9"/>
              </w:rPr>
              <w:t>1.完成上级各项督查检查督办等工作。</w:t>
            </w:r>
          </w:p>
          <w:p w14:paraId="0096DF69">
            <w:pPr>
              <w:pStyle w:val="6"/>
              <w:spacing w:before="18" w:line="231" w:lineRule="auto"/>
              <w:ind w:left="41" w:right="16" w:firstLine="7"/>
            </w:pPr>
            <w:r>
              <w:rPr>
                <w:spacing w:val="11"/>
              </w:rPr>
              <w:t>2.根据上级督查督办要求，做好问题整改和核</w:t>
            </w:r>
            <w:r>
              <w:rPr>
                <w:spacing w:val="1"/>
              </w:rPr>
              <w:t xml:space="preserve"> </w:t>
            </w:r>
            <w:r>
              <w:rPr>
                <w:spacing w:val="6"/>
              </w:rPr>
              <w:t>查反馈。</w:t>
            </w:r>
          </w:p>
        </w:tc>
      </w:tr>
      <w:tr w14:paraId="4D30F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14:paraId="41F073DE">
            <w:pPr>
              <w:spacing w:line="299" w:lineRule="auto"/>
              <w:rPr>
                <w:rFonts w:ascii="Arial"/>
                <w:sz w:val="21"/>
              </w:rPr>
            </w:pPr>
          </w:p>
          <w:p w14:paraId="09FBFFD0">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2370" w:type="dxa"/>
            <w:vAlign w:val="top"/>
          </w:tcPr>
          <w:p w14:paraId="67F29D9F">
            <w:pPr>
              <w:spacing w:line="291" w:lineRule="auto"/>
              <w:rPr>
                <w:rFonts w:ascii="Arial"/>
                <w:sz w:val="21"/>
              </w:rPr>
            </w:pPr>
          </w:p>
          <w:p w14:paraId="2F4720B7">
            <w:pPr>
              <w:pStyle w:val="6"/>
              <w:spacing w:before="62" w:line="223" w:lineRule="auto"/>
              <w:ind w:left="26"/>
            </w:pPr>
            <w:r>
              <w:rPr>
                <w:spacing w:val="10"/>
              </w:rPr>
              <w:t>做好舆情信息上报工作</w:t>
            </w:r>
          </w:p>
        </w:tc>
        <w:tc>
          <w:tcPr>
            <w:tcW w:w="2219" w:type="dxa"/>
            <w:vAlign w:val="top"/>
          </w:tcPr>
          <w:p w14:paraId="538D69CD">
            <w:pPr>
              <w:spacing w:line="291" w:lineRule="auto"/>
              <w:rPr>
                <w:rFonts w:ascii="Arial"/>
                <w:sz w:val="21"/>
              </w:rPr>
            </w:pPr>
          </w:p>
          <w:p w14:paraId="2885F820">
            <w:pPr>
              <w:pStyle w:val="6"/>
              <w:spacing w:before="62" w:line="222" w:lineRule="auto"/>
              <w:ind w:left="634"/>
            </w:pPr>
            <w:r>
              <w:rPr>
                <w:spacing w:val="4"/>
              </w:rPr>
              <w:t>区委宣传部</w:t>
            </w:r>
          </w:p>
        </w:tc>
        <w:tc>
          <w:tcPr>
            <w:tcW w:w="5333" w:type="dxa"/>
            <w:vAlign w:val="top"/>
          </w:tcPr>
          <w:p w14:paraId="550DD3E7">
            <w:pPr>
              <w:pStyle w:val="6"/>
              <w:spacing w:before="229" w:line="222" w:lineRule="auto"/>
              <w:ind w:left="38"/>
            </w:pPr>
            <w:r>
              <w:rPr>
                <w:spacing w:val="11"/>
              </w:rPr>
              <w:t>对街道上报的舆情信息进行审核、修改，上报至市委网信办</w:t>
            </w:r>
          </w:p>
          <w:p w14:paraId="585383A0">
            <w:pPr>
              <w:pStyle w:val="6"/>
              <w:spacing w:before="160" w:line="84" w:lineRule="exact"/>
              <w:ind w:left="48"/>
            </w:pPr>
            <w:r>
              <w:rPr>
                <w:position w:val="1"/>
              </w:rPr>
              <w:t>。</w:t>
            </w:r>
          </w:p>
        </w:tc>
        <w:tc>
          <w:tcPr>
            <w:tcW w:w="4119" w:type="dxa"/>
            <w:vAlign w:val="top"/>
          </w:tcPr>
          <w:p w14:paraId="375C2973">
            <w:pPr>
              <w:pStyle w:val="6"/>
              <w:spacing w:before="106"/>
              <w:ind w:left="50" w:right="25" w:hanging="6"/>
            </w:pPr>
            <w:r>
              <w:rPr>
                <w:spacing w:val="12"/>
              </w:rPr>
              <w:t>在互联网、</w:t>
            </w:r>
            <w:r>
              <w:t>APP</w:t>
            </w:r>
            <w:r>
              <w:rPr>
                <w:spacing w:val="12"/>
              </w:rPr>
              <w:t>平台等发现当天或近期百姓最</w:t>
            </w:r>
            <w:r>
              <w:rPr>
                <w:spacing w:val="1"/>
              </w:rPr>
              <w:t xml:space="preserve">  </w:t>
            </w:r>
            <w:r>
              <w:rPr>
                <w:spacing w:val="8"/>
              </w:rPr>
              <w:t>关注的热点问题，</w:t>
            </w:r>
            <w:r>
              <w:rPr>
                <w:spacing w:val="-34"/>
              </w:rPr>
              <w:t xml:space="preserve"> </w:t>
            </w:r>
            <w:r>
              <w:rPr>
                <w:spacing w:val="8"/>
              </w:rPr>
              <w:t>了解百姓心声，形成舆情信</w:t>
            </w:r>
            <w:r>
              <w:t xml:space="preserve"> </w:t>
            </w:r>
            <w:r>
              <w:rPr>
                <w:spacing w:val="5"/>
              </w:rPr>
              <w:t>息并上报。</w:t>
            </w:r>
          </w:p>
        </w:tc>
      </w:tr>
      <w:tr w14:paraId="7C7ED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14:paraId="313BE371">
            <w:pPr>
              <w:spacing w:line="302" w:lineRule="auto"/>
              <w:rPr>
                <w:rFonts w:ascii="Arial"/>
                <w:sz w:val="21"/>
              </w:rPr>
            </w:pPr>
          </w:p>
          <w:p w14:paraId="57A6BF64">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2370" w:type="dxa"/>
            <w:vAlign w:val="top"/>
          </w:tcPr>
          <w:p w14:paraId="44674319">
            <w:pPr>
              <w:pStyle w:val="6"/>
              <w:spacing w:before="232" w:line="239" w:lineRule="auto"/>
              <w:ind w:left="32" w:right="21" w:firstLine="1"/>
            </w:pPr>
            <w:r>
              <w:rPr>
                <w:spacing w:val="18"/>
              </w:rPr>
              <w:t>开展保密宣传教育及泄密</w:t>
            </w:r>
            <w:r>
              <w:rPr>
                <w:spacing w:val="5"/>
              </w:rPr>
              <w:t xml:space="preserve"> </w:t>
            </w:r>
            <w:r>
              <w:rPr>
                <w:spacing w:val="7"/>
              </w:rPr>
              <w:t>案件调查</w:t>
            </w:r>
          </w:p>
        </w:tc>
        <w:tc>
          <w:tcPr>
            <w:tcW w:w="2219" w:type="dxa"/>
            <w:vAlign w:val="top"/>
          </w:tcPr>
          <w:p w14:paraId="32257C3F">
            <w:pPr>
              <w:spacing w:line="293" w:lineRule="auto"/>
              <w:rPr>
                <w:rFonts w:ascii="Arial"/>
                <w:sz w:val="21"/>
              </w:rPr>
            </w:pPr>
          </w:p>
          <w:p w14:paraId="29135439">
            <w:pPr>
              <w:pStyle w:val="6"/>
              <w:spacing w:before="62" w:line="223" w:lineRule="auto"/>
              <w:ind w:left="433"/>
            </w:pPr>
            <w:r>
              <w:rPr>
                <w:spacing w:val="6"/>
              </w:rPr>
              <w:t>区委保密机要局</w:t>
            </w:r>
          </w:p>
        </w:tc>
        <w:tc>
          <w:tcPr>
            <w:tcW w:w="5333" w:type="dxa"/>
            <w:vAlign w:val="top"/>
          </w:tcPr>
          <w:p w14:paraId="149033EF">
            <w:pPr>
              <w:pStyle w:val="6"/>
              <w:spacing w:before="232" w:line="239" w:lineRule="auto"/>
              <w:ind w:left="37" w:right="8" w:firstLine="7"/>
            </w:pPr>
            <w:r>
              <w:rPr>
                <w:spacing w:val="12"/>
              </w:rPr>
              <w:t>负责对保密违法案件调查处理工作，对保密工作进行监督管</w:t>
            </w:r>
            <w:r>
              <w:rPr>
                <w:spacing w:val="6"/>
              </w:rPr>
              <w:t xml:space="preserve"> </w:t>
            </w:r>
            <w:r>
              <w:rPr>
                <w:spacing w:val="11"/>
              </w:rPr>
              <w:t>理。保密宣传教育，进一步增强全社会的保密意</w:t>
            </w:r>
            <w:r>
              <w:rPr>
                <w:spacing w:val="10"/>
              </w:rPr>
              <w:t>识。</w:t>
            </w:r>
          </w:p>
        </w:tc>
        <w:tc>
          <w:tcPr>
            <w:tcW w:w="4119" w:type="dxa"/>
            <w:vAlign w:val="top"/>
          </w:tcPr>
          <w:p w14:paraId="38A33C15">
            <w:pPr>
              <w:pStyle w:val="6"/>
              <w:spacing w:before="232" w:line="239" w:lineRule="auto"/>
              <w:ind w:left="50" w:right="13"/>
            </w:pPr>
            <w:r>
              <w:rPr>
                <w:spacing w:val="11"/>
              </w:rPr>
              <w:t>配合泄密案件调查，提供案件办理所需要的相</w:t>
            </w:r>
            <w:r>
              <w:rPr>
                <w:spacing w:val="13"/>
              </w:rPr>
              <w:t xml:space="preserve"> </w:t>
            </w:r>
            <w:r>
              <w:rPr>
                <w:spacing w:val="9"/>
              </w:rPr>
              <w:t>关材料，开展保密宣传教育。</w:t>
            </w:r>
          </w:p>
        </w:tc>
      </w:tr>
      <w:tr w14:paraId="2D845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87" w:type="dxa"/>
            <w:vAlign w:val="top"/>
          </w:tcPr>
          <w:p w14:paraId="438F096A">
            <w:pPr>
              <w:spacing w:line="286" w:lineRule="auto"/>
              <w:rPr>
                <w:rFonts w:ascii="Arial"/>
                <w:sz w:val="21"/>
              </w:rPr>
            </w:pPr>
          </w:p>
          <w:p w14:paraId="34D04F2D">
            <w:pPr>
              <w:spacing w:line="287" w:lineRule="auto"/>
              <w:rPr>
                <w:rFonts w:ascii="Arial"/>
                <w:sz w:val="21"/>
              </w:rPr>
            </w:pPr>
          </w:p>
          <w:p w14:paraId="12D6C11E">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2370" w:type="dxa"/>
            <w:vAlign w:val="top"/>
          </w:tcPr>
          <w:p w14:paraId="6B628094">
            <w:pPr>
              <w:spacing w:line="440" w:lineRule="auto"/>
              <w:rPr>
                <w:rFonts w:ascii="Arial"/>
                <w:sz w:val="21"/>
              </w:rPr>
            </w:pPr>
          </w:p>
          <w:p w14:paraId="333EA83C">
            <w:pPr>
              <w:pStyle w:val="6"/>
              <w:spacing w:before="62" w:line="239" w:lineRule="auto"/>
              <w:ind w:left="24" w:right="18" w:firstLine="2"/>
            </w:pPr>
            <w:r>
              <w:rPr>
                <w:spacing w:val="19"/>
              </w:rPr>
              <w:t>公务员、事业单位人员录</w:t>
            </w:r>
            <w:r>
              <w:rPr>
                <w:spacing w:val="4"/>
              </w:rPr>
              <w:t xml:space="preserve"> </w:t>
            </w:r>
            <w:r>
              <w:rPr>
                <w:spacing w:val="11"/>
              </w:rPr>
              <w:t>（聘）用考察工作</w:t>
            </w:r>
          </w:p>
        </w:tc>
        <w:tc>
          <w:tcPr>
            <w:tcW w:w="2219" w:type="dxa"/>
            <w:vAlign w:val="top"/>
          </w:tcPr>
          <w:p w14:paraId="3B6212C6">
            <w:pPr>
              <w:spacing w:line="440" w:lineRule="auto"/>
              <w:rPr>
                <w:rFonts w:ascii="Arial"/>
                <w:sz w:val="21"/>
              </w:rPr>
            </w:pPr>
          </w:p>
          <w:p w14:paraId="7D118C12">
            <w:pPr>
              <w:pStyle w:val="6"/>
              <w:spacing w:before="62" w:line="228" w:lineRule="auto"/>
              <w:ind w:left="634"/>
            </w:pPr>
            <w:r>
              <w:rPr>
                <w:spacing w:val="4"/>
              </w:rPr>
              <w:t>区委组织部</w:t>
            </w:r>
          </w:p>
          <w:p w14:paraId="28933E9A">
            <w:pPr>
              <w:pStyle w:val="6"/>
              <w:spacing w:before="12" w:line="222" w:lineRule="auto"/>
              <w:ind w:left="130"/>
            </w:pPr>
            <w:r>
              <w:rPr>
                <w:spacing w:val="8"/>
              </w:rPr>
              <w:t>区人力资源社会保障局</w:t>
            </w:r>
          </w:p>
        </w:tc>
        <w:tc>
          <w:tcPr>
            <w:tcW w:w="5333" w:type="dxa"/>
            <w:vAlign w:val="top"/>
          </w:tcPr>
          <w:p w14:paraId="7901596A">
            <w:pPr>
              <w:pStyle w:val="6"/>
              <w:spacing w:before="258" w:line="231" w:lineRule="auto"/>
              <w:ind w:left="34" w:right="10" w:firstLine="12"/>
            </w:pPr>
            <w:r>
              <w:rPr>
                <w:spacing w:val="10"/>
              </w:rPr>
              <w:t>1.</w:t>
            </w:r>
            <w:r>
              <w:rPr>
                <w:spacing w:val="-52"/>
              </w:rPr>
              <w:t xml:space="preserve"> </w:t>
            </w:r>
            <w:r>
              <w:rPr>
                <w:spacing w:val="10"/>
              </w:rPr>
              <w:t>区委组织部指导街道制定公务员招录计划，组织开展拟录</w:t>
            </w:r>
            <w:r>
              <w:t xml:space="preserve"> </w:t>
            </w:r>
            <w:r>
              <w:rPr>
                <w:spacing w:val="9"/>
              </w:rPr>
              <w:t>用人选考察相关工作。</w:t>
            </w:r>
          </w:p>
          <w:p w14:paraId="71FA58DA">
            <w:pPr>
              <w:pStyle w:val="6"/>
              <w:spacing w:before="18" w:line="231" w:lineRule="auto"/>
              <w:ind w:left="41" w:right="10" w:firstLine="1"/>
            </w:pPr>
            <w:r>
              <w:rPr>
                <w:spacing w:val="10"/>
              </w:rPr>
              <w:t>2.</w:t>
            </w:r>
            <w:r>
              <w:rPr>
                <w:spacing w:val="-47"/>
              </w:rPr>
              <w:t xml:space="preserve"> </w:t>
            </w:r>
            <w:r>
              <w:rPr>
                <w:spacing w:val="10"/>
              </w:rPr>
              <w:t>区人力资源社会保障局指导街道制定事业单位人员招聘计</w:t>
            </w:r>
            <w:r>
              <w:t xml:space="preserve"> </w:t>
            </w:r>
            <w:r>
              <w:rPr>
                <w:spacing w:val="10"/>
              </w:rPr>
              <w:t>划，组织开展拟聘用人选考察相关工作。</w:t>
            </w:r>
          </w:p>
        </w:tc>
        <w:tc>
          <w:tcPr>
            <w:tcW w:w="4119" w:type="dxa"/>
            <w:vAlign w:val="top"/>
          </w:tcPr>
          <w:p w14:paraId="57DFB39B">
            <w:pPr>
              <w:pStyle w:val="6"/>
              <w:spacing w:before="136" w:line="231" w:lineRule="auto"/>
              <w:ind w:left="41" w:right="13" w:firstLine="12"/>
            </w:pPr>
            <w:r>
              <w:rPr>
                <w:spacing w:val="11"/>
              </w:rPr>
              <w:t>1.制定本街道公务员招录计划，配合区委</w:t>
            </w:r>
            <w:r>
              <w:rPr>
                <w:spacing w:val="10"/>
              </w:rPr>
              <w:t>组织</w:t>
            </w:r>
            <w:r>
              <w:t xml:space="preserve"> </w:t>
            </w:r>
            <w:r>
              <w:rPr>
                <w:spacing w:val="10"/>
              </w:rPr>
              <w:t>部开展拟录用人选考察工作。</w:t>
            </w:r>
          </w:p>
          <w:p w14:paraId="4C97AF48">
            <w:pPr>
              <w:pStyle w:val="6"/>
              <w:spacing w:before="18" w:line="231" w:lineRule="auto"/>
              <w:ind w:left="43" w:right="16" w:firstLine="6"/>
            </w:pPr>
            <w:r>
              <w:rPr>
                <w:spacing w:val="11"/>
              </w:rPr>
              <w:t>2.制定本街道事业单位人员招聘计划，配合区</w:t>
            </w:r>
            <w:r>
              <w:rPr>
                <w:spacing w:val="1"/>
              </w:rPr>
              <w:t xml:space="preserve"> </w:t>
            </w:r>
            <w:r>
              <w:rPr>
                <w:spacing w:val="11"/>
              </w:rPr>
              <w:t>人力资源社会保障局开展拟聘用人选考察工作</w:t>
            </w:r>
          </w:p>
          <w:p w14:paraId="0D748136">
            <w:pPr>
              <w:pStyle w:val="6"/>
              <w:spacing w:before="159" w:line="84" w:lineRule="exact"/>
              <w:ind w:left="55"/>
            </w:pPr>
            <w:r>
              <w:rPr>
                <w:position w:val="1"/>
              </w:rPr>
              <w:t>。</w:t>
            </w:r>
          </w:p>
        </w:tc>
      </w:tr>
      <w:tr w14:paraId="475C4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87" w:type="dxa"/>
            <w:vAlign w:val="top"/>
          </w:tcPr>
          <w:p w14:paraId="5764F101">
            <w:pPr>
              <w:spacing w:line="468" w:lineRule="auto"/>
              <w:rPr>
                <w:rFonts w:ascii="Arial"/>
                <w:sz w:val="21"/>
              </w:rPr>
            </w:pPr>
          </w:p>
          <w:p w14:paraId="72D88C01">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2370" w:type="dxa"/>
            <w:vAlign w:val="top"/>
          </w:tcPr>
          <w:p w14:paraId="52CC3F16">
            <w:pPr>
              <w:spacing w:line="336" w:lineRule="auto"/>
              <w:rPr>
                <w:rFonts w:ascii="Arial"/>
                <w:sz w:val="21"/>
              </w:rPr>
            </w:pPr>
          </w:p>
          <w:p w14:paraId="20270B7E">
            <w:pPr>
              <w:pStyle w:val="6"/>
              <w:spacing w:before="62" w:line="239" w:lineRule="auto"/>
              <w:ind w:left="36" w:right="21" w:hanging="2"/>
            </w:pPr>
            <w:r>
              <w:rPr>
                <w:spacing w:val="18"/>
              </w:rPr>
              <w:t>事业编制人员一件事平台</w:t>
            </w:r>
            <w:r>
              <w:rPr>
                <w:spacing w:val="5"/>
              </w:rPr>
              <w:t xml:space="preserve"> </w:t>
            </w:r>
            <w:r>
              <w:rPr>
                <w:spacing w:val="6"/>
              </w:rPr>
              <w:t>业务工作</w:t>
            </w:r>
          </w:p>
        </w:tc>
        <w:tc>
          <w:tcPr>
            <w:tcW w:w="2219" w:type="dxa"/>
            <w:vAlign w:val="top"/>
          </w:tcPr>
          <w:p w14:paraId="761E5EFD">
            <w:pPr>
              <w:spacing w:line="458" w:lineRule="auto"/>
              <w:rPr>
                <w:rFonts w:ascii="Arial"/>
                <w:sz w:val="21"/>
              </w:rPr>
            </w:pPr>
          </w:p>
          <w:p w14:paraId="35535DDE">
            <w:pPr>
              <w:pStyle w:val="6"/>
              <w:spacing w:before="61" w:line="222" w:lineRule="auto"/>
              <w:ind w:left="130"/>
            </w:pPr>
            <w:r>
              <w:rPr>
                <w:spacing w:val="8"/>
              </w:rPr>
              <w:t>区人力资源社会保障局</w:t>
            </w:r>
          </w:p>
        </w:tc>
        <w:tc>
          <w:tcPr>
            <w:tcW w:w="5333" w:type="dxa"/>
            <w:vAlign w:val="top"/>
          </w:tcPr>
          <w:p w14:paraId="53E3CEA1">
            <w:pPr>
              <w:spacing w:line="336" w:lineRule="auto"/>
              <w:rPr>
                <w:rFonts w:ascii="Arial"/>
                <w:sz w:val="21"/>
              </w:rPr>
            </w:pPr>
          </w:p>
          <w:p w14:paraId="7AC20EC1">
            <w:pPr>
              <w:pStyle w:val="6"/>
              <w:spacing w:before="62" w:line="239" w:lineRule="auto"/>
              <w:ind w:left="55" w:right="8" w:hanging="7"/>
            </w:pPr>
            <w:r>
              <w:rPr>
                <w:spacing w:val="12"/>
              </w:rPr>
              <w:t>审核一件事平台业务，初步审核职称评定材料。按照管理权</w:t>
            </w:r>
            <w:r>
              <w:rPr>
                <w:spacing w:val="3"/>
              </w:rPr>
              <w:t xml:space="preserve"> </w:t>
            </w:r>
            <w:r>
              <w:rPr>
                <w:spacing w:val="10"/>
              </w:rPr>
              <w:t>限，提前审核退休人员档案，杜绝无故延迟退休现象。</w:t>
            </w:r>
          </w:p>
        </w:tc>
        <w:tc>
          <w:tcPr>
            <w:tcW w:w="4119" w:type="dxa"/>
            <w:vAlign w:val="top"/>
          </w:tcPr>
          <w:p w14:paraId="21B5C900">
            <w:pPr>
              <w:pStyle w:val="6"/>
              <w:spacing w:before="153" w:line="231" w:lineRule="auto"/>
              <w:ind w:left="50" w:right="13" w:firstLine="3"/>
            </w:pPr>
            <w:r>
              <w:rPr>
                <w:spacing w:val="11"/>
              </w:rPr>
              <w:t>1.完善一件事平台业务办理，按要求及时</w:t>
            </w:r>
            <w:r>
              <w:rPr>
                <w:spacing w:val="10"/>
              </w:rPr>
              <w:t>报送</w:t>
            </w:r>
            <w:r>
              <w:t xml:space="preserve"> </w:t>
            </w:r>
            <w:r>
              <w:rPr>
                <w:spacing w:val="8"/>
              </w:rPr>
              <w:t>职称评定人员材料。</w:t>
            </w:r>
          </w:p>
          <w:p w14:paraId="419FD41F">
            <w:pPr>
              <w:pStyle w:val="6"/>
              <w:spacing w:before="18" w:line="230" w:lineRule="auto"/>
              <w:ind w:left="52" w:right="16" w:hanging="3"/>
            </w:pPr>
            <w:r>
              <w:rPr>
                <w:spacing w:val="11"/>
              </w:rPr>
              <w:t>2.及时上报人员退休申请，确保在规定时间内</w:t>
            </w:r>
            <w:r>
              <w:rPr>
                <w:spacing w:val="1"/>
              </w:rPr>
              <w:t xml:space="preserve"> </w:t>
            </w:r>
            <w:r>
              <w:rPr>
                <w:spacing w:val="8"/>
              </w:rPr>
              <w:t>完成退休业务办理。</w:t>
            </w:r>
          </w:p>
        </w:tc>
      </w:tr>
      <w:tr w14:paraId="7954A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14:paraId="7B9E2D3D">
            <w:pPr>
              <w:spacing w:line="309" w:lineRule="auto"/>
              <w:rPr>
                <w:rFonts w:ascii="Arial"/>
                <w:sz w:val="21"/>
              </w:rPr>
            </w:pPr>
          </w:p>
          <w:p w14:paraId="1B9AE714">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2370" w:type="dxa"/>
            <w:vAlign w:val="top"/>
          </w:tcPr>
          <w:p w14:paraId="2266EE0A">
            <w:pPr>
              <w:spacing w:line="301" w:lineRule="auto"/>
              <w:rPr>
                <w:rFonts w:ascii="Arial"/>
                <w:sz w:val="21"/>
              </w:rPr>
            </w:pPr>
          </w:p>
          <w:p w14:paraId="1A7535F8">
            <w:pPr>
              <w:pStyle w:val="6"/>
              <w:spacing w:before="62" w:line="224" w:lineRule="auto"/>
              <w:ind w:left="34"/>
            </w:pPr>
            <w:r>
              <w:rPr>
                <w:spacing w:val="9"/>
              </w:rPr>
              <w:t>开展审计工作</w:t>
            </w:r>
          </w:p>
        </w:tc>
        <w:tc>
          <w:tcPr>
            <w:tcW w:w="2219" w:type="dxa"/>
            <w:vAlign w:val="top"/>
          </w:tcPr>
          <w:p w14:paraId="567DE18B">
            <w:pPr>
              <w:spacing w:line="301" w:lineRule="auto"/>
              <w:rPr>
                <w:rFonts w:ascii="Arial"/>
                <w:sz w:val="21"/>
              </w:rPr>
            </w:pPr>
          </w:p>
          <w:p w14:paraId="7F1C5B8B">
            <w:pPr>
              <w:pStyle w:val="6"/>
              <w:spacing w:before="62" w:line="224" w:lineRule="auto"/>
              <w:ind w:left="738"/>
            </w:pPr>
            <w:r>
              <w:rPr>
                <w:spacing w:val="2"/>
              </w:rPr>
              <w:t>区审计局</w:t>
            </w:r>
          </w:p>
        </w:tc>
        <w:tc>
          <w:tcPr>
            <w:tcW w:w="5333" w:type="dxa"/>
            <w:vAlign w:val="top"/>
          </w:tcPr>
          <w:p w14:paraId="1A049A81">
            <w:pPr>
              <w:pStyle w:val="6"/>
              <w:spacing w:before="118" w:line="239" w:lineRule="auto"/>
              <w:ind w:left="34" w:right="10" w:firstLine="3"/>
              <w:jc w:val="both"/>
            </w:pPr>
            <w:r>
              <w:rPr>
                <w:spacing w:val="10"/>
              </w:rPr>
              <w:t>对街道领导干部任职期间经济责任履行情况、</w:t>
            </w:r>
            <w:r>
              <w:rPr>
                <w:spacing w:val="-33"/>
              </w:rPr>
              <w:t xml:space="preserve"> </w:t>
            </w:r>
            <w:r>
              <w:rPr>
                <w:spacing w:val="10"/>
              </w:rPr>
              <w:t>区本级预算执</w:t>
            </w:r>
            <w:r>
              <w:t xml:space="preserve"> </w:t>
            </w:r>
            <w:r>
              <w:rPr>
                <w:spacing w:val="12"/>
              </w:rPr>
              <w:t>行审计中延伸到街道的工作以及其他审计项目中涉及街道的</w:t>
            </w:r>
            <w:r>
              <w:rPr>
                <w:spacing w:val="14"/>
              </w:rPr>
              <w:t xml:space="preserve"> </w:t>
            </w:r>
            <w:r>
              <w:rPr>
                <w:spacing w:val="10"/>
              </w:rPr>
              <w:t>工作进行审计监督，并进行反馈。</w:t>
            </w:r>
          </w:p>
        </w:tc>
        <w:tc>
          <w:tcPr>
            <w:tcW w:w="4119" w:type="dxa"/>
            <w:vAlign w:val="top"/>
          </w:tcPr>
          <w:p w14:paraId="2A6E10B3">
            <w:pPr>
              <w:pStyle w:val="6"/>
              <w:spacing w:before="241" w:line="237" w:lineRule="auto"/>
              <w:ind w:left="52" w:right="16" w:hanging="10"/>
            </w:pPr>
            <w:r>
              <w:rPr>
                <w:spacing w:val="12"/>
              </w:rPr>
              <w:t>按照审计部门要求，真实、完整地提供审计所</w:t>
            </w:r>
            <w:r>
              <w:t xml:space="preserve"> </w:t>
            </w:r>
            <w:r>
              <w:rPr>
                <w:spacing w:val="9"/>
              </w:rPr>
              <w:t>需资料，全面整改审计反馈的问题。</w:t>
            </w:r>
          </w:p>
        </w:tc>
      </w:tr>
    </w:tbl>
    <w:p w14:paraId="064EE9AF">
      <w:pPr>
        <w:rPr>
          <w:rFonts w:ascii="Arial"/>
          <w:sz w:val="21"/>
        </w:rPr>
      </w:pPr>
    </w:p>
    <w:p w14:paraId="56D3D7F3">
      <w:pPr>
        <w:rPr>
          <w:rFonts w:ascii="Arial" w:hAnsi="Arial" w:eastAsia="Arial" w:cs="Arial"/>
          <w:sz w:val="21"/>
          <w:szCs w:val="21"/>
        </w:rPr>
        <w:sectPr>
          <w:footerReference r:id="rId42" w:type="default"/>
          <w:pgSz w:w="16838" w:h="11906"/>
          <w:pgMar w:top="724" w:right="1093" w:bottom="363" w:left="995" w:header="0" w:footer="101" w:gutter="0"/>
          <w:cols w:space="720" w:num="1"/>
        </w:sectPr>
      </w:pPr>
    </w:p>
    <w:p w14:paraId="44E297BC">
      <w:pPr>
        <w:pStyle w:val="2"/>
        <w:spacing w:before="87" w:line="208" w:lineRule="auto"/>
        <w:ind w:left="5088"/>
        <w:rPr>
          <w:sz w:val="43"/>
          <w:szCs w:val="43"/>
        </w:rPr>
      </w:pPr>
      <w:r>
        <w:rPr>
          <w:spacing w:val="10"/>
          <w:sz w:val="43"/>
          <w:szCs w:val="43"/>
        </w:rPr>
        <w:t>上级部门回收事项清单</w:t>
      </w:r>
    </w:p>
    <w:p w14:paraId="70357CAF">
      <w:pPr>
        <w:spacing w:line="105" w:lineRule="exact"/>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2096B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334CBE12">
            <w:pPr>
              <w:spacing w:line="274" w:lineRule="auto"/>
              <w:rPr>
                <w:rFonts w:ascii="Arial"/>
                <w:sz w:val="21"/>
              </w:rPr>
            </w:pPr>
          </w:p>
          <w:p w14:paraId="245588DE">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680FBB25">
            <w:pPr>
              <w:spacing w:line="274" w:lineRule="auto"/>
              <w:rPr>
                <w:rFonts w:ascii="Arial"/>
                <w:sz w:val="21"/>
              </w:rPr>
            </w:pPr>
          </w:p>
          <w:p w14:paraId="64B19DD0">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1FA081C8">
            <w:pPr>
              <w:spacing w:line="274" w:lineRule="auto"/>
              <w:rPr>
                <w:rFonts w:ascii="Arial"/>
                <w:sz w:val="21"/>
              </w:rPr>
            </w:pPr>
          </w:p>
          <w:p w14:paraId="00F9984C">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0B6F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31F8683E">
            <w:pPr>
              <w:spacing w:before="180" w:line="221" w:lineRule="auto"/>
              <w:ind w:left="43"/>
              <w:rPr>
                <w:rFonts w:ascii="黑体" w:hAnsi="黑体" w:eastAsia="黑体" w:cs="黑体"/>
                <w:sz w:val="24"/>
                <w:szCs w:val="24"/>
              </w:rPr>
            </w:pPr>
            <w:r>
              <w:rPr>
                <w:rFonts w:ascii="黑体" w:hAnsi="黑体" w:eastAsia="黑体" w:cs="黑体"/>
                <w:spacing w:val="-2"/>
                <w:sz w:val="24"/>
                <w:szCs w:val="24"/>
              </w:rPr>
              <w:t>一、经济发展（1项）</w:t>
            </w:r>
          </w:p>
        </w:tc>
      </w:tr>
      <w:tr w14:paraId="49DA1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39E5F444">
            <w:pPr>
              <w:spacing w:line="294" w:lineRule="auto"/>
              <w:rPr>
                <w:rFonts w:ascii="Arial"/>
                <w:sz w:val="21"/>
              </w:rPr>
            </w:pPr>
          </w:p>
          <w:p w14:paraId="6F15D9CE">
            <w:pPr>
              <w:spacing w:before="64" w:line="188" w:lineRule="auto"/>
              <w:ind w:left="39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616" w:type="dxa"/>
            <w:vAlign w:val="top"/>
          </w:tcPr>
          <w:p w14:paraId="018370E8">
            <w:pPr>
              <w:spacing w:line="286" w:lineRule="auto"/>
              <w:rPr>
                <w:rFonts w:ascii="Arial"/>
                <w:sz w:val="21"/>
              </w:rPr>
            </w:pPr>
          </w:p>
          <w:p w14:paraId="689C04BB">
            <w:pPr>
              <w:pStyle w:val="6"/>
              <w:spacing w:before="61" w:line="221" w:lineRule="auto"/>
              <w:ind w:left="48"/>
            </w:pPr>
            <w:r>
              <w:rPr>
                <w:spacing w:val="7"/>
              </w:rPr>
              <w:t>“信易贷”工作</w:t>
            </w:r>
          </w:p>
        </w:tc>
        <w:tc>
          <w:tcPr>
            <w:tcW w:w="9065" w:type="dxa"/>
            <w:vAlign w:val="top"/>
          </w:tcPr>
          <w:p w14:paraId="4C76A545">
            <w:pPr>
              <w:pStyle w:val="6"/>
              <w:spacing w:before="226" w:line="222" w:lineRule="auto"/>
              <w:ind w:left="36"/>
            </w:pPr>
            <w:r>
              <w:rPr>
                <w:spacing w:val="7"/>
              </w:rPr>
              <w:t>承接部门：</w:t>
            </w:r>
            <w:r>
              <w:rPr>
                <w:spacing w:val="-35"/>
              </w:rPr>
              <w:t xml:space="preserve"> </w:t>
            </w:r>
            <w:r>
              <w:rPr>
                <w:spacing w:val="7"/>
              </w:rPr>
              <w:t>区营商环境建设监督局</w:t>
            </w:r>
          </w:p>
          <w:p w14:paraId="3595D547">
            <w:pPr>
              <w:pStyle w:val="6"/>
              <w:spacing w:before="16" w:line="221" w:lineRule="auto"/>
              <w:ind w:left="34"/>
            </w:pPr>
            <w:r>
              <w:rPr>
                <w:spacing w:val="11"/>
              </w:rPr>
              <w:t>履职方式及工作措施：负责“信易贷”推广及应用工作。</w:t>
            </w:r>
          </w:p>
        </w:tc>
      </w:tr>
      <w:tr w14:paraId="75DAD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39B29D52">
            <w:pPr>
              <w:spacing w:before="184" w:line="221" w:lineRule="auto"/>
              <w:ind w:left="43"/>
              <w:rPr>
                <w:rFonts w:ascii="黑体" w:hAnsi="黑体" w:eastAsia="黑体" w:cs="黑体"/>
                <w:sz w:val="24"/>
                <w:szCs w:val="24"/>
              </w:rPr>
            </w:pPr>
            <w:r>
              <w:rPr>
                <w:rFonts w:ascii="黑体" w:hAnsi="黑体" w:eastAsia="黑体" w:cs="黑体"/>
                <w:spacing w:val="-2"/>
                <w:sz w:val="24"/>
                <w:szCs w:val="24"/>
              </w:rPr>
              <w:t>二、民生服务（14项）</w:t>
            </w:r>
          </w:p>
        </w:tc>
      </w:tr>
      <w:tr w14:paraId="39638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203D8C07">
            <w:pPr>
              <w:spacing w:line="298" w:lineRule="auto"/>
              <w:rPr>
                <w:rFonts w:ascii="Arial"/>
                <w:sz w:val="21"/>
              </w:rPr>
            </w:pPr>
          </w:p>
          <w:p w14:paraId="3C29B304">
            <w:pPr>
              <w:spacing w:before="63" w:line="188" w:lineRule="auto"/>
              <w:ind w:left="37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616" w:type="dxa"/>
            <w:vAlign w:val="top"/>
          </w:tcPr>
          <w:p w14:paraId="50D7FFC4">
            <w:pPr>
              <w:spacing w:line="290" w:lineRule="auto"/>
              <w:rPr>
                <w:rFonts w:ascii="Arial"/>
                <w:sz w:val="21"/>
              </w:rPr>
            </w:pPr>
          </w:p>
          <w:p w14:paraId="75D718FE">
            <w:pPr>
              <w:pStyle w:val="6"/>
              <w:spacing w:before="62" w:line="224" w:lineRule="auto"/>
              <w:ind w:left="39"/>
            </w:pPr>
            <w:r>
              <w:rPr>
                <w:spacing w:val="10"/>
              </w:rPr>
              <w:t>灵活就业人员社保补贴审核确认</w:t>
            </w:r>
          </w:p>
        </w:tc>
        <w:tc>
          <w:tcPr>
            <w:tcW w:w="9065" w:type="dxa"/>
            <w:vAlign w:val="top"/>
          </w:tcPr>
          <w:p w14:paraId="36A0AAD3">
            <w:pPr>
              <w:pStyle w:val="6"/>
              <w:spacing w:before="106" w:line="222" w:lineRule="auto"/>
              <w:ind w:left="36"/>
            </w:pPr>
            <w:r>
              <w:rPr>
                <w:spacing w:val="8"/>
              </w:rPr>
              <w:t>承接部门：</w:t>
            </w:r>
            <w:r>
              <w:rPr>
                <w:spacing w:val="-44"/>
              </w:rPr>
              <w:t xml:space="preserve"> </w:t>
            </w:r>
            <w:r>
              <w:rPr>
                <w:spacing w:val="8"/>
              </w:rPr>
              <w:t>区人力资源和社会保障局</w:t>
            </w:r>
          </w:p>
          <w:p w14:paraId="7D5FFE77">
            <w:pPr>
              <w:pStyle w:val="6"/>
              <w:spacing w:before="18"/>
              <w:ind w:left="40" w:right="130" w:hanging="6"/>
            </w:pPr>
            <w:r>
              <w:rPr>
                <w:spacing w:val="12"/>
              </w:rPr>
              <w:t>履职方式及工作措施：通过微信公众号发布灵活就业人员社保补贴申报公告，开</w:t>
            </w:r>
            <w:r>
              <w:rPr>
                <w:spacing w:val="11"/>
              </w:rPr>
              <w:t>展灵活就业人员社保</w:t>
            </w:r>
            <w:r>
              <w:t xml:space="preserve"> </w:t>
            </w:r>
            <w:r>
              <w:rPr>
                <w:spacing w:val="10"/>
              </w:rPr>
              <w:t>补贴人员进行就业困难人员认定。</w:t>
            </w:r>
          </w:p>
        </w:tc>
      </w:tr>
      <w:tr w14:paraId="6E892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8D24802">
            <w:pPr>
              <w:spacing w:line="300" w:lineRule="auto"/>
              <w:rPr>
                <w:rFonts w:ascii="Arial"/>
                <w:sz w:val="21"/>
              </w:rPr>
            </w:pPr>
          </w:p>
          <w:p w14:paraId="1A4CB1DF">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616" w:type="dxa"/>
            <w:vAlign w:val="top"/>
          </w:tcPr>
          <w:p w14:paraId="447ABD3F">
            <w:pPr>
              <w:spacing w:line="292" w:lineRule="auto"/>
              <w:rPr>
                <w:rFonts w:ascii="Arial"/>
                <w:sz w:val="21"/>
              </w:rPr>
            </w:pPr>
          </w:p>
          <w:p w14:paraId="71922E77">
            <w:pPr>
              <w:pStyle w:val="6"/>
              <w:spacing w:before="62" w:line="222" w:lineRule="auto"/>
              <w:ind w:left="32"/>
            </w:pPr>
            <w:r>
              <w:rPr>
                <w:spacing w:val="10"/>
              </w:rPr>
              <w:t>就业帮扶培训</w:t>
            </w:r>
          </w:p>
        </w:tc>
        <w:tc>
          <w:tcPr>
            <w:tcW w:w="9065" w:type="dxa"/>
            <w:vAlign w:val="top"/>
          </w:tcPr>
          <w:p w14:paraId="392995AB">
            <w:pPr>
              <w:pStyle w:val="6"/>
              <w:spacing w:before="109" w:line="222" w:lineRule="auto"/>
              <w:ind w:left="36"/>
            </w:pPr>
            <w:r>
              <w:rPr>
                <w:spacing w:val="8"/>
              </w:rPr>
              <w:t>承接部门：</w:t>
            </w:r>
            <w:r>
              <w:rPr>
                <w:spacing w:val="-44"/>
              </w:rPr>
              <w:t xml:space="preserve"> </w:t>
            </w:r>
            <w:r>
              <w:rPr>
                <w:spacing w:val="8"/>
              </w:rPr>
              <w:t>区人力资源和社会保障局</w:t>
            </w:r>
          </w:p>
          <w:p w14:paraId="63A48A56">
            <w:pPr>
              <w:pStyle w:val="6"/>
              <w:spacing w:before="18" w:line="239" w:lineRule="auto"/>
              <w:ind w:left="44" w:right="15" w:hanging="10"/>
            </w:pPr>
            <w:r>
              <w:rPr>
                <w:spacing w:val="14"/>
              </w:rPr>
              <w:t>履职方式及工作措施：负责制定培训目标和培训计划、发布培训通知，组织师资力量和人员培训，帮</w:t>
            </w:r>
            <w:r>
              <w:rPr>
                <w:spacing w:val="18"/>
              </w:rPr>
              <w:t xml:space="preserve"> </w:t>
            </w:r>
            <w:r>
              <w:rPr>
                <w:spacing w:val="11"/>
              </w:rPr>
              <w:t>助就业困难群体提升就业能力，增加就业机会，实现稳</w:t>
            </w:r>
            <w:r>
              <w:rPr>
                <w:spacing w:val="10"/>
              </w:rPr>
              <w:t>定就业。</w:t>
            </w:r>
          </w:p>
        </w:tc>
      </w:tr>
      <w:tr w14:paraId="596CC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724DA3A">
            <w:pPr>
              <w:spacing w:line="303" w:lineRule="auto"/>
              <w:rPr>
                <w:rFonts w:ascii="Arial"/>
                <w:sz w:val="21"/>
              </w:rPr>
            </w:pPr>
          </w:p>
          <w:p w14:paraId="1B166CA8">
            <w:pPr>
              <w:spacing w:before="63" w:line="188" w:lineRule="auto"/>
              <w:ind w:left="36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616" w:type="dxa"/>
            <w:vAlign w:val="top"/>
          </w:tcPr>
          <w:p w14:paraId="37260C2B">
            <w:pPr>
              <w:spacing w:line="293" w:lineRule="auto"/>
              <w:rPr>
                <w:rFonts w:ascii="Arial"/>
                <w:sz w:val="21"/>
              </w:rPr>
            </w:pPr>
          </w:p>
          <w:p w14:paraId="4B8DC88E">
            <w:pPr>
              <w:pStyle w:val="6"/>
              <w:spacing w:before="62" w:line="223" w:lineRule="auto"/>
              <w:ind w:left="26"/>
            </w:pPr>
            <w:r>
              <w:rPr>
                <w:spacing w:val="11"/>
              </w:rPr>
              <w:t>创业实体信息及就业务工信息统计</w:t>
            </w:r>
          </w:p>
        </w:tc>
        <w:tc>
          <w:tcPr>
            <w:tcW w:w="9065" w:type="dxa"/>
            <w:vAlign w:val="top"/>
          </w:tcPr>
          <w:p w14:paraId="67DE12C1">
            <w:pPr>
              <w:pStyle w:val="6"/>
              <w:spacing w:before="233" w:line="222" w:lineRule="auto"/>
              <w:ind w:left="36"/>
            </w:pPr>
            <w:r>
              <w:rPr>
                <w:spacing w:val="8"/>
              </w:rPr>
              <w:t>承接部门：</w:t>
            </w:r>
            <w:r>
              <w:rPr>
                <w:spacing w:val="-44"/>
              </w:rPr>
              <w:t xml:space="preserve"> </w:t>
            </w:r>
            <w:r>
              <w:rPr>
                <w:spacing w:val="8"/>
              </w:rPr>
              <w:t>区人力资源和社会保障局</w:t>
            </w:r>
          </w:p>
          <w:p w14:paraId="33C86E58">
            <w:pPr>
              <w:pStyle w:val="6"/>
              <w:spacing w:before="16" w:line="223" w:lineRule="auto"/>
              <w:ind w:left="34"/>
            </w:pPr>
            <w:r>
              <w:rPr>
                <w:spacing w:val="11"/>
              </w:rPr>
              <w:t>履职方式及工作措施：负责对辖区内创业实体信息及就业务工信息统计。</w:t>
            </w:r>
          </w:p>
        </w:tc>
      </w:tr>
      <w:tr w14:paraId="33112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5677FF9">
            <w:pPr>
              <w:spacing w:line="307" w:lineRule="auto"/>
              <w:rPr>
                <w:rFonts w:ascii="Arial"/>
                <w:sz w:val="21"/>
              </w:rPr>
            </w:pPr>
          </w:p>
          <w:p w14:paraId="407AE31F">
            <w:pPr>
              <w:spacing w:before="63" w:line="185" w:lineRule="auto"/>
              <w:ind w:left="37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16" w:type="dxa"/>
            <w:vAlign w:val="top"/>
          </w:tcPr>
          <w:p w14:paraId="2790F12E">
            <w:pPr>
              <w:spacing w:line="296" w:lineRule="auto"/>
              <w:rPr>
                <w:rFonts w:ascii="Arial"/>
                <w:sz w:val="21"/>
              </w:rPr>
            </w:pPr>
          </w:p>
          <w:p w14:paraId="089A700C">
            <w:pPr>
              <w:pStyle w:val="6"/>
              <w:spacing w:before="62" w:line="222" w:lineRule="auto"/>
              <w:ind w:left="39"/>
            </w:pPr>
            <w:r>
              <w:rPr>
                <w:spacing w:val="10"/>
              </w:rPr>
              <w:t>高校应届毕业生生源信息核查</w:t>
            </w:r>
          </w:p>
        </w:tc>
        <w:tc>
          <w:tcPr>
            <w:tcW w:w="9065" w:type="dxa"/>
            <w:vAlign w:val="top"/>
          </w:tcPr>
          <w:p w14:paraId="1D74CAE0">
            <w:pPr>
              <w:pStyle w:val="6"/>
              <w:spacing w:before="237" w:line="222" w:lineRule="auto"/>
              <w:ind w:left="36"/>
            </w:pPr>
            <w:r>
              <w:rPr>
                <w:spacing w:val="8"/>
              </w:rPr>
              <w:t>承接部门：</w:t>
            </w:r>
            <w:r>
              <w:rPr>
                <w:spacing w:val="-44"/>
              </w:rPr>
              <w:t xml:space="preserve"> </w:t>
            </w:r>
            <w:r>
              <w:rPr>
                <w:spacing w:val="8"/>
              </w:rPr>
              <w:t>区人力资源和社会保障局</w:t>
            </w:r>
          </w:p>
          <w:p w14:paraId="1A792B1E">
            <w:pPr>
              <w:pStyle w:val="6"/>
              <w:spacing w:before="16" w:line="222" w:lineRule="auto"/>
              <w:ind w:left="34"/>
            </w:pPr>
            <w:r>
              <w:rPr>
                <w:spacing w:val="11"/>
              </w:rPr>
              <w:t>履职方式及工作措施：负责辖区内高校应届毕业生生源信息核查。</w:t>
            </w:r>
          </w:p>
        </w:tc>
      </w:tr>
      <w:tr w14:paraId="50C82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CCCF6AD">
            <w:pPr>
              <w:spacing w:line="305" w:lineRule="auto"/>
              <w:rPr>
                <w:rFonts w:ascii="Arial"/>
                <w:sz w:val="21"/>
              </w:rPr>
            </w:pPr>
          </w:p>
          <w:p w14:paraId="5E679172">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616" w:type="dxa"/>
            <w:vAlign w:val="top"/>
          </w:tcPr>
          <w:p w14:paraId="10637835">
            <w:pPr>
              <w:spacing w:line="297" w:lineRule="auto"/>
              <w:rPr>
                <w:rFonts w:ascii="Arial"/>
                <w:sz w:val="21"/>
              </w:rPr>
            </w:pPr>
          </w:p>
          <w:p w14:paraId="2B4E04D5">
            <w:pPr>
              <w:pStyle w:val="6"/>
              <w:spacing w:before="61" w:line="222" w:lineRule="auto"/>
              <w:ind w:left="34"/>
            </w:pPr>
            <w:r>
              <w:rPr>
                <w:spacing w:val="11"/>
              </w:rPr>
              <w:t>对完成城镇新增就业人数任务的考核</w:t>
            </w:r>
          </w:p>
        </w:tc>
        <w:tc>
          <w:tcPr>
            <w:tcW w:w="9065" w:type="dxa"/>
            <w:vAlign w:val="top"/>
          </w:tcPr>
          <w:p w14:paraId="223C5647">
            <w:pPr>
              <w:spacing w:line="297" w:lineRule="auto"/>
              <w:rPr>
                <w:rFonts w:ascii="Arial"/>
                <w:sz w:val="21"/>
              </w:rPr>
            </w:pPr>
          </w:p>
          <w:p w14:paraId="214E4E6B">
            <w:pPr>
              <w:pStyle w:val="6"/>
              <w:spacing w:before="61" w:line="222" w:lineRule="auto"/>
              <w:ind w:left="45"/>
            </w:pPr>
            <w:r>
              <w:rPr>
                <w:spacing w:val="11"/>
              </w:rPr>
              <w:t>落实党中央精简优化基层考核有关要求，不再</w:t>
            </w:r>
            <w:r>
              <w:rPr>
                <w:spacing w:val="10"/>
              </w:rPr>
              <w:t>对街道进行考核。</w:t>
            </w:r>
          </w:p>
        </w:tc>
      </w:tr>
      <w:tr w14:paraId="1CD53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C0867D8">
            <w:pPr>
              <w:spacing w:line="310" w:lineRule="auto"/>
              <w:rPr>
                <w:rFonts w:ascii="Arial"/>
                <w:sz w:val="21"/>
              </w:rPr>
            </w:pPr>
          </w:p>
          <w:p w14:paraId="2E04B630">
            <w:pPr>
              <w:spacing w:before="63" w:line="185" w:lineRule="auto"/>
              <w:ind w:left="374"/>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16" w:type="dxa"/>
            <w:vAlign w:val="top"/>
          </w:tcPr>
          <w:p w14:paraId="71EB7F54">
            <w:pPr>
              <w:spacing w:line="298" w:lineRule="auto"/>
              <w:rPr>
                <w:rFonts w:ascii="Arial"/>
                <w:sz w:val="21"/>
              </w:rPr>
            </w:pPr>
          </w:p>
          <w:p w14:paraId="60B419D2">
            <w:pPr>
              <w:pStyle w:val="6"/>
              <w:spacing w:before="62" w:line="222" w:lineRule="auto"/>
              <w:ind w:left="34"/>
            </w:pPr>
            <w:r>
              <w:rPr>
                <w:spacing w:val="11"/>
              </w:rPr>
              <w:t>对城乡居民基本医疗保险参保扩面指标的考核</w:t>
            </w:r>
          </w:p>
        </w:tc>
        <w:tc>
          <w:tcPr>
            <w:tcW w:w="9065" w:type="dxa"/>
            <w:vAlign w:val="top"/>
          </w:tcPr>
          <w:p w14:paraId="708A2D69">
            <w:pPr>
              <w:spacing w:line="298" w:lineRule="auto"/>
              <w:rPr>
                <w:rFonts w:ascii="Arial"/>
                <w:sz w:val="21"/>
              </w:rPr>
            </w:pPr>
          </w:p>
          <w:p w14:paraId="302CBB9F">
            <w:pPr>
              <w:pStyle w:val="6"/>
              <w:spacing w:before="62" w:line="222" w:lineRule="auto"/>
              <w:ind w:left="45"/>
            </w:pPr>
            <w:r>
              <w:rPr>
                <w:spacing w:val="11"/>
              </w:rPr>
              <w:t>落实党中央精简优化基层考核有关要求，不再</w:t>
            </w:r>
            <w:r>
              <w:rPr>
                <w:spacing w:val="10"/>
              </w:rPr>
              <w:t>对街道进行考核。</w:t>
            </w:r>
          </w:p>
        </w:tc>
      </w:tr>
      <w:tr w14:paraId="1FF68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870CE43">
            <w:pPr>
              <w:spacing w:line="308" w:lineRule="auto"/>
              <w:rPr>
                <w:rFonts w:ascii="Arial"/>
                <w:sz w:val="21"/>
              </w:rPr>
            </w:pPr>
          </w:p>
          <w:p w14:paraId="7224B474">
            <w:pPr>
              <w:spacing w:before="63" w:line="188" w:lineRule="auto"/>
              <w:ind w:left="37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616" w:type="dxa"/>
            <w:vAlign w:val="top"/>
          </w:tcPr>
          <w:p w14:paraId="74866307">
            <w:pPr>
              <w:spacing w:line="300" w:lineRule="auto"/>
              <w:rPr>
                <w:rFonts w:ascii="Arial"/>
                <w:sz w:val="21"/>
              </w:rPr>
            </w:pPr>
          </w:p>
          <w:p w14:paraId="68EAFBA2">
            <w:pPr>
              <w:pStyle w:val="6"/>
              <w:spacing w:before="62" w:line="222" w:lineRule="auto"/>
              <w:ind w:left="29"/>
            </w:pPr>
            <w:r>
              <w:rPr>
                <w:spacing w:val="11"/>
              </w:rPr>
              <w:t>城乡居民基本医疗保险已缴费人员统计</w:t>
            </w:r>
          </w:p>
        </w:tc>
        <w:tc>
          <w:tcPr>
            <w:tcW w:w="9065" w:type="dxa"/>
            <w:vAlign w:val="top"/>
          </w:tcPr>
          <w:p w14:paraId="5D647CE0">
            <w:pPr>
              <w:pStyle w:val="6"/>
              <w:spacing w:before="239" w:line="224" w:lineRule="auto"/>
              <w:ind w:left="36"/>
            </w:pPr>
            <w:r>
              <w:rPr>
                <w:spacing w:val="6"/>
              </w:rPr>
              <w:t>承接部门：</w:t>
            </w:r>
            <w:r>
              <w:rPr>
                <w:spacing w:val="-42"/>
              </w:rPr>
              <w:t xml:space="preserve"> </w:t>
            </w:r>
            <w:r>
              <w:rPr>
                <w:spacing w:val="6"/>
              </w:rPr>
              <w:t>区医疗保障局</w:t>
            </w:r>
          </w:p>
          <w:p w14:paraId="5BC8C46D">
            <w:pPr>
              <w:pStyle w:val="6"/>
              <w:spacing w:before="15" w:line="222" w:lineRule="auto"/>
              <w:ind w:left="34"/>
            </w:pPr>
            <w:r>
              <w:rPr>
                <w:spacing w:val="11"/>
              </w:rPr>
              <w:t>履职方式及工作措施：负责对辖区内城乡居民基本医疗保险已缴费人员统计。</w:t>
            </w:r>
          </w:p>
        </w:tc>
      </w:tr>
    </w:tbl>
    <w:p w14:paraId="3301AC26">
      <w:pPr>
        <w:rPr>
          <w:rFonts w:ascii="Arial"/>
          <w:sz w:val="21"/>
        </w:rPr>
      </w:pPr>
    </w:p>
    <w:p w14:paraId="5270504E">
      <w:pPr>
        <w:rPr>
          <w:rFonts w:ascii="Arial" w:hAnsi="Arial" w:eastAsia="Arial" w:cs="Arial"/>
          <w:sz w:val="21"/>
          <w:szCs w:val="21"/>
        </w:rPr>
        <w:sectPr>
          <w:footerReference r:id="rId43" w:type="default"/>
          <w:pgSz w:w="16838" w:h="11906"/>
          <w:pgMar w:top="799"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46B36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61A6D515">
            <w:pPr>
              <w:spacing w:line="274" w:lineRule="auto"/>
              <w:rPr>
                <w:rFonts w:ascii="Arial"/>
                <w:sz w:val="21"/>
              </w:rPr>
            </w:pPr>
          </w:p>
          <w:p w14:paraId="1AFF52B9">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70E4C09A">
            <w:pPr>
              <w:spacing w:line="274" w:lineRule="auto"/>
              <w:rPr>
                <w:rFonts w:ascii="Arial"/>
                <w:sz w:val="21"/>
              </w:rPr>
            </w:pPr>
          </w:p>
          <w:p w14:paraId="4876BBD4">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5B93F482">
            <w:pPr>
              <w:spacing w:line="274" w:lineRule="auto"/>
              <w:rPr>
                <w:rFonts w:ascii="Arial"/>
                <w:sz w:val="21"/>
              </w:rPr>
            </w:pPr>
          </w:p>
          <w:p w14:paraId="183CDEBB">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271C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ADA52B1">
            <w:pPr>
              <w:spacing w:line="293" w:lineRule="auto"/>
              <w:rPr>
                <w:rFonts w:ascii="Arial"/>
                <w:sz w:val="21"/>
              </w:rPr>
            </w:pPr>
          </w:p>
          <w:p w14:paraId="5B762B96">
            <w:pPr>
              <w:spacing w:before="63"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616" w:type="dxa"/>
            <w:vAlign w:val="top"/>
          </w:tcPr>
          <w:p w14:paraId="43D398AA">
            <w:pPr>
              <w:spacing w:line="284" w:lineRule="auto"/>
              <w:rPr>
                <w:rFonts w:ascii="Arial"/>
                <w:sz w:val="21"/>
              </w:rPr>
            </w:pPr>
          </w:p>
          <w:p w14:paraId="1E48C050">
            <w:pPr>
              <w:pStyle w:val="6"/>
              <w:spacing w:before="62" w:line="226" w:lineRule="auto"/>
              <w:ind w:left="37"/>
            </w:pPr>
            <w:r>
              <w:rPr>
                <w:spacing w:val="10"/>
              </w:rPr>
              <w:t>开展惠民保征缴工作</w:t>
            </w:r>
          </w:p>
        </w:tc>
        <w:tc>
          <w:tcPr>
            <w:tcW w:w="9065" w:type="dxa"/>
            <w:vAlign w:val="top"/>
          </w:tcPr>
          <w:p w14:paraId="11EA4BA5">
            <w:pPr>
              <w:spacing w:line="285" w:lineRule="auto"/>
              <w:rPr>
                <w:rFonts w:ascii="Arial"/>
                <w:sz w:val="21"/>
              </w:rPr>
            </w:pPr>
          </w:p>
          <w:p w14:paraId="7CF0AF13">
            <w:pPr>
              <w:pStyle w:val="6"/>
              <w:spacing w:before="61" w:line="222" w:lineRule="auto"/>
              <w:ind w:left="45"/>
            </w:pPr>
            <w:r>
              <w:rPr>
                <w:spacing w:val="10"/>
              </w:rPr>
              <w:t>落实党中央为基层减负有关要求，不再开展此项工作。</w:t>
            </w:r>
          </w:p>
        </w:tc>
      </w:tr>
      <w:tr w14:paraId="26A15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852" w:type="dxa"/>
            <w:vAlign w:val="top"/>
          </w:tcPr>
          <w:p w14:paraId="07351F76">
            <w:pPr>
              <w:spacing w:line="455" w:lineRule="auto"/>
              <w:rPr>
                <w:rFonts w:ascii="Arial"/>
                <w:sz w:val="21"/>
              </w:rPr>
            </w:pPr>
          </w:p>
          <w:p w14:paraId="5C3CE1EC">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4616" w:type="dxa"/>
            <w:vAlign w:val="top"/>
          </w:tcPr>
          <w:p w14:paraId="446F029A">
            <w:pPr>
              <w:pStyle w:val="6"/>
              <w:spacing w:before="265" w:line="239" w:lineRule="auto"/>
              <w:ind w:left="34" w:right="132"/>
              <w:jc w:val="both"/>
            </w:pPr>
            <w:r>
              <w:rPr>
                <w:spacing w:val="11"/>
              </w:rPr>
              <w:t>对维护老年人合法权益和敬老、养老、助老成绩显</w:t>
            </w:r>
            <w:r>
              <w:rPr>
                <w:spacing w:val="5"/>
              </w:rPr>
              <w:t xml:space="preserve"> </w:t>
            </w:r>
            <w:r>
              <w:rPr>
                <w:spacing w:val="11"/>
              </w:rPr>
              <w:t>著的组织、家庭或者个人以及对参与社会发展做出</w:t>
            </w:r>
            <w:r>
              <w:rPr>
                <w:spacing w:val="5"/>
              </w:rPr>
              <w:t xml:space="preserve"> </w:t>
            </w:r>
            <w:r>
              <w:rPr>
                <w:spacing w:val="10"/>
              </w:rPr>
              <w:t>突出贡献的老年人的表彰或者奖励</w:t>
            </w:r>
          </w:p>
        </w:tc>
        <w:tc>
          <w:tcPr>
            <w:tcW w:w="9065" w:type="dxa"/>
            <w:vAlign w:val="top"/>
          </w:tcPr>
          <w:p w14:paraId="25C605E4">
            <w:pPr>
              <w:pStyle w:val="6"/>
              <w:spacing w:before="264" w:line="222" w:lineRule="auto"/>
              <w:ind w:left="36"/>
            </w:pPr>
            <w:r>
              <w:rPr>
                <w:spacing w:val="5"/>
              </w:rPr>
              <w:t>承接部门：</w:t>
            </w:r>
            <w:r>
              <w:rPr>
                <w:spacing w:val="-46"/>
              </w:rPr>
              <w:t xml:space="preserve"> </w:t>
            </w:r>
            <w:r>
              <w:rPr>
                <w:spacing w:val="5"/>
              </w:rPr>
              <w:t>区民政局</w:t>
            </w:r>
          </w:p>
          <w:p w14:paraId="4B53AA50">
            <w:pPr>
              <w:pStyle w:val="6"/>
              <w:spacing w:before="17" w:line="239" w:lineRule="auto"/>
              <w:ind w:left="37" w:right="13" w:hanging="3"/>
            </w:pPr>
            <w:r>
              <w:rPr>
                <w:spacing w:val="15"/>
              </w:rPr>
              <w:t>履职方式及工作措施：公开发布评选方案文件</w:t>
            </w:r>
            <w:r>
              <w:rPr>
                <w:spacing w:val="14"/>
              </w:rPr>
              <w:t>，根据评选项目、条件、要求，逐级审核上报，对符合</w:t>
            </w:r>
            <w:r>
              <w:t xml:space="preserve"> </w:t>
            </w:r>
            <w:r>
              <w:rPr>
                <w:spacing w:val="10"/>
              </w:rPr>
              <w:t>条件的推荐对象进行审核，并予以公示。</w:t>
            </w:r>
          </w:p>
        </w:tc>
      </w:tr>
      <w:tr w14:paraId="32455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8B75EB8">
            <w:pPr>
              <w:spacing w:line="297" w:lineRule="auto"/>
              <w:rPr>
                <w:rFonts w:ascii="Arial"/>
                <w:sz w:val="21"/>
              </w:rPr>
            </w:pPr>
          </w:p>
          <w:p w14:paraId="3DE15BAA">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4616" w:type="dxa"/>
            <w:vAlign w:val="top"/>
          </w:tcPr>
          <w:p w14:paraId="623EB513">
            <w:pPr>
              <w:spacing w:line="289" w:lineRule="auto"/>
              <w:rPr>
                <w:rFonts w:ascii="Arial"/>
                <w:sz w:val="21"/>
              </w:rPr>
            </w:pPr>
          </w:p>
          <w:p w14:paraId="04BCDA60">
            <w:pPr>
              <w:pStyle w:val="6"/>
              <w:spacing w:before="62" w:line="222" w:lineRule="auto"/>
              <w:ind w:left="56"/>
            </w:pPr>
            <w:r>
              <w:rPr>
                <w:spacing w:val="10"/>
              </w:rPr>
              <w:t>出具婚姻状况证明（婚姻关系证明、分居证明）</w:t>
            </w:r>
          </w:p>
        </w:tc>
        <w:tc>
          <w:tcPr>
            <w:tcW w:w="9065" w:type="dxa"/>
            <w:vAlign w:val="top"/>
          </w:tcPr>
          <w:p w14:paraId="349B6F69">
            <w:pPr>
              <w:pStyle w:val="6"/>
              <w:spacing w:before="228" w:line="222" w:lineRule="auto"/>
              <w:ind w:left="36"/>
            </w:pPr>
            <w:r>
              <w:rPr>
                <w:spacing w:val="5"/>
              </w:rPr>
              <w:t>承接部门：</w:t>
            </w:r>
            <w:r>
              <w:rPr>
                <w:spacing w:val="-46"/>
              </w:rPr>
              <w:t xml:space="preserve"> </w:t>
            </w:r>
            <w:r>
              <w:rPr>
                <w:spacing w:val="5"/>
              </w:rPr>
              <w:t>区民政局</w:t>
            </w:r>
          </w:p>
          <w:p w14:paraId="685806D8">
            <w:pPr>
              <w:pStyle w:val="6"/>
              <w:spacing w:before="18" w:line="222" w:lineRule="auto"/>
              <w:ind w:left="34"/>
            </w:pPr>
            <w:r>
              <w:rPr>
                <w:spacing w:val="10"/>
              </w:rPr>
              <w:t>履职方式及工作措施：负责通过婚姻登记系统核查申请人婚姻状况，</w:t>
            </w:r>
            <w:r>
              <w:rPr>
                <w:spacing w:val="-44"/>
              </w:rPr>
              <w:t xml:space="preserve"> </w:t>
            </w:r>
            <w:r>
              <w:rPr>
                <w:spacing w:val="10"/>
              </w:rPr>
              <w:t>出具相关证明。</w:t>
            </w:r>
          </w:p>
        </w:tc>
      </w:tr>
      <w:tr w14:paraId="28A22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BA47A80">
            <w:pPr>
              <w:spacing w:line="299" w:lineRule="auto"/>
              <w:rPr>
                <w:rFonts w:ascii="Arial"/>
                <w:sz w:val="21"/>
              </w:rPr>
            </w:pPr>
          </w:p>
          <w:p w14:paraId="1628D7E6">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4616" w:type="dxa"/>
            <w:vAlign w:val="top"/>
          </w:tcPr>
          <w:p w14:paraId="37841203">
            <w:pPr>
              <w:spacing w:line="290" w:lineRule="auto"/>
              <w:rPr>
                <w:rFonts w:ascii="Arial"/>
                <w:sz w:val="21"/>
              </w:rPr>
            </w:pPr>
          </w:p>
          <w:p w14:paraId="7EB898FC">
            <w:pPr>
              <w:pStyle w:val="6"/>
              <w:spacing w:before="61" w:line="222" w:lineRule="auto"/>
              <w:ind w:left="34"/>
            </w:pPr>
            <w:r>
              <w:rPr>
                <w:spacing w:val="10"/>
              </w:rPr>
              <w:t>对违规领取80岁以上高龄津贴的追缴</w:t>
            </w:r>
          </w:p>
        </w:tc>
        <w:tc>
          <w:tcPr>
            <w:tcW w:w="9065" w:type="dxa"/>
            <w:vAlign w:val="top"/>
          </w:tcPr>
          <w:p w14:paraId="0A1E387C">
            <w:pPr>
              <w:pStyle w:val="6"/>
              <w:spacing w:before="107" w:line="222" w:lineRule="auto"/>
              <w:ind w:left="36"/>
            </w:pPr>
            <w:r>
              <w:rPr>
                <w:spacing w:val="5"/>
              </w:rPr>
              <w:t>承接部门：</w:t>
            </w:r>
            <w:r>
              <w:rPr>
                <w:spacing w:val="-46"/>
              </w:rPr>
              <w:t xml:space="preserve"> </w:t>
            </w:r>
            <w:r>
              <w:rPr>
                <w:spacing w:val="5"/>
              </w:rPr>
              <w:t>区民政局</w:t>
            </w:r>
          </w:p>
          <w:p w14:paraId="71301A5B">
            <w:pPr>
              <w:pStyle w:val="6"/>
              <w:spacing w:before="18" w:line="239" w:lineRule="auto"/>
              <w:ind w:left="34" w:right="130"/>
            </w:pPr>
            <w:r>
              <w:rPr>
                <w:spacing w:val="12"/>
              </w:rPr>
              <w:t>履职方式及工作措施：负责监管指导各街道对享受高龄津贴人员进行生存认证、</w:t>
            </w:r>
            <w:r>
              <w:rPr>
                <w:spacing w:val="11"/>
              </w:rPr>
              <w:t>信息对比等工作，对</w:t>
            </w:r>
            <w:r>
              <w:t xml:space="preserve"> </w:t>
            </w:r>
            <w:r>
              <w:rPr>
                <w:spacing w:val="10"/>
              </w:rPr>
              <w:t>发现的违规领取高龄津贴进行追缴。</w:t>
            </w:r>
          </w:p>
        </w:tc>
      </w:tr>
      <w:tr w14:paraId="23E33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FE15C93">
            <w:pPr>
              <w:spacing w:line="300" w:lineRule="auto"/>
              <w:rPr>
                <w:rFonts w:ascii="Arial"/>
                <w:sz w:val="21"/>
              </w:rPr>
            </w:pPr>
          </w:p>
          <w:p w14:paraId="3B77452D">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4616" w:type="dxa"/>
            <w:vAlign w:val="top"/>
          </w:tcPr>
          <w:p w14:paraId="5123BAB9">
            <w:pPr>
              <w:spacing w:line="291" w:lineRule="auto"/>
              <w:rPr>
                <w:rFonts w:ascii="Arial"/>
                <w:sz w:val="21"/>
              </w:rPr>
            </w:pPr>
          </w:p>
          <w:p w14:paraId="1CDB159C">
            <w:pPr>
              <w:pStyle w:val="6"/>
              <w:spacing w:before="62" w:line="222" w:lineRule="auto"/>
              <w:ind w:left="34"/>
            </w:pPr>
            <w:r>
              <w:rPr>
                <w:spacing w:val="10"/>
              </w:rPr>
              <w:t>对适老化改造完成情况的考核</w:t>
            </w:r>
          </w:p>
        </w:tc>
        <w:tc>
          <w:tcPr>
            <w:tcW w:w="9065" w:type="dxa"/>
            <w:vAlign w:val="top"/>
          </w:tcPr>
          <w:p w14:paraId="3BEA0012">
            <w:pPr>
              <w:spacing w:line="292" w:lineRule="auto"/>
              <w:rPr>
                <w:rFonts w:ascii="Arial"/>
                <w:sz w:val="21"/>
              </w:rPr>
            </w:pPr>
          </w:p>
          <w:p w14:paraId="6E439D05">
            <w:pPr>
              <w:pStyle w:val="6"/>
              <w:spacing w:before="62" w:line="222" w:lineRule="auto"/>
              <w:ind w:left="45"/>
            </w:pPr>
            <w:r>
              <w:rPr>
                <w:spacing w:val="10"/>
              </w:rPr>
              <w:t>落实党中央精简优化基层考核有关要求，不再开展此项工作。</w:t>
            </w:r>
          </w:p>
        </w:tc>
      </w:tr>
      <w:tr w14:paraId="46F0B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E46EFFA">
            <w:pPr>
              <w:spacing w:line="301" w:lineRule="auto"/>
              <w:rPr>
                <w:rFonts w:ascii="Arial"/>
                <w:sz w:val="21"/>
              </w:rPr>
            </w:pPr>
          </w:p>
          <w:p w14:paraId="4A6ACE12">
            <w:pPr>
              <w:spacing w:before="64"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4616" w:type="dxa"/>
            <w:vAlign w:val="top"/>
          </w:tcPr>
          <w:p w14:paraId="2E84664C">
            <w:pPr>
              <w:pStyle w:val="6"/>
              <w:spacing w:before="232" w:line="239" w:lineRule="auto"/>
              <w:ind w:left="57" w:right="132" w:hanging="23"/>
            </w:pPr>
            <w:r>
              <w:rPr>
                <w:spacing w:val="11"/>
              </w:rPr>
              <w:t>对采取虚报、隐瞒、伪造等手段，骗取享受城乡居</w:t>
            </w:r>
            <w:r>
              <w:rPr>
                <w:spacing w:val="5"/>
              </w:rPr>
              <w:t xml:space="preserve"> </w:t>
            </w:r>
            <w:r>
              <w:rPr>
                <w:spacing w:val="9"/>
              </w:rPr>
              <w:t>民最低生活保障待遇等情形的处罚</w:t>
            </w:r>
          </w:p>
        </w:tc>
        <w:tc>
          <w:tcPr>
            <w:tcW w:w="9065" w:type="dxa"/>
            <w:vAlign w:val="top"/>
          </w:tcPr>
          <w:p w14:paraId="4DB9656F">
            <w:pPr>
              <w:pStyle w:val="6"/>
              <w:spacing w:before="110" w:line="222" w:lineRule="auto"/>
              <w:ind w:left="36"/>
            </w:pPr>
            <w:r>
              <w:rPr>
                <w:spacing w:val="5"/>
              </w:rPr>
              <w:t>承接部门：</w:t>
            </w:r>
            <w:r>
              <w:rPr>
                <w:spacing w:val="-46"/>
              </w:rPr>
              <w:t xml:space="preserve"> </w:t>
            </w:r>
            <w:r>
              <w:rPr>
                <w:spacing w:val="5"/>
              </w:rPr>
              <w:t>区民政局</w:t>
            </w:r>
          </w:p>
          <w:p w14:paraId="59ED409A">
            <w:pPr>
              <w:pStyle w:val="6"/>
              <w:spacing w:before="18" w:line="239" w:lineRule="auto"/>
              <w:ind w:left="43" w:right="133" w:hanging="9"/>
            </w:pPr>
            <w:r>
              <w:rPr>
                <w:spacing w:val="12"/>
              </w:rPr>
              <w:t>履职方式及工作措施：对城乡居民最低生活保障待遇申报情况进行审查，</w:t>
            </w:r>
            <w:r>
              <w:rPr>
                <w:spacing w:val="11"/>
              </w:rPr>
              <w:t>对采取虚报、隐瞒、伪造等</w:t>
            </w:r>
            <w:r>
              <w:t xml:space="preserve"> </w:t>
            </w:r>
            <w:r>
              <w:rPr>
                <w:spacing w:val="11"/>
              </w:rPr>
              <w:t>手段，骗取享受城乡居民最低生活保障待遇</w:t>
            </w:r>
            <w:r>
              <w:rPr>
                <w:spacing w:val="10"/>
              </w:rPr>
              <w:t>等情形的处罚。</w:t>
            </w:r>
          </w:p>
        </w:tc>
      </w:tr>
      <w:tr w14:paraId="7F42B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14:paraId="477E3F45">
            <w:pPr>
              <w:spacing w:line="301" w:lineRule="auto"/>
              <w:rPr>
                <w:rFonts w:ascii="Arial"/>
                <w:sz w:val="21"/>
              </w:rPr>
            </w:pPr>
          </w:p>
          <w:p w14:paraId="03252979">
            <w:pPr>
              <w:spacing w:line="302" w:lineRule="auto"/>
              <w:rPr>
                <w:rFonts w:ascii="Arial"/>
                <w:sz w:val="21"/>
              </w:rPr>
            </w:pPr>
          </w:p>
          <w:p w14:paraId="35719F5D">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4616" w:type="dxa"/>
            <w:vAlign w:val="top"/>
          </w:tcPr>
          <w:p w14:paraId="4F53A777">
            <w:pPr>
              <w:spacing w:line="297" w:lineRule="auto"/>
              <w:rPr>
                <w:rFonts w:ascii="Arial"/>
                <w:sz w:val="21"/>
              </w:rPr>
            </w:pPr>
          </w:p>
          <w:p w14:paraId="5339A32E">
            <w:pPr>
              <w:spacing w:line="297" w:lineRule="auto"/>
              <w:rPr>
                <w:rFonts w:ascii="Arial"/>
                <w:sz w:val="21"/>
              </w:rPr>
            </w:pPr>
          </w:p>
          <w:p w14:paraId="14191B9E">
            <w:pPr>
              <w:pStyle w:val="6"/>
              <w:spacing w:before="62" w:line="222" w:lineRule="auto"/>
              <w:ind w:left="35"/>
            </w:pPr>
            <w:r>
              <w:rPr>
                <w:spacing w:val="9"/>
              </w:rPr>
              <w:t>追回超领、</w:t>
            </w:r>
            <w:r>
              <w:rPr>
                <w:spacing w:val="-45"/>
              </w:rPr>
              <w:t xml:space="preserve"> </w:t>
            </w:r>
            <w:r>
              <w:rPr>
                <w:spacing w:val="9"/>
              </w:rPr>
              <w:t>冒领计划生育各类扶助资金、补助资金</w:t>
            </w:r>
          </w:p>
        </w:tc>
        <w:tc>
          <w:tcPr>
            <w:tcW w:w="9065" w:type="dxa"/>
            <w:vAlign w:val="top"/>
          </w:tcPr>
          <w:p w14:paraId="40C8242D">
            <w:pPr>
              <w:pStyle w:val="6"/>
              <w:spacing w:before="289" w:line="222" w:lineRule="auto"/>
              <w:ind w:left="36"/>
            </w:pPr>
            <w:r>
              <w:rPr>
                <w:spacing w:val="5"/>
              </w:rPr>
              <w:t>承接部门：</w:t>
            </w:r>
            <w:r>
              <w:rPr>
                <w:spacing w:val="-40"/>
              </w:rPr>
              <w:t xml:space="preserve"> </w:t>
            </w:r>
            <w:r>
              <w:rPr>
                <w:spacing w:val="5"/>
              </w:rPr>
              <w:t>区卫生健康局、</w:t>
            </w:r>
            <w:r>
              <w:rPr>
                <w:spacing w:val="-51"/>
              </w:rPr>
              <w:t xml:space="preserve"> </w:t>
            </w:r>
            <w:r>
              <w:rPr>
                <w:spacing w:val="5"/>
              </w:rPr>
              <w:t>区财政局</w:t>
            </w:r>
          </w:p>
          <w:p w14:paraId="4D397BB9">
            <w:pPr>
              <w:pStyle w:val="6"/>
              <w:spacing w:before="19" w:line="239" w:lineRule="auto"/>
              <w:ind w:left="36" w:right="130" w:hanging="2"/>
            </w:pPr>
            <w:r>
              <w:rPr>
                <w:spacing w:val="11"/>
              </w:rPr>
              <w:t>履职方式及工作措施：在发现可能存在超领、</w:t>
            </w:r>
            <w:r>
              <w:rPr>
                <w:spacing w:val="-48"/>
              </w:rPr>
              <w:t xml:space="preserve"> </w:t>
            </w:r>
            <w:r>
              <w:rPr>
                <w:spacing w:val="11"/>
              </w:rPr>
              <w:t>冒领问题后，组织人员开展</w:t>
            </w:r>
            <w:r>
              <w:rPr>
                <w:spacing w:val="10"/>
              </w:rPr>
              <w:t>调查核实工作，将不符合扶</w:t>
            </w:r>
            <w:r>
              <w:t xml:space="preserve"> </w:t>
            </w:r>
            <w:r>
              <w:rPr>
                <w:spacing w:val="11"/>
              </w:rPr>
              <w:t>助条件、需要追回资金的情况通知当事人，并向其说明原因和依据，</w:t>
            </w:r>
            <w:r>
              <w:rPr>
                <w:spacing w:val="10"/>
              </w:rPr>
              <w:t>要求其限期退还超领、</w:t>
            </w:r>
            <w:r>
              <w:rPr>
                <w:spacing w:val="-49"/>
              </w:rPr>
              <w:t xml:space="preserve"> </w:t>
            </w:r>
            <w:r>
              <w:rPr>
                <w:spacing w:val="10"/>
              </w:rPr>
              <w:t>冒领的资</w:t>
            </w:r>
            <w:r>
              <w:t xml:space="preserve"> </w:t>
            </w:r>
            <w:r>
              <w:rPr>
                <w:spacing w:val="10"/>
              </w:rPr>
              <w:t>金；</w:t>
            </w:r>
            <w:r>
              <w:rPr>
                <w:spacing w:val="-34"/>
              </w:rPr>
              <w:t xml:space="preserve"> </w:t>
            </w:r>
            <w:r>
              <w:rPr>
                <w:spacing w:val="10"/>
              </w:rPr>
              <w:t>区财政局负责与区卫生健康局共同制定资金追回方案，明确追回的方式、期限和责任分工等。</w:t>
            </w:r>
          </w:p>
        </w:tc>
      </w:tr>
      <w:tr w14:paraId="5CA33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2397190C">
            <w:pPr>
              <w:spacing w:before="192" w:line="222" w:lineRule="auto"/>
              <w:ind w:left="44"/>
              <w:rPr>
                <w:rFonts w:ascii="黑体" w:hAnsi="黑体" w:eastAsia="黑体" w:cs="黑体"/>
                <w:sz w:val="24"/>
                <w:szCs w:val="24"/>
              </w:rPr>
            </w:pPr>
            <w:r>
              <w:rPr>
                <w:rFonts w:ascii="黑体" w:hAnsi="黑体" w:eastAsia="黑体" w:cs="黑体"/>
                <w:spacing w:val="-2"/>
                <w:sz w:val="24"/>
                <w:szCs w:val="24"/>
              </w:rPr>
              <w:t>三、平安法治（4项）</w:t>
            </w:r>
          </w:p>
        </w:tc>
      </w:tr>
      <w:tr w14:paraId="0A2C0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2" w:hRule="atLeast"/>
        </w:trPr>
        <w:tc>
          <w:tcPr>
            <w:tcW w:w="852" w:type="dxa"/>
            <w:vAlign w:val="top"/>
          </w:tcPr>
          <w:p w14:paraId="5C65527E">
            <w:pPr>
              <w:spacing w:line="448" w:lineRule="auto"/>
              <w:rPr>
                <w:rFonts w:ascii="Arial"/>
                <w:sz w:val="21"/>
              </w:rPr>
            </w:pPr>
          </w:p>
          <w:p w14:paraId="40E303CD">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4616" w:type="dxa"/>
            <w:vAlign w:val="top"/>
          </w:tcPr>
          <w:p w14:paraId="4AED2200">
            <w:pPr>
              <w:spacing w:line="439" w:lineRule="auto"/>
              <w:rPr>
                <w:rFonts w:ascii="Arial"/>
                <w:sz w:val="21"/>
              </w:rPr>
            </w:pPr>
          </w:p>
          <w:p w14:paraId="22AA1A46">
            <w:pPr>
              <w:pStyle w:val="6"/>
              <w:spacing w:before="62" w:line="224" w:lineRule="auto"/>
              <w:ind w:left="37"/>
            </w:pPr>
            <w:r>
              <w:rPr>
                <w:spacing w:val="10"/>
              </w:rPr>
              <w:t>法律援助指导监督和组织实施工作</w:t>
            </w:r>
          </w:p>
        </w:tc>
        <w:tc>
          <w:tcPr>
            <w:tcW w:w="9065" w:type="dxa"/>
            <w:vAlign w:val="top"/>
          </w:tcPr>
          <w:p w14:paraId="48874D88">
            <w:pPr>
              <w:pStyle w:val="6"/>
              <w:spacing w:before="135" w:line="224" w:lineRule="auto"/>
              <w:ind w:left="36"/>
            </w:pPr>
            <w:r>
              <w:rPr>
                <w:spacing w:val="5"/>
              </w:rPr>
              <w:t>承接部门：</w:t>
            </w:r>
            <w:r>
              <w:rPr>
                <w:spacing w:val="-46"/>
              </w:rPr>
              <w:t xml:space="preserve"> </w:t>
            </w:r>
            <w:r>
              <w:rPr>
                <w:spacing w:val="5"/>
              </w:rPr>
              <w:t>区司法局</w:t>
            </w:r>
          </w:p>
          <w:p w14:paraId="3D77613F">
            <w:pPr>
              <w:pStyle w:val="6"/>
              <w:spacing w:before="17" w:line="236" w:lineRule="auto"/>
              <w:ind w:left="43" w:right="130" w:hanging="9"/>
            </w:pPr>
            <w:r>
              <w:rPr>
                <w:spacing w:val="12"/>
              </w:rPr>
              <w:t>履职方式及工作措施：组织开展法律援助宣传活动，通过多种渠道向社会公众普</w:t>
            </w:r>
            <w:r>
              <w:rPr>
                <w:spacing w:val="11"/>
              </w:rPr>
              <w:t>及法律援助知识，设</w:t>
            </w:r>
            <w:r>
              <w:t xml:space="preserve"> </w:t>
            </w:r>
            <w:r>
              <w:rPr>
                <w:spacing w:val="12"/>
              </w:rPr>
              <w:t>立专门的投诉举报渠道，如投诉电话、邮箱等，接受当事</w:t>
            </w:r>
            <w:r>
              <w:rPr>
                <w:spacing w:val="11"/>
              </w:rPr>
              <w:t>人和社会公众对法律援助工作的投诉和举报</w:t>
            </w:r>
          </w:p>
          <w:p w14:paraId="35BD425A">
            <w:pPr>
              <w:pStyle w:val="6"/>
              <w:spacing w:before="146" w:line="84" w:lineRule="exact"/>
              <w:ind w:left="48"/>
            </w:pPr>
            <w:r>
              <w:rPr>
                <w:position w:val="1"/>
              </w:rPr>
              <w:t>。</w:t>
            </w:r>
          </w:p>
        </w:tc>
      </w:tr>
    </w:tbl>
    <w:p w14:paraId="1A77B3F5">
      <w:pPr>
        <w:rPr>
          <w:rFonts w:ascii="Arial"/>
          <w:sz w:val="21"/>
        </w:rPr>
      </w:pPr>
    </w:p>
    <w:p w14:paraId="5B96B89C">
      <w:pPr>
        <w:rPr>
          <w:rFonts w:ascii="Arial" w:hAnsi="Arial" w:eastAsia="Arial" w:cs="Arial"/>
          <w:sz w:val="21"/>
          <w:szCs w:val="21"/>
        </w:rPr>
        <w:sectPr>
          <w:footerReference r:id="rId44"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E357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DFB5190">
            <w:pPr>
              <w:spacing w:line="274" w:lineRule="auto"/>
              <w:rPr>
                <w:rFonts w:ascii="Arial"/>
                <w:sz w:val="21"/>
              </w:rPr>
            </w:pPr>
          </w:p>
          <w:p w14:paraId="52ED65FE">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3B2314B5">
            <w:pPr>
              <w:spacing w:line="274" w:lineRule="auto"/>
              <w:rPr>
                <w:rFonts w:ascii="Arial"/>
                <w:sz w:val="21"/>
              </w:rPr>
            </w:pPr>
          </w:p>
          <w:p w14:paraId="46C00D7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7D7789B0">
            <w:pPr>
              <w:spacing w:line="274" w:lineRule="auto"/>
              <w:rPr>
                <w:rFonts w:ascii="Arial"/>
                <w:sz w:val="21"/>
              </w:rPr>
            </w:pPr>
          </w:p>
          <w:p w14:paraId="2956A0CB">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3D10D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7FC5C6F6">
            <w:pPr>
              <w:spacing w:line="293" w:lineRule="auto"/>
              <w:rPr>
                <w:rFonts w:ascii="Arial"/>
                <w:sz w:val="21"/>
              </w:rPr>
            </w:pPr>
          </w:p>
          <w:p w14:paraId="11EB56F2">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4616" w:type="dxa"/>
            <w:vAlign w:val="top"/>
          </w:tcPr>
          <w:p w14:paraId="648F906C">
            <w:pPr>
              <w:spacing w:line="284" w:lineRule="auto"/>
              <w:rPr>
                <w:rFonts w:ascii="Arial"/>
                <w:sz w:val="21"/>
              </w:rPr>
            </w:pPr>
          </w:p>
          <w:p w14:paraId="1FFC62DD">
            <w:pPr>
              <w:pStyle w:val="6"/>
              <w:spacing w:before="62" w:line="224" w:lineRule="auto"/>
              <w:ind w:left="56"/>
            </w:pPr>
            <w:r>
              <w:rPr>
                <w:spacing w:val="8"/>
              </w:rPr>
              <w:t>出具法律援助经济状况证明</w:t>
            </w:r>
          </w:p>
        </w:tc>
        <w:tc>
          <w:tcPr>
            <w:tcW w:w="9065" w:type="dxa"/>
            <w:vAlign w:val="top"/>
          </w:tcPr>
          <w:p w14:paraId="04359AB5">
            <w:pPr>
              <w:pStyle w:val="6"/>
              <w:spacing w:before="101" w:line="224" w:lineRule="auto"/>
              <w:ind w:left="36"/>
            </w:pPr>
            <w:r>
              <w:rPr>
                <w:spacing w:val="5"/>
              </w:rPr>
              <w:t>承接部门：</w:t>
            </w:r>
            <w:r>
              <w:rPr>
                <w:spacing w:val="-46"/>
              </w:rPr>
              <w:t xml:space="preserve"> </w:t>
            </w:r>
            <w:r>
              <w:rPr>
                <w:spacing w:val="5"/>
              </w:rPr>
              <w:t>区司法局</w:t>
            </w:r>
          </w:p>
          <w:p w14:paraId="77BE5E31">
            <w:pPr>
              <w:pStyle w:val="6"/>
              <w:spacing w:before="15"/>
              <w:ind w:left="40" w:right="130" w:hanging="6"/>
            </w:pPr>
            <w:r>
              <w:rPr>
                <w:spacing w:val="11"/>
              </w:rPr>
              <w:t>履职方式及工作措施：受理申请人提出的法律援助申请，审核申请人提交的</w:t>
            </w:r>
            <w:r>
              <w:rPr>
                <w:spacing w:val="10"/>
              </w:rPr>
              <w:t>有关经济状况的材料，</w:t>
            </w:r>
            <w:r>
              <w:rPr>
                <w:spacing w:val="-49"/>
              </w:rPr>
              <w:t xml:space="preserve"> </w:t>
            </w:r>
            <w:r>
              <w:rPr>
                <w:spacing w:val="10"/>
              </w:rPr>
              <w:t>出</w:t>
            </w:r>
            <w:r>
              <w:t xml:space="preserve"> </w:t>
            </w:r>
            <w:r>
              <w:rPr>
                <w:spacing w:val="9"/>
              </w:rPr>
              <w:t>具法律援助经济状况证明。</w:t>
            </w:r>
          </w:p>
        </w:tc>
      </w:tr>
      <w:tr w14:paraId="6EE37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E362A7A">
            <w:pPr>
              <w:spacing w:line="294" w:lineRule="auto"/>
              <w:rPr>
                <w:rFonts w:ascii="Arial"/>
                <w:sz w:val="21"/>
              </w:rPr>
            </w:pPr>
          </w:p>
          <w:p w14:paraId="0921C945">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4616" w:type="dxa"/>
            <w:vAlign w:val="top"/>
          </w:tcPr>
          <w:p w14:paraId="26C79D61">
            <w:pPr>
              <w:spacing w:line="285" w:lineRule="auto"/>
              <w:rPr>
                <w:rFonts w:ascii="Arial"/>
                <w:sz w:val="21"/>
              </w:rPr>
            </w:pPr>
          </w:p>
          <w:p w14:paraId="48C4D0DB">
            <w:pPr>
              <w:pStyle w:val="6"/>
              <w:spacing w:before="62" w:line="222" w:lineRule="auto"/>
              <w:ind w:left="34"/>
            </w:pPr>
            <w:r>
              <w:rPr>
                <w:spacing w:val="11"/>
              </w:rPr>
              <w:t>对戒断三年未复吸人员进行检测、管控</w:t>
            </w:r>
          </w:p>
        </w:tc>
        <w:tc>
          <w:tcPr>
            <w:tcW w:w="9065" w:type="dxa"/>
            <w:vAlign w:val="top"/>
          </w:tcPr>
          <w:p w14:paraId="0AC47A81">
            <w:pPr>
              <w:spacing w:line="286" w:lineRule="auto"/>
              <w:rPr>
                <w:rFonts w:ascii="Arial"/>
                <w:sz w:val="21"/>
              </w:rPr>
            </w:pPr>
          </w:p>
          <w:p w14:paraId="2D09E0D6">
            <w:pPr>
              <w:pStyle w:val="6"/>
              <w:spacing w:before="62" w:line="222" w:lineRule="auto"/>
              <w:ind w:left="41"/>
            </w:pPr>
            <w:r>
              <w:rPr>
                <w:spacing w:val="10"/>
              </w:rPr>
              <w:t>事项依据已失效，不再开展此项工作。</w:t>
            </w:r>
          </w:p>
        </w:tc>
      </w:tr>
      <w:tr w14:paraId="76C2C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14:paraId="584481AB">
            <w:pPr>
              <w:spacing w:line="408" w:lineRule="auto"/>
              <w:rPr>
                <w:rFonts w:ascii="Arial"/>
                <w:sz w:val="21"/>
              </w:rPr>
            </w:pPr>
          </w:p>
          <w:p w14:paraId="4C5C7A4D">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4616" w:type="dxa"/>
            <w:vAlign w:val="top"/>
          </w:tcPr>
          <w:p w14:paraId="13A46253">
            <w:pPr>
              <w:spacing w:line="396" w:lineRule="auto"/>
              <w:rPr>
                <w:rFonts w:ascii="Arial"/>
                <w:sz w:val="21"/>
              </w:rPr>
            </w:pPr>
          </w:p>
          <w:p w14:paraId="56111878">
            <w:pPr>
              <w:pStyle w:val="6"/>
              <w:spacing w:before="62" w:line="222" w:lineRule="auto"/>
              <w:ind w:left="34"/>
            </w:pPr>
            <w:r>
              <w:rPr>
                <w:spacing w:val="11"/>
              </w:rPr>
              <w:t>对危险化学品道路运输安全违法行为的监管</w:t>
            </w:r>
          </w:p>
        </w:tc>
        <w:tc>
          <w:tcPr>
            <w:tcW w:w="9065" w:type="dxa"/>
            <w:vAlign w:val="top"/>
          </w:tcPr>
          <w:p w14:paraId="0728A940">
            <w:pPr>
              <w:pStyle w:val="6"/>
              <w:spacing w:before="89" w:line="225" w:lineRule="auto"/>
              <w:ind w:left="36"/>
            </w:pPr>
            <w:r>
              <w:rPr>
                <w:spacing w:val="10"/>
              </w:rPr>
              <w:t>承接部门：宝山交警大队</w:t>
            </w:r>
          </w:p>
          <w:p w14:paraId="544406D7">
            <w:pPr>
              <w:pStyle w:val="6"/>
              <w:spacing w:before="19"/>
              <w:ind w:left="40" w:right="133" w:hanging="6"/>
            </w:pPr>
            <w:r>
              <w:rPr>
                <w:spacing w:val="12"/>
              </w:rPr>
              <w:t>履职方式及工作措施：加强对道路交通安全的监察，对宝山地区的危险品</w:t>
            </w:r>
            <w:r>
              <w:rPr>
                <w:spacing w:val="11"/>
              </w:rPr>
              <w:t>运输车辆及营运客车技术状</w:t>
            </w:r>
            <w:r>
              <w:t xml:space="preserve"> </w:t>
            </w:r>
            <w:r>
              <w:rPr>
                <w:spacing w:val="12"/>
              </w:rPr>
              <w:t>况进行排查，对不符合要求的车辆，建议交通综合执法部</w:t>
            </w:r>
            <w:r>
              <w:rPr>
                <w:spacing w:val="11"/>
              </w:rPr>
              <w:t>停止营运，并限期整改，直至合格方可恢复</w:t>
            </w:r>
            <w:r>
              <w:t xml:space="preserve"> </w:t>
            </w:r>
            <w:r>
              <w:rPr>
                <w:spacing w:val="2"/>
              </w:rPr>
              <w:t>营运。</w:t>
            </w:r>
          </w:p>
        </w:tc>
      </w:tr>
      <w:tr w14:paraId="1C4A9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E75B9E6">
            <w:pPr>
              <w:spacing w:before="185" w:line="222" w:lineRule="auto"/>
              <w:ind w:left="53"/>
              <w:rPr>
                <w:rFonts w:ascii="黑体" w:hAnsi="黑体" w:eastAsia="黑体" w:cs="黑体"/>
                <w:sz w:val="24"/>
                <w:szCs w:val="24"/>
              </w:rPr>
            </w:pPr>
            <w:r>
              <w:rPr>
                <w:rFonts w:ascii="黑体" w:hAnsi="黑体" w:eastAsia="黑体" w:cs="黑体"/>
                <w:spacing w:val="-3"/>
                <w:sz w:val="24"/>
                <w:szCs w:val="24"/>
              </w:rPr>
              <w:t>四、社会管理（8项）</w:t>
            </w:r>
          </w:p>
        </w:tc>
      </w:tr>
      <w:tr w14:paraId="259C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E2CF7F6">
            <w:pPr>
              <w:spacing w:line="299" w:lineRule="auto"/>
              <w:rPr>
                <w:rFonts w:ascii="Arial"/>
                <w:sz w:val="21"/>
              </w:rPr>
            </w:pPr>
          </w:p>
          <w:p w14:paraId="62DEA291">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4616" w:type="dxa"/>
            <w:vAlign w:val="top"/>
          </w:tcPr>
          <w:p w14:paraId="730AC065">
            <w:pPr>
              <w:spacing w:line="292" w:lineRule="auto"/>
              <w:rPr>
                <w:rFonts w:ascii="Arial"/>
                <w:sz w:val="21"/>
              </w:rPr>
            </w:pPr>
          </w:p>
          <w:p w14:paraId="35007AE0">
            <w:pPr>
              <w:pStyle w:val="6"/>
              <w:spacing w:before="61" w:line="224" w:lineRule="auto"/>
              <w:ind w:left="29"/>
            </w:pPr>
            <w:r>
              <w:rPr>
                <w:spacing w:val="10"/>
              </w:rPr>
              <w:t>地名信息数据核查</w:t>
            </w:r>
          </w:p>
        </w:tc>
        <w:tc>
          <w:tcPr>
            <w:tcW w:w="9065" w:type="dxa"/>
            <w:vAlign w:val="top"/>
          </w:tcPr>
          <w:p w14:paraId="79E179E8">
            <w:pPr>
              <w:spacing w:line="291" w:lineRule="auto"/>
              <w:rPr>
                <w:rFonts w:ascii="Arial"/>
                <w:sz w:val="21"/>
              </w:rPr>
            </w:pPr>
          </w:p>
          <w:p w14:paraId="17046994">
            <w:pPr>
              <w:pStyle w:val="6"/>
              <w:spacing w:before="62" w:line="222" w:lineRule="auto"/>
              <w:ind w:left="56"/>
            </w:pPr>
            <w:r>
              <w:rPr>
                <w:spacing w:val="9"/>
              </w:rPr>
              <w:t>阶段性工作已完成，不再开展此项工作。</w:t>
            </w:r>
          </w:p>
        </w:tc>
      </w:tr>
      <w:tr w14:paraId="34A1B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0FA96F9C">
            <w:pPr>
              <w:spacing w:line="382" w:lineRule="auto"/>
              <w:rPr>
                <w:rFonts w:ascii="Arial"/>
                <w:sz w:val="21"/>
              </w:rPr>
            </w:pPr>
          </w:p>
          <w:p w14:paraId="3694EA6B">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4616" w:type="dxa"/>
            <w:vAlign w:val="top"/>
          </w:tcPr>
          <w:p w14:paraId="2C7787C3">
            <w:pPr>
              <w:spacing w:line="374" w:lineRule="auto"/>
              <w:rPr>
                <w:rFonts w:ascii="Arial"/>
                <w:sz w:val="21"/>
              </w:rPr>
            </w:pPr>
          </w:p>
          <w:p w14:paraId="52D60A59">
            <w:pPr>
              <w:pStyle w:val="6"/>
              <w:spacing w:before="62" w:line="224" w:lineRule="auto"/>
              <w:ind w:left="34"/>
            </w:pPr>
            <w:r>
              <w:rPr>
                <w:spacing w:val="10"/>
              </w:rPr>
              <w:t>不规范地名清理整治</w:t>
            </w:r>
          </w:p>
        </w:tc>
        <w:tc>
          <w:tcPr>
            <w:tcW w:w="9065" w:type="dxa"/>
            <w:vAlign w:val="top"/>
          </w:tcPr>
          <w:p w14:paraId="6A734F00">
            <w:pPr>
              <w:pStyle w:val="6"/>
              <w:spacing w:before="191" w:line="222" w:lineRule="auto"/>
              <w:ind w:left="36"/>
            </w:pPr>
            <w:r>
              <w:rPr>
                <w:spacing w:val="5"/>
              </w:rPr>
              <w:t>承接部门：</w:t>
            </w:r>
            <w:r>
              <w:rPr>
                <w:spacing w:val="-46"/>
              </w:rPr>
              <w:t xml:space="preserve"> </w:t>
            </w:r>
            <w:r>
              <w:rPr>
                <w:spacing w:val="5"/>
              </w:rPr>
              <w:t>区民政局</w:t>
            </w:r>
          </w:p>
          <w:p w14:paraId="01BE65B6">
            <w:pPr>
              <w:pStyle w:val="6"/>
              <w:spacing w:before="18" w:line="239" w:lineRule="auto"/>
              <w:ind w:left="51" w:right="15" w:hanging="17"/>
            </w:pPr>
            <w:r>
              <w:rPr>
                <w:spacing w:val="14"/>
              </w:rPr>
              <w:t>履职方式及工作措施：重点清理整治社会影响恶劣、各方反映强烈的城镇新建居民区、大型建筑物中</w:t>
            </w:r>
            <w:r>
              <w:rPr>
                <w:spacing w:val="18"/>
              </w:rPr>
              <w:t xml:space="preserve"> </w:t>
            </w:r>
            <w:r>
              <w:rPr>
                <w:spacing w:val="9"/>
              </w:rPr>
              <w:t>的“大、洋、怪、重”等不规范地名。</w:t>
            </w:r>
          </w:p>
        </w:tc>
      </w:tr>
      <w:tr w14:paraId="49DC4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14:paraId="5081F59C">
            <w:pPr>
              <w:spacing w:line="253" w:lineRule="auto"/>
              <w:rPr>
                <w:rFonts w:ascii="Arial"/>
                <w:sz w:val="21"/>
              </w:rPr>
            </w:pPr>
          </w:p>
          <w:p w14:paraId="7D127DB6">
            <w:pPr>
              <w:spacing w:line="253" w:lineRule="auto"/>
              <w:rPr>
                <w:rFonts w:ascii="Arial"/>
                <w:sz w:val="21"/>
              </w:rPr>
            </w:pPr>
          </w:p>
          <w:p w14:paraId="0D362E0E">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4616" w:type="dxa"/>
            <w:vAlign w:val="top"/>
          </w:tcPr>
          <w:p w14:paraId="273CA966">
            <w:pPr>
              <w:spacing w:line="248" w:lineRule="auto"/>
              <w:rPr>
                <w:rFonts w:ascii="Arial"/>
                <w:sz w:val="21"/>
              </w:rPr>
            </w:pPr>
          </w:p>
          <w:p w14:paraId="008A9A5B">
            <w:pPr>
              <w:spacing w:line="248" w:lineRule="auto"/>
              <w:rPr>
                <w:rFonts w:ascii="Arial"/>
                <w:sz w:val="21"/>
              </w:rPr>
            </w:pPr>
          </w:p>
          <w:p w14:paraId="75F59316">
            <w:pPr>
              <w:pStyle w:val="6"/>
              <w:spacing w:before="62" w:line="222" w:lineRule="auto"/>
              <w:ind w:left="34"/>
            </w:pPr>
            <w:r>
              <w:rPr>
                <w:spacing w:val="11"/>
              </w:rPr>
              <w:t>社会团体成立、变更、注销登记及修改章程核准</w:t>
            </w:r>
          </w:p>
        </w:tc>
        <w:tc>
          <w:tcPr>
            <w:tcW w:w="9065" w:type="dxa"/>
            <w:vAlign w:val="top"/>
          </w:tcPr>
          <w:p w14:paraId="02FC6B63">
            <w:pPr>
              <w:pStyle w:val="6"/>
              <w:spacing w:before="191" w:line="222" w:lineRule="auto"/>
              <w:ind w:left="36"/>
            </w:pPr>
            <w:r>
              <w:rPr>
                <w:spacing w:val="5"/>
              </w:rPr>
              <w:t>承接部门：</w:t>
            </w:r>
            <w:r>
              <w:rPr>
                <w:spacing w:val="-46"/>
              </w:rPr>
              <w:t xml:space="preserve"> </w:t>
            </w:r>
            <w:r>
              <w:rPr>
                <w:spacing w:val="5"/>
              </w:rPr>
              <w:t>区民政局</w:t>
            </w:r>
          </w:p>
          <w:p w14:paraId="64EB90A9">
            <w:pPr>
              <w:pStyle w:val="6"/>
              <w:spacing w:before="19" w:line="239" w:lineRule="auto"/>
              <w:ind w:left="37" w:right="15" w:hanging="3"/>
            </w:pPr>
            <w:r>
              <w:rPr>
                <w:spacing w:val="14"/>
              </w:rPr>
              <w:t>履职方式及工作措施：对地方性的社会团体进行登记管理，变更登记，修改章程核准，注销登记。告</w:t>
            </w:r>
            <w:r>
              <w:rPr>
                <w:spacing w:val="18"/>
              </w:rPr>
              <w:t xml:space="preserve"> </w:t>
            </w:r>
            <w:r>
              <w:rPr>
                <w:spacing w:val="14"/>
              </w:rPr>
              <w:t>知依法应当提交的材料、一次性告知补正材料、依法受理或不予受理（不予受理的应当告知理由</w:t>
            </w:r>
            <w:r>
              <w:rPr>
                <w:spacing w:val="21"/>
              </w:rPr>
              <w:t>）；</w:t>
            </w:r>
            <w:r>
              <w:rPr>
                <w:spacing w:val="1"/>
              </w:rPr>
              <w:t xml:space="preserve"> </w:t>
            </w:r>
            <w:r>
              <w:rPr>
                <w:spacing w:val="11"/>
              </w:rPr>
              <w:t>对社会团体的材料进行审核，作出许可或不予许可决定（不予许可应当告知理由）。</w:t>
            </w:r>
          </w:p>
        </w:tc>
      </w:tr>
      <w:tr w14:paraId="30CAA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14:paraId="3339D68A">
            <w:pPr>
              <w:spacing w:line="253" w:lineRule="auto"/>
              <w:rPr>
                <w:rFonts w:ascii="Arial"/>
                <w:sz w:val="21"/>
              </w:rPr>
            </w:pPr>
          </w:p>
          <w:p w14:paraId="37C7BA98">
            <w:pPr>
              <w:spacing w:line="253" w:lineRule="auto"/>
              <w:rPr>
                <w:rFonts w:ascii="Arial"/>
                <w:sz w:val="21"/>
              </w:rPr>
            </w:pPr>
          </w:p>
          <w:p w14:paraId="01D03395">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4616" w:type="dxa"/>
            <w:vAlign w:val="top"/>
          </w:tcPr>
          <w:p w14:paraId="64033AD9">
            <w:pPr>
              <w:spacing w:line="374" w:lineRule="auto"/>
              <w:rPr>
                <w:rFonts w:ascii="Arial"/>
                <w:sz w:val="21"/>
              </w:rPr>
            </w:pPr>
          </w:p>
          <w:p w14:paraId="33ACF6DE">
            <w:pPr>
              <w:pStyle w:val="6"/>
              <w:spacing w:before="61"/>
              <w:ind w:left="30" w:right="130" w:firstLine="28"/>
            </w:pPr>
            <w:r>
              <w:rPr>
                <w:spacing w:val="10"/>
              </w:rPr>
              <w:t>民办非企业单位成立、变更、注销登记及修改章程</w:t>
            </w:r>
            <w:r>
              <w:rPr>
                <w:spacing w:val="6"/>
              </w:rPr>
              <w:t xml:space="preserve"> 核准</w:t>
            </w:r>
          </w:p>
        </w:tc>
        <w:tc>
          <w:tcPr>
            <w:tcW w:w="9065" w:type="dxa"/>
            <w:vAlign w:val="top"/>
          </w:tcPr>
          <w:p w14:paraId="42423207">
            <w:pPr>
              <w:pStyle w:val="6"/>
              <w:spacing w:before="194" w:line="222" w:lineRule="auto"/>
              <w:ind w:left="36"/>
            </w:pPr>
            <w:r>
              <w:rPr>
                <w:spacing w:val="5"/>
              </w:rPr>
              <w:t>承接部门：</w:t>
            </w:r>
            <w:r>
              <w:rPr>
                <w:spacing w:val="-46"/>
              </w:rPr>
              <w:t xml:space="preserve"> </w:t>
            </w:r>
            <w:r>
              <w:rPr>
                <w:spacing w:val="5"/>
              </w:rPr>
              <w:t>区民政局</w:t>
            </w:r>
          </w:p>
          <w:p w14:paraId="5486B8A5">
            <w:pPr>
              <w:pStyle w:val="6"/>
              <w:spacing w:before="17" w:line="239" w:lineRule="auto"/>
              <w:ind w:left="31" w:right="15" w:firstLine="2"/>
            </w:pPr>
            <w:r>
              <w:rPr>
                <w:spacing w:val="14"/>
              </w:rPr>
              <w:t>履职方式及工作措施：对民办非企业单位进行登记管理，变更登记，修改章程核准，注销登记。告知</w:t>
            </w:r>
            <w:r>
              <w:rPr>
                <w:spacing w:val="18"/>
              </w:rPr>
              <w:t xml:space="preserve"> </w:t>
            </w:r>
            <w:r>
              <w:rPr>
                <w:spacing w:val="14"/>
              </w:rPr>
              <w:t>依法应当提交的材料、一次性告知补正材料、依法受理或不予受理（不予受理的应当告知理由</w:t>
            </w:r>
            <w:r>
              <w:rPr>
                <w:spacing w:val="24"/>
              </w:rPr>
              <w:t>）；</w:t>
            </w:r>
            <w:r>
              <w:rPr>
                <w:spacing w:val="14"/>
              </w:rPr>
              <w:t>对</w:t>
            </w:r>
            <w:r>
              <w:t xml:space="preserve"> </w:t>
            </w:r>
            <w:r>
              <w:rPr>
                <w:spacing w:val="11"/>
              </w:rPr>
              <w:t>民办非企业的材料进行审核，作出许可或不予许可决定（不予许可应当告知理由）。</w:t>
            </w:r>
          </w:p>
        </w:tc>
      </w:tr>
      <w:tr w14:paraId="5DEDD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ADC0952">
            <w:pPr>
              <w:spacing w:line="309" w:lineRule="auto"/>
              <w:rPr>
                <w:rFonts w:ascii="Arial"/>
                <w:sz w:val="21"/>
              </w:rPr>
            </w:pPr>
          </w:p>
          <w:p w14:paraId="0142CAB6">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4616" w:type="dxa"/>
            <w:vAlign w:val="top"/>
          </w:tcPr>
          <w:p w14:paraId="051B5CA4">
            <w:pPr>
              <w:spacing w:line="301" w:lineRule="auto"/>
              <w:rPr>
                <w:rFonts w:ascii="Arial"/>
                <w:sz w:val="21"/>
              </w:rPr>
            </w:pPr>
          </w:p>
          <w:p w14:paraId="6231C38C">
            <w:pPr>
              <w:pStyle w:val="6"/>
              <w:spacing w:before="62" w:line="224" w:lineRule="auto"/>
              <w:ind w:left="29"/>
            </w:pPr>
            <w:r>
              <w:rPr>
                <w:spacing w:val="10"/>
              </w:rPr>
              <w:t>地名命名、更名审批</w:t>
            </w:r>
          </w:p>
        </w:tc>
        <w:tc>
          <w:tcPr>
            <w:tcW w:w="9065" w:type="dxa"/>
            <w:vAlign w:val="top"/>
          </w:tcPr>
          <w:p w14:paraId="779DF83E">
            <w:pPr>
              <w:pStyle w:val="6"/>
              <w:spacing w:before="239" w:line="222" w:lineRule="auto"/>
              <w:ind w:left="36"/>
            </w:pPr>
            <w:r>
              <w:rPr>
                <w:spacing w:val="5"/>
              </w:rPr>
              <w:t>承接部门：</w:t>
            </w:r>
            <w:r>
              <w:rPr>
                <w:spacing w:val="-46"/>
              </w:rPr>
              <w:t xml:space="preserve"> </w:t>
            </w:r>
            <w:r>
              <w:rPr>
                <w:spacing w:val="5"/>
              </w:rPr>
              <w:t>区民政局</w:t>
            </w:r>
          </w:p>
          <w:p w14:paraId="60345209">
            <w:pPr>
              <w:pStyle w:val="6"/>
              <w:spacing w:before="16" w:line="223" w:lineRule="auto"/>
              <w:ind w:left="34"/>
            </w:pPr>
            <w:r>
              <w:rPr>
                <w:spacing w:val="12"/>
              </w:rPr>
              <w:t>履职方式及工作措施：负责地名摸排辖区内</w:t>
            </w:r>
            <w:r>
              <w:rPr>
                <w:spacing w:val="11"/>
              </w:rPr>
              <w:t>所辖街路，承办辖区内地名的命名、更名审批工作。</w:t>
            </w:r>
          </w:p>
        </w:tc>
      </w:tr>
    </w:tbl>
    <w:p w14:paraId="5419BED8">
      <w:pPr>
        <w:rPr>
          <w:rFonts w:ascii="Arial"/>
          <w:sz w:val="21"/>
        </w:rPr>
      </w:pPr>
    </w:p>
    <w:p w14:paraId="2D56EFF0">
      <w:pPr>
        <w:rPr>
          <w:rFonts w:ascii="Arial" w:hAnsi="Arial" w:eastAsia="Arial" w:cs="Arial"/>
          <w:sz w:val="21"/>
          <w:szCs w:val="21"/>
        </w:rPr>
        <w:sectPr>
          <w:footerReference r:id="rId45"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50840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4DB6139">
            <w:pPr>
              <w:spacing w:line="274" w:lineRule="auto"/>
              <w:rPr>
                <w:rFonts w:ascii="Arial"/>
                <w:sz w:val="21"/>
              </w:rPr>
            </w:pPr>
          </w:p>
          <w:p w14:paraId="74250F23">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621C6F0">
            <w:pPr>
              <w:spacing w:line="274" w:lineRule="auto"/>
              <w:rPr>
                <w:rFonts w:ascii="Arial"/>
                <w:sz w:val="21"/>
              </w:rPr>
            </w:pPr>
          </w:p>
          <w:p w14:paraId="1799D44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3C671C47">
            <w:pPr>
              <w:spacing w:line="274" w:lineRule="auto"/>
              <w:rPr>
                <w:rFonts w:ascii="Arial"/>
                <w:sz w:val="21"/>
              </w:rPr>
            </w:pPr>
          </w:p>
          <w:p w14:paraId="4F87069C">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1F116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6A0CE554">
            <w:pPr>
              <w:spacing w:line="293" w:lineRule="auto"/>
              <w:rPr>
                <w:rFonts w:ascii="Arial"/>
                <w:sz w:val="21"/>
              </w:rPr>
            </w:pPr>
          </w:p>
          <w:p w14:paraId="124AFF06">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4616" w:type="dxa"/>
            <w:vAlign w:val="top"/>
          </w:tcPr>
          <w:p w14:paraId="554B0366">
            <w:pPr>
              <w:pStyle w:val="6"/>
              <w:spacing w:before="224" w:line="239" w:lineRule="auto"/>
              <w:ind w:left="40" w:right="130" w:hanging="6"/>
            </w:pPr>
            <w:r>
              <w:rPr>
                <w:spacing w:val="11"/>
              </w:rPr>
              <w:t>对在城镇内公共场所、未成年人活动场所、禁烟区</w:t>
            </w:r>
            <w:r>
              <w:rPr>
                <w:spacing w:val="7"/>
              </w:rPr>
              <w:t xml:space="preserve"> 吸烟的处罚</w:t>
            </w:r>
          </w:p>
        </w:tc>
        <w:tc>
          <w:tcPr>
            <w:tcW w:w="9065" w:type="dxa"/>
            <w:vAlign w:val="top"/>
          </w:tcPr>
          <w:p w14:paraId="1B95D10B">
            <w:pPr>
              <w:pStyle w:val="6"/>
              <w:spacing w:before="101" w:line="224" w:lineRule="auto"/>
              <w:ind w:left="36"/>
            </w:pPr>
            <w:r>
              <w:rPr>
                <w:spacing w:val="6"/>
              </w:rPr>
              <w:t>承接部门：</w:t>
            </w:r>
            <w:r>
              <w:rPr>
                <w:spacing w:val="-42"/>
              </w:rPr>
              <w:t xml:space="preserve"> </w:t>
            </w:r>
            <w:r>
              <w:rPr>
                <w:spacing w:val="6"/>
              </w:rPr>
              <w:t>区卫生健康局</w:t>
            </w:r>
          </w:p>
          <w:p w14:paraId="013100F9">
            <w:pPr>
              <w:pStyle w:val="6"/>
              <w:spacing w:before="17" w:line="239" w:lineRule="auto"/>
              <w:ind w:left="34" w:right="130"/>
            </w:pPr>
            <w:r>
              <w:rPr>
                <w:spacing w:val="12"/>
              </w:rPr>
              <w:t>履职方式及工作措施：依照法律法规要求，对在城镇内公共场所、未成年人活动</w:t>
            </w:r>
            <w:r>
              <w:rPr>
                <w:spacing w:val="11"/>
              </w:rPr>
              <w:t>场所、禁烟区吸烟的</w:t>
            </w:r>
            <w:r>
              <w:t xml:space="preserve"> </w:t>
            </w:r>
            <w:r>
              <w:rPr>
                <w:spacing w:val="8"/>
              </w:rPr>
              <w:t>行为予以查处。</w:t>
            </w:r>
          </w:p>
        </w:tc>
      </w:tr>
      <w:tr w14:paraId="7AFFF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16909E3">
            <w:pPr>
              <w:spacing w:line="295" w:lineRule="auto"/>
              <w:rPr>
                <w:rFonts w:ascii="Arial"/>
                <w:sz w:val="21"/>
              </w:rPr>
            </w:pPr>
          </w:p>
          <w:p w14:paraId="0DA1A86E">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4616" w:type="dxa"/>
            <w:vAlign w:val="top"/>
          </w:tcPr>
          <w:p w14:paraId="5803736C">
            <w:pPr>
              <w:spacing w:line="287" w:lineRule="auto"/>
              <w:rPr>
                <w:rFonts w:ascii="Arial"/>
                <w:sz w:val="21"/>
              </w:rPr>
            </w:pPr>
          </w:p>
          <w:p w14:paraId="7592FF2B">
            <w:pPr>
              <w:pStyle w:val="6"/>
              <w:spacing w:before="62" w:line="223" w:lineRule="auto"/>
              <w:ind w:left="27"/>
            </w:pPr>
            <w:r>
              <w:rPr>
                <w:spacing w:val="11"/>
              </w:rPr>
              <w:t>健身气功站点设立的审批</w:t>
            </w:r>
          </w:p>
        </w:tc>
        <w:tc>
          <w:tcPr>
            <w:tcW w:w="9065" w:type="dxa"/>
            <w:vAlign w:val="top"/>
          </w:tcPr>
          <w:p w14:paraId="638F5033">
            <w:pPr>
              <w:pStyle w:val="6"/>
              <w:spacing w:before="226" w:line="222" w:lineRule="auto"/>
              <w:ind w:left="36"/>
            </w:pPr>
            <w:r>
              <w:rPr>
                <w:spacing w:val="6"/>
              </w:rPr>
              <w:t>承接部门：</w:t>
            </w:r>
            <w:r>
              <w:rPr>
                <w:spacing w:val="-36"/>
              </w:rPr>
              <w:t xml:space="preserve"> </w:t>
            </w:r>
            <w:r>
              <w:rPr>
                <w:spacing w:val="6"/>
              </w:rPr>
              <w:t>区教育和体育局</w:t>
            </w:r>
          </w:p>
          <w:p w14:paraId="74C089B0">
            <w:pPr>
              <w:pStyle w:val="6"/>
              <w:spacing w:before="18" w:line="222" w:lineRule="auto"/>
              <w:ind w:left="34"/>
            </w:pPr>
            <w:r>
              <w:rPr>
                <w:spacing w:val="11"/>
              </w:rPr>
              <w:t>履职方式及工作措施：负责审批健身气功站点的设立。</w:t>
            </w:r>
          </w:p>
        </w:tc>
      </w:tr>
      <w:tr w14:paraId="71C02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24AB6C2">
            <w:pPr>
              <w:spacing w:line="296" w:lineRule="auto"/>
              <w:rPr>
                <w:rFonts w:ascii="Arial"/>
                <w:sz w:val="21"/>
              </w:rPr>
            </w:pPr>
          </w:p>
          <w:p w14:paraId="69418915">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4616" w:type="dxa"/>
            <w:vAlign w:val="top"/>
          </w:tcPr>
          <w:p w14:paraId="72367DFB">
            <w:pPr>
              <w:pStyle w:val="6"/>
              <w:spacing w:before="229" w:line="237" w:lineRule="auto"/>
              <w:ind w:left="41" w:right="130" w:hanging="4"/>
            </w:pPr>
            <w:r>
              <w:rPr>
                <w:spacing w:val="11"/>
              </w:rPr>
              <w:t>开展摩托车、人力三轮车、残疾人机动轮椅及装配</w:t>
            </w:r>
            <w:r>
              <w:rPr>
                <w:spacing w:val="5"/>
              </w:rPr>
              <w:t xml:space="preserve"> </w:t>
            </w:r>
            <w:r>
              <w:rPr>
                <w:spacing w:val="10"/>
              </w:rPr>
              <w:t>动力装置的无牌无证车辆管理整治工作</w:t>
            </w:r>
          </w:p>
        </w:tc>
        <w:tc>
          <w:tcPr>
            <w:tcW w:w="9065" w:type="dxa"/>
            <w:vAlign w:val="top"/>
          </w:tcPr>
          <w:p w14:paraId="3AA2F4A7">
            <w:pPr>
              <w:pStyle w:val="6"/>
              <w:spacing w:before="102" w:line="225" w:lineRule="auto"/>
              <w:ind w:left="36"/>
            </w:pPr>
            <w:r>
              <w:rPr>
                <w:spacing w:val="10"/>
              </w:rPr>
              <w:t>承接部门：宝山交警大队</w:t>
            </w:r>
          </w:p>
          <w:p w14:paraId="037779DA">
            <w:pPr>
              <w:pStyle w:val="6"/>
              <w:spacing w:before="19" w:line="237" w:lineRule="auto"/>
              <w:ind w:left="34" w:right="13"/>
            </w:pPr>
            <w:r>
              <w:rPr>
                <w:spacing w:val="15"/>
              </w:rPr>
              <w:t>履职方式及工作措施：督促车辆所有人持相关</w:t>
            </w:r>
            <w:r>
              <w:rPr>
                <w:spacing w:val="14"/>
              </w:rPr>
              <w:t>材料到办理注册登记业务；对上道路行驶的未悬挂号牌</w:t>
            </w:r>
            <w:r>
              <w:t xml:space="preserve"> </w:t>
            </w:r>
            <w:r>
              <w:rPr>
                <w:spacing w:val="12"/>
              </w:rPr>
              <w:t>或通行识别码的无证车辆以及无牌、假牌、</w:t>
            </w:r>
            <w:r>
              <w:rPr>
                <w:spacing w:val="11"/>
              </w:rPr>
              <w:t>套牌、达到报废标准的机动车，交警部门将依法处置。</w:t>
            </w:r>
          </w:p>
        </w:tc>
      </w:tr>
      <w:tr w14:paraId="0854F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22C87B96">
            <w:pPr>
              <w:spacing w:before="186" w:line="222" w:lineRule="auto"/>
              <w:ind w:left="46"/>
              <w:rPr>
                <w:rFonts w:ascii="黑体" w:hAnsi="黑体" w:eastAsia="黑体" w:cs="黑体"/>
                <w:sz w:val="24"/>
                <w:szCs w:val="24"/>
              </w:rPr>
            </w:pPr>
            <w:r>
              <w:rPr>
                <w:rFonts w:ascii="黑体" w:hAnsi="黑体" w:eastAsia="黑体" w:cs="黑体"/>
                <w:spacing w:val="-2"/>
                <w:sz w:val="24"/>
                <w:szCs w:val="24"/>
              </w:rPr>
              <w:t>五、社会保障（1项）</w:t>
            </w:r>
          </w:p>
        </w:tc>
      </w:tr>
      <w:tr w14:paraId="6B600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911158E">
            <w:pPr>
              <w:spacing w:line="300" w:lineRule="auto"/>
              <w:rPr>
                <w:rFonts w:ascii="Arial"/>
                <w:sz w:val="21"/>
              </w:rPr>
            </w:pPr>
          </w:p>
          <w:p w14:paraId="0E884B4F">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4616" w:type="dxa"/>
            <w:vAlign w:val="top"/>
          </w:tcPr>
          <w:p w14:paraId="0C89E68A">
            <w:pPr>
              <w:spacing w:line="292" w:lineRule="auto"/>
              <w:rPr>
                <w:rFonts w:ascii="Arial"/>
                <w:sz w:val="21"/>
              </w:rPr>
            </w:pPr>
          </w:p>
          <w:p w14:paraId="354DCF99">
            <w:pPr>
              <w:pStyle w:val="6"/>
              <w:spacing w:before="61" w:line="222" w:lineRule="auto"/>
              <w:ind w:left="34"/>
            </w:pPr>
            <w:r>
              <w:rPr>
                <w:spacing w:val="11"/>
              </w:rPr>
              <w:t>对未经注册登记，擅自招收幼儿的行为进行处罚</w:t>
            </w:r>
          </w:p>
        </w:tc>
        <w:tc>
          <w:tcPr>
            <w:tcW w:w="9065" w:type="dxa"/>
            <w:vAlign w:val="top"/>
          </w:tcPr>
          <w:p w14:paraId="17B8C0F9">
            <w:pPr>
              <w:pStyle w:val="6"/>
              <w:spacing w:before="109" w:line="222" w:lineRule="auto"/>
              <w:ind w:left="36"/>
            </w:pPr>
            <w:r>
              <w:rPr>
                <w:spacing w:val="6"/>
              </w:rPr>
              <w:t>承接部门：</w:t>
            </w:r>
            <w:r>
              <w:rPr>
                <w:spacing w:val="-36"/>
              </w:rPr>
              <w:t xml:space="preserve"> </w:t>
            </w:r>
            <w:r>
              <w:rPr>
                <w:spacing w:val="6"/>
              </w:rPr>
              <w:t>区教育和体育局</w:t>
            </w:r>
          </w:p>
          <w:p w14:paraId="649090BE">
            <w:pPr>
              <w:pStyle w:val="6"/>
              <w:spacing w:before="19" w:line="239" w:lineRule="auto"/>
              <w:ind w:left="37" w:right="133" w:hanging="3"/>
            </w:pPr>
            <w:r>
              <w:rPr>
                <w:spacing w:val="12"/>
              </w:rPr>
              <w:t>履职方式及工作措施：对在实施保育教学活动中存在未经注册登记，擅自</w:t>
            </w:r>
            <w:r>
              <w:rPr>
                <w:spacing w:val="11"/>
              </w:rPr>
              <w:t>招收幼儿的幼儿园，责令限</w:t>
            </w:r>
            <w:r>
              <w:t xml:space="preserve"> </w:t>
            </w:r>
            <w:r>
              <w:rPr>
                <w:spacing w:val="11"/>
              </w:rPr>
              <w:t>期整顿，并视情节轻重给予停止招生、停止办园的处</w:t>
            </w:r>
            <w:r>
              <w:rPr>
                <w:spacing w:val="10"/>
              </w:rPr>
              <w:t>罚。</w:t>
            </w:r>
          </w:p>
        </w:tc>
      </w:tr>
      <w:tr w14:paraId="404F3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1" w:hRule="atLeast"/>
        </w:trPr>
        <w:tc>
          <w:tcPr>
            <w:tcW w:w="14533" w:type="dxa"/>
            <w:gridSpan w:val="3"/>
            <w:vAlign w:val="top"/>
          </w:tcPr>
          <w:p w14:paraId="56F376EF">
            <w:pPr>
              <w:spacing w:before="189" w:line="221" w:lineRule="auto"/>
              <w:ind w:left="47"/>
              <w:rPr>
                <w:rFonts w:ascii="黑体" w:hAnsi="黑体" w:eastAsia="黑体" w:cs="黑体"/>
                <w:sz w:val="24"/>
                <w:szCs w:val="24"/>
              </w:rPr>
            </w:pPr>
            <w:r>
              <w:rPr>
                <w:rFonts w:ascii="黑体" w:hAnsi="黑体" w:eastAsia="黑体" w:cs="黑体"/>
                <w:spacing w:val="-2"/>
                <w:sz w:val="24"/>
                <w:szCs w:val="24"/>
              </w:rPr>
              <w:t>六、自然资源（5项）</w:t>
            </w:r>
          </w:p>
        </w:tc>
      </w:tr>
      <w:tr w14:paraId="598A5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A084FAF">
            <w:pPr>
              <w:spacing w:line="303" w:lineRule="auto"/>
              <w:rPr>
                <w:rFonts w:ascii="Arial"/>
                <w:sz w:val="21"/>
              </w:rPr>
            </w:pPr>
          </w:p>
          <w:p w14:paraId="285913FE">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4616" w:type="dxa"/>
            <w:vAlign w:val="top"/>
          </w:tcPr>
          <w:p w14:paraId="2D6ABF5E">
            <w:pPr>
              <w:spacing w:line="295" w:lineRule="auto"/>
              <w:rPr>
                <w:rFonts w:ascii="Arial"/>
                <w:sz w:val="21"/>
              </w:rPr>
            </w:pPr>
          </w:p>
          <w:p w14:paraId="4D359CDC">
            <w:pPr>
              <w:pStyle w:val="6"/>
              <w:spacing w:before="61" w:line="226" w:lineRule="auto"/>
              <w:ind w:left="33"/>
            </w:pPr>
            <w:r>
              <w:rPr>
                <w:spacing w:val="9"/>
              </w:rPr>
              <w:t>土地征收、征用</w:t>
            </w:r>
          </w:p>
        </w:tc>
        <w:tc>
          <w:tcPr>
            <w:tcW w:w="9065" w:type="dxa"/>
            <w:vAlign w:val="top"/>
          </w:tcPr>
          <w:p w14:paraId="3C1EE791">
            <w:pPr>
              <w:pStyle w:val="6"/>
              <w:spacing w:before="111" w:line="223" w:lineRule="auto"/>
              <w:ind w:left="36"/>
            </w:pPr>
            <w:r>
              <w:rPr>
                <w:spacing w:val="10"/>
              </w:rPr>
              <w:t>承接部门：市自然资源局</w:t>
            </w:r>
          </w:p>
          <w:p w14:paraId="5486907B">
            <w:pPr>
              <w:pStyle w:val="6"/>
              <w:spacing w:before="17" w:line="239" w:lineRule="auto"/>
              <w:ind w:left="38" w:right="133" w:hanging="4"/>
            </w:pPr>
            <w:r>
              <w:rPr>
                <w:spacing w:val="12"/>
              </w:rPr>
              <w:t>履职方式及工作措施：负责土地征收的规划、审批、评估和审核，确保征</w:t>
            </w:r>
            <w:r>
              <w:rPr>
                <w:spacing w:val="11"/>
              </w:rPr>
              <w:t>收征用过程符合法律法规和</w:t>
            </w:r>
            <w:r>
              <w:t xml:space="preserve"> </w:t>
            </w:r>
            <w:r>
              <w:rPr>
                <w:spacing w:val="6"/>
              </w:rPr>
              <w:t>政策要求。</w:t>
            </w:r>
          </w:p>
        </w:tc>
      </w:tr>
      <w:tr w14:paraId="7DA06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1" w:hRule="atLeast"/>
        </w:trPr>
        <w:tc>
          <w:tcPr>
            <w:tcW w:w="852" w:type="dxa"/>
            <w:vAlign w:val="top"/>
          </w:tcPr>
          <w:p w14:paraId="25D07934">
            <w:pPr>
              <w:spacing w:line="304" w:lineRule="auto"/>
              <w:rPr>
                <w:rFonts w:ascii="Arial"/>
                <w:sz w:val="21"/>
              </w:rPr>
            </w:pPr>
          </w:p>
          <w:p w14:paraId="1EE4C5FE">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4616" w:type="dxa"/>
            <w:vAlign w:val="top"/>
          </w:tcPr>
          <w:p w14:paraId="04844465">
            <w:pPr>
              <w:spacing w:line="296" w:lineRule="auto"/>
              <w:rPr>
                <w:rFonts w:ascii="Arial"/>
                <w:sz w:val="21"/>
              </w:rPr>
            </w:pPr>
          </w:p>
          <w:p w14:paraId="60987947">
            <w:pPr>
              <w:pStyle w:val="6"/>
              <w:spacing w:before="61" w:line="222" w:lineRule="auto"/>
              <w:ind w:left="34"/>
            </w:pPr>
            <w:r>
              <w:rPr>
                <w:spacing w:val="11"/>
              </w:rPr>
              <w:t>对破坏或者擅自改变基本农田保护区标志的处罚</w:t>
            </w:r>
          </w:p>
        </w:tc>
        <w:tc>
          <w:tcPr>
            <w:tcW w:w="9065" w:type="dxa"/>
            <w:vAlign w:val="top"/>
          </w:tcPr>
          <w:p w14:paraId="3926F835">
            <w:pPr>
              <w:pStyle w:val="6"/>
              <w:spacing w:before="237" w:line="223" w:lineRule="auto"/>
              <w:ind w:left="36"/>
            </w:pPr>
            <w:r>
              <w:rPr>
                <w:spacing w:val="10"/>
              </w:rPr>
              <w:t>承接部门：市自然资源局</w:t>
            </w:r>
          </w:p>
          <w:p w14:paraId="0E5CC211">
            <w:pPr>
              <w:pStyle w:val="6"/>
              <w:spacing w:before="14" w:line="222" w:lineRule="auto"/>
              <w:ind w:left="34"/>
            </w:pPr>
            <w:r>
              <w:rPr>
                <w:spacing w:val="11"/>
              </w:rPr>
              <w:t>履职方式及工作措施：对发现的破坏或擅自改变基本农田保护区标志的进行处罚。</w:t>
            </w:r>
          </w:p>
        </w:tc>
      </w:tr>
      <w:tr w14:paraId="0C147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D2CE42B">
            <w:pPr>
              <w:spacing w:line="306" w:lineRule="auto"/>
              <w:rPr>
                <w:rFonts w:ascii="Arial"/>
                <w:sz w:val="21"/>
              </w:rPr>
            </w:pPr>
          </w:p>
          <w:p w14:paraId="233FB4DF">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4616" w:type="dxa"/>
            <w:vAlign w:val="top"/>
          </w:tcPr>
          <w:p w14:paraId="5A294D99">
            <w:pPr>
              <w:spacing w:line="298" w:lineRule="auto"/>
              <w:rPr>
                <w:rFonts w:ascii="Arial"/>
                <w:sz w:val="21"/>
              </w:rPr>
            </w:pPr>
          </w:p>
          <w:p w14:paraId="598B5DDB">
            <w:pPr>
              <w:pStyle w:val="6"/>
              <w:spacing w:before="61" w:line="223" w:lineRule="auto"/>
              <w:ind w:left="37"/>
            </w:pPr>
            <w:r>
              <w:rPr>
                <w:spacing w:val="11"/>
              </w:rPr>
              <w:t>开展历史遗留废弃矿山生态修复工作</w:t>
            </w:r>
          </w:p>
        </w:tc>
        <w:tc>
          <w:tcPr>
            <w:tcW w:w="9065" w:type="dxa"/>
            <w:vAlign w:val="top"/>
          </w:tcPr>
          <w:p w14:paraId="01D4B9D1">
            <w:pPr>
              <w:pStyle w:val="6"/>
              <w:spacing w:before="236" w:line="223" w:lineRule="auto"/>
              <w:ind w:left="36"/>
            </w:pPr>
            <w:r>
              <w:rPr>
                <w:spacing w:val="10"/>
              </w:rPr>
              <w:t>承接部门：市自然资源局</w:t>
            </w:r>
          </w:p>
          <w:p w14:paraId="416BC7E4">
            <w:pPr>
              <w:pStyle w:val="6"/>
              <w:spacing w:before="17" w:line="222" w:lineRule="auto"/>
              <w:ind w:left="34"/>
            </w:pPr>
            <w:r>
              <w:rPr>
                <w:spacing w:val="12"/>
              </w:rPr>
              <w:t>履职方式及工作措施：负责项目的申报、实施、监</w:t>
            </w:r>
            <w:r>
              <w:rPr>
                <w:spacing w:val="11"/>
              </w:rPr>
              <w:t>督和管理，确保生态修复工作科学、有效进行。</w:t>
            </w:r>
          </w:p>
        </w:tc>
      </w:tr>
      <w:tr w14:paraId="05E57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2A9A393">
            <w:pPr>
              <w:spacing w:line="307" w:lineRule="auto"/>
              <w:rPr>
                <w:rFonts w:ascii="Arial"/>
                <w:sz w:val="21"/>
              </w:rPr>
            </w:pPr>
          </w:p>
          <w:p w14:paraId="14743FD8">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4616" w:type="dxa"/>
            <w:vAlign w:val="top"/>
          </w:tcPr>
          <w:p w14:paraId="7898539C">
            <w:pPr>
              <w:pStyle w:val="6"/>
              <w:spacing w:before="117" w:line="239" w:lineRule="auto"/>
              <w:ind w:left="34" w:right="130"/>
              <w:jc w:val="both"/>
            </w:pPr>
            <w:r>
              <w:rPr>
                <w:spacing w:val="11"/>
              </w:rPr>
              <w:t>对建设单位或者个人未经批准进行临时建设、未按</w:t>
            </w:r>
            <w:r>
              <w:rPr>
                <w:spacing w:val="5"/>
              </w:rPr>
              <w:t xml:space="preserve"> </w:t>
            </w:r>
            <w:r>
              <w:rPr>
                <w:spacing w:val="11"/>
              </w:rPr>
              <w:t>照批准内容进行临时建设，临时建筑物、构筑物超</w:t>
            </w:r>
            <w:r>
              <w:rPr>
                <w:spacing w:val="6"/>
              </w:rPr>
              <w:t xml:space="preserve"> </w:t>
            </w:r>
            <w:r>
              <w:rPr>
                <w:spacing w:val="10"/>
              </w:rPr>
              <w:t>过批准权限不拆除的处罚</w:t>
            </w:r>
          </w:p>
        </w:tc>
        <w:tc>
          <w:tcPr>
            <w:tcW w:w="9065" w:type="dxa"/>
            <w:vAlign w:val="top"/>
          </w:tcPr>
          <w:p w14:paraId="3FB9CAF8">
            <w:pPr>
              <w:pStyle w:val="6"/>
              <w:spacing w:before="115" w:line="223" w:lineRule="auto"/>
              <w:ind w:left="36"/>
            </w:pPr>
            <w:r>
              <w:rPr>
                <w:spacing w:val="10"/>
              </w:rPr>
              <w:t>承接部门：市自然资源局</w:t>
            </w:r>
          </w:p>
          <w:p w14:paraId="7FC326A0">
            <w:pPr>
              <w:pStyle w:val="6"/>
              <w:spacing w:before="17" w:line="239" w:lineRule="auto"/>
              <w:ind w:left="33" w:right="130"/>
            </w:pPr>
            <w:r>
              <w:rPr>
                <w:spacing w:val="12"/>
              </w:rPr>
              <w:t>履职方式及工作措施：对发现的建设单位或者个人未经批准进行临时建设、未按</w:t>
            </w:r>
            <w:r>
              <w:rPr>
                <w:spacing w:val="11"/>
              </w:rPr>
              <w:t>照批准内容进行临时</w:t>
            </w:r>
            <w:r>
              <w:t xml:space="preserve"> </w:t>
            </w:r>
            <w:r>
              <w:rPr>
                <w:spacing w:val="11"/>
              </w:rPr>
              <w:t>建设，临时建筑物、构筑物超过批准权限不拆除的进行处罚。</w:t>
            </w:r>
          </w:p>
        </w:tc>
      </w:tr>
      <w:tr w14:paraId="6AF19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69C53A6B">
            <w:pPr>
              <w:spacing w:line="309" w:lineRule="auto"/>
              <w:rPr>
                <w:rFonts w:ascii="Arial"/>
                <w:sz w:val="21"/>
              </w:rPr>
            </w:pPr>
          </w:p>
          <w:p w14:paraId="3A834004">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4616" w:type="dxa"/>
            <w:vAlign w:val="top"/>
          </w:tcPr>
          <w:p w14:paraId="67E46AF3">
            <w:pPr>
              <w:spacing w:line="301" w:lineRule="auto"/>
              <w:rPr>
                <w:rFonts w:ascii="Arial"/>
                <w:sz w:val="21"/>
              </w:rPr>
            </w:pPr>
          </w:p>
          <w:p w14:paraId="37509F3C">
            <w:pPr>
              <w:pStyle w:val="6"/>
              <w:spacing w:before="61" w:line="222" w:lineRule="auto"/>
              <w:ind w:left="41"/>
            </w:pPr>
            <w:r>
              <w:rPr>
                <w:spacing w:val="9"/>
              </w:rPr>
              <w:t>非法采砂行为监管</w:t>
            </w:r>
          </w:p>
        </w:tc>
        <w:tc>
          <w:tcPr>
            <w:tcW w:w="9065" w:type="dxa"/>
            <w:vAlign w:val="top"/>
          </w:tcPr>
          <w:p w14:paraId="13EC601C">
            <w:pPr>
              <w:pStyle w:val="6"/>
              <w:spacing w:before="239" w:line="223" w:lineRule="auto"/>
              <w:ind w:left="36"/>
            </w:pPr>
            <w:r>
              <w:rPr>
                <w:spacing w:val="10"/>
              </w:rPr>
              <w:t>承接部门：市自然资源局</w:t>
            </w:r>
          </w:p>
          <w:p w14:paraId="6109FBE3">
            <w:pPr>
              <w:pStyle w:val="6"/>
              <w:spacing w:before="17" w:line="222" w:lineRule="auto"/>
              <w:ind w:left="34"/>
            </w:pPr>
            <w:r>
              <w:rPr>
                <w:spacing w:val="11"/>
              </w:rPr>
              <w:t>履职方式及工作措施：负责对非法采砂行为进行监管、查处。</w:t>
            </w:r>
          </w:p>
        </w:tc>
      </w:tr>
    </w:tbl>
    <w:p w14:paraId="015BE624">
      <w:pPr>
        <w:rPr>
          <w:rFonts w:ascii="Arial"/>
          <w:sz w:val="21"/>
        </w:rPr>
      </w:pPr>
    </w:p>
    <w:p w14:paraId="33BFA144">
      <w:pPr>
        <w:rPr>
          <w:rFonts w:ascii="Arial" w:hAnsi="Arial" w:eastAsia="Arial" w:cs="Arial"/>
          <w:sz w:val="21"/>
          <w:szCs w:val="21"/>
        </w:rPr>
        <w:sectPr>
          <w:footerReference r:id="rId46"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4867F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72C7FC6">
            <w:pPr>
              <w:spacing w:line="274" w:lineRule="auto"/>
              <w:rPr>
                <w:rFonts w:ascii="Arial"/>
                <w:sz w:val="21"/>
              </w:rPr>
            </w:pPr>
          </w:p>
          <w:p w14:paraId="3BB913AE">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42649A5F">
            <w:pPr>
              <w:spacing w:line="274" w:lineRule="auto"/>
              <w:rPr>
                <w:rFonts w:ascii="Arial"/>
                <w:sz w:val="21"/>
              </w:rPr>
            </w:pPr>
          </w:p>
          <w:p w14:paraId="6964FAFE">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034B4228">
            <w:pPr>
              <w:spacing w:line="274" w:lineRule="auto"/>
              <w:rPr>
                <w:rFonts w:ascii="Arial"/>
                <w:sz w:val="21"/>
              </w:rPr>
            </w:pPr>
          </w:p>
          <w:p w14:paraId="07342910">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E260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8657A0F">
            <w:pPr>
              <w:spacing w:before="179" w:line="222" w:lineRule="auto"/>
              <w:ind w:left="38"/>
              <w:rPr>
                <w:rFonts w:ascii="黑体" w:hAnsi="黑体" w:eastAsia="黑体" w:cs="黑体"/>
                <w:sz w:val="24"/>
                <w:szCs w:val="24"/>
              </w:rPr>
            </w:pPr>
            <w:r>
              <w:rPr>
                <w:rFonts w:ascii="黑体" w:hAnsi="黑体" w:eastAsia="黑体" w:cs="黑体"/>
                <w:spacing w:val="-1"/>
                <w:sz w:val="24"/>
                <w:szCs w:val="24"/>
              </w:rPr>
              <w:t>七、生态环保（21项）</w:t>
            </w:r>
          </w:p>
        </w:tc>
      </w:tr>
      <w:tr w14:paraId="5D9AD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657D4AC">
            <w:pPr>
              <w:spacing w:line="294" w:lineRule="auto"/>
              <w:rPr>
                <w:rFonts w:ascii="Arial"/>
                <w:sz w:val="21"/>
              </w:rPr>
            </w:pPr>
          </w:p>
          <w:p w14:paraId="42D5C949">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4616" w:type="dxa"/>
            <w:vAlign w:val="top"/>
          </w:tcPr>
          <w:p w14:paraId="74BA802B">
            <w:pPr>
              <w:pStyle w:val="6"/>
              <w:spacing w:before="225" w:line="239" w:lineRule="auto"/>
              <w:ind w:left="30" w:right="132" w:firstLine="2"/>
            </w:pPr>
            <w:r>
              <w:rPr>
                <w:spacing w:val="11"/>
              </w:rPr>
              <w:t>组织收集、处理并溯源在江河、湖泊、水库等水域</w:t>
            </w:r>
            <w:r>
              <w:rPr>
                <w:spacing w:val="6"/>
              </w:rPr>
              <w:t xml:space="preserve"> </w:t>
            </w:r>
            <w:r>
              <w:rPr>
                <w:spacing w:val="10"/>
              </w:rPr>
              <w:t>发现的死亡畜禽</w:t>
            </w:r>
          </w:p>
        </w:tc>
        <w:tc>
          <w:tcPr>
            <w:tcW w:w="9065" w:type="dxa"/>
            <w:vAlign w:val="top"/>
          </w:tcPr>
          <w:p w14:paraId="5D8472D2">
            <w:pPr>
              <w:pStyle w:val="6"/>
              <w:spacing w:before="102" w:line="222" w:lineRule="auto"/>
              <w:ind w:left="36"/>
            </w:pPr>
            <w:r>
              <w:rPr>
                <w:spacing w:val="6"/>
              </w:rPr>
              <w:t>承接部门：</w:t>
            </w:r>
            <w:r>
              <w:rPr>
                <w:spacing w:val="-42"/>
              </w:rPr>
              <w:t xml:space="preserve"> </w:t>
            </w:r>
            <w:r>
              <w:rPr>
                <w:spacing w:val="6"/>
              </w:rPr>
              <w:t>区农业农村局</w:t>
            </w:r>
          </w:p>
          <w:p w14:paraId="11E06902">
            <w:pPr>
              <w:pStyle w:val="6"/>
              <w:spacing w:before="18" w:line="239" w:lineRule="auto"/>
              <w:ind w:left="37" w:right="133" w:hanging="3"/>
            </w:pPr>
            <w:r>
              <w:rPr>
                <w:spacing w:val="12"/>
              </w:rPr>
              <w:t>履职方式及工作措施：组织收集在江河、湖泊、水库等水域发现的死亡畜</w:t>
            </w:r>
            <w:r>
              <w:rPr>
                <w:spacing w:val="11"/>
              </w:rPr>
              <w:t>禽信息，组织专业队伍对死</w:t>
            </w:r>
            <w:r>
              <w:t xml:space="preserve"> </w:t>
            </w:r>
            <w:r>
              <w:rPr>
                <w:spacing w:val="11"/>
              </w:rPr>
              <w:t>亡畜禽进行无害化处理，从收集的死亡畜禽身上寻找溯源线索。</w:t>
            </w:r>
          </w:p>
        </w:tc>
      </w:tr>
      <w:tr w14:paraId="09C4B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14:paraId="6C72A17F">
            <w:pPr>
              <w:spacing w:line="467" w:lineRule="auto"/>
              <w:rPr>
                <w:rFonts w:ascii="Arial"/>
                <w:sz w:val="21"/>
              </w:rPr>
            </w:pPr>
          </w:p>
          <w:p w14:paraId="7A143C4B">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4616" w:type="dxa"/>
            <w:vAlign w:val="top"/>
          </w:tcPr>
          <w:p w14:paraId="0FADE172">
            <w:pPr>
              <w:spacing w:line="457" w:lineRule="auto"/>
              <w:rPr>
                <w:rFonts w:ascii="Arial"/>
                <w:sz w:val="21"/>
              </w:rPr>
            </w:pPr>
          </w:p>
          <w:p w14:paraId="162D7BF0">
            <w:pPr>
              <w:pStyle w:val="6"/>
              <w:spacing w:before="62" w:line="222" w:lineRule="auto"/>
              <w:ind w:left="37"/>
            </w:pPr>
            <w:r>
              <w:rPr>
                <w:spacing w:val="11"/>
              </w:rPr>
              <w:t>规模以下畜禽养殖废弃物综合利用指导和服务</w:t>
            </w:r>
          </w:p>
        </w:tc>
        <w:tc>
          <w:tcPr>
            <w:tcW w:w="9065" w:type="dxa"/>
            <w:vAlign w:val="top"/>
          </w:tcPr>
          <w:p w14:paraId="5E25169C">
            <w:pPr>
              <w:pStyle w:val="6"/>
              <w:spacing w:before="152" w:line="222" w:lineRule="auto"/>
              <w:ind w:left="36"/>
            </w:pPr>
            <w:r>
              <w:rPr>
                <w:spacing w:val="6"/>
              </w:rPr>
              <w:t>承接部门：</w:t>
            </w:r>
            <w:r>
              <w:rPr>
                <w:spacing w:val="-42"/>
              </w:rPr>
              <w:t xml:space="preserve"> </w:t>
            </w:r>
            <w:r>
              <w:rPr>
                <w:spacing w:val="6"/>
              </w:rPr>
              <w:t>区农业农村局</w:t>
            </w:r>
          </w:p>
          <w:p w14:paraId="105CE235">
            <w:pPr>
              <w:pStyle w:val="6"/>
              <w:spacing w:before="19" w:line="239" w:lineRule="auto"/>
              <w:ind w:left="37" w:right="130" w:hanging="3"/>
            </w:pPr>
            <w:r>
              <w:rPr>
                <w:spacing w:val="12"/>
              </w:rPr>
              <w:t>履职方式及工作措施：深入养殖场户，根据养殖规模、废弃物产生量、场</w:t>
            </w:r>
            <w:r>
              <w:rPr>
                <w:spacing w:val="11"/>
              </w:rPr>
              <w:t>地条件等实际情况，为养殖</w:t>
            </w:r>
            <w:r>
              <w:t xml:space="preserve"> </w:t>
            </w:r>
            <w:r>
              <w:rPr>
                <w:spacing w:val="12"/>
              </w:rPr>
              <w:t>户量身定制废弃物综合利用方案，指导建设配套的处理设施，如沼气池</w:t>
            </w:r>
            <w:r>
              <w:rPr>
                <w:spacing w:val="11"/>
              </w:rPr>
              <w:t>、堆肥场、污水储存池等，并</w:t>
            </w:r>
            <w:r>
              <w:t xml:space="preserve"> </w:t>
            </w:r>
            <w:r>
              <w:rPr>
                <w:spacing w:val="11"/>
              </w:rPr>
              <w:t>定期进行现场检查和维护指导，确保设施正常运</w:t>
            </w:r>
            <w:r>
              <w:rPr>
                <w:spacing w:val="10"/>
              </w:rPr>
              <w:t>行。</w:t>
            </w:r>
          </w:p>
        </w:tc>
      </w:tr>
      <w:tr w14:paraId="5C8DF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852" w:type="dxa"/>
            <w:vAlign w:val="top"/>
          </w:tcPr>
          <w:p w14:paraId="298397B7">
            <w:pPr>
              <w:spacing w:line="389" w:lineRule="auto"/>
              <w:rPr>
                <w:rFonts w:ascii="Arial"/>
                <w:sz w:val="21"/>
              </w:rPr>
            </w:pPr>
          </w:p>
          <w:p w14:paraId="50B17663">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4616" w:type="dxa"/>
            <w:vAlign w:val="top"/>
          </w:tcPr>
          <w:p w14:paraId="2977E0EB">
            <w:pPr>
              <w:spacing w:line="257" w:lineRule="auto"/>
              <w:rPr>
                <w:rFonts w:ascii="Arial"/>
                <w:sz w:val="21"/>
              </w:rPr>
            </w:pPr>
          </w:p>
          <w:p w14:paraId="0F81D417">
            <w:pPr>
              <w:pStyle w:val="6"/>
              <w:spacing w:before="61" w:line="239" w:lineRule="auto"/>
              <w:ind w:left="67" w:right="133" w:hanging="33"/>
            </w:pPr>
            <w:r>
              <w:rPr>
                <w:spacing w:val="11"/>
              </w:rPr>
              <w:t>对农药废弃包装物、废旧农膜回收、存放情况进行</w:t>
            </w:r>
            <w:r>
              <w:rPr>
                <w:spacing w:val="5"/>
              </w:rPr>
              <w:t xml:space="preserve"> </w:t>
            </w:r>
            <w:r>
              <w:rPr>
                <w:spacing w:val="4"/>
              </w:rPr>
              <w:t>日常监督管理</w:t>
            </w:r>
          </w:p>
        </w:tc>
        <w:tc>
          <w:tcPr>
            <w:tcW w:w="9065" w:type="dxa"/>
            <w:vAlign w:val="top"/>
          </w:tcPr>
          <w:p w14:paraId="36447493">
            <w:pPr>
              <w:pStyle w:val="6"/>
              <w:spacing w:before="198" w:line="222" w:lineRule="auto"/>
              <w:ind w:left="36"/>
            </w:pPr>
            <w:r>
              <w:rPr>
                <w:spacing w:val="6"/>
              </w:rPr>
              <w:t>承接部门：</w:t>
            </w:r>
            <w:r>
              <w:rPr>
                <w:spacing w:val="-42"/>
              </w:rPr>
              <w:t xml:space="preserve"> </w:t>
            </w:r>
            <w:r>
              <w:rPr>
                <w:spacing w:val="6"/>
              </w:rPr>
              <w:t>区农业农村局</w:t>
            </w:r>
          </w:p>
          <w:p w14:paraId="1512A76F">
            <w:pPr>
              <w:pStyle w:val="6"/>
              <w:spacing w:before="18" w:line="239" w:lineRule="auto"/>
              <w:ind w:left="31" w:right="133" w:firstLine="2"/>
            </w:pPr>
            <w:r>
              <w:rPr>
                <w:spacing w:val="11"/>
              </w:rPr>
              <w:t>履职方式及工作措施：</w:t>
            </w:r>
            <w:r>
              <w:rPr>
                <w:spacing w:val="-52"/>
              </w:rPr>
              <w:t xml:space="preserve"> </w:t>
            </w:r>
            <w:r>
              <w:rPr>
                <w:spacing w:val="11"/>
              </w:rPr>
              <w:t>明确专人负责回收点对农药使用者、农药经营单位的</w:t>
            </w:r>
            <w:r>
              <w:rPr>
                <w:spacing w:val="10"/>
              </w:rPr>
              <w:t>农药废弃包装物、废旧农</w:t>
            </w:r>
            <w:r>
              <w:t xml:space="preserve"> </w:t>
            </w:r>
            <w:r>
              <w:rPr>
                <w:spacing w:val="12"/>
              </w:rPr>
              <w:t>膜回收、存放情况，加强日常监管；发现未按照</w:t>
            </w:r>
            <w:r>
              <w:rPr>
                <w:spacing w:val="11"/>
              </w:rPr>
              <w:t>规定进行回收、存放的，依法进行处理。</w:t>
            </w:r>
          </w:p>
        </w:tc>
      </w:tr>
      <w:tr w14:paraId="260D2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2EB999A3">
            <w:pPr>
              <w:spacing w:line="300" w:lineRule="auto"/>
              <w:rPr>
                <w:rFonts w:ascii="Arial"/>
                <w:sz w:val="21"/>
              </w:rPr>
            </w:pPr>
          </w:p>
          <w:p w14:paraId="56A91A86">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4616" w:type="dxa"/>
            <w:vAlign w:val="top"/>
          </w:tcPr>
          <w:p w14:paraId="170373AE">
            <w:pPr>
              <w:spacing w:line="292" w:lineRule="auto"/>
              <w:rPr>
                <w:rFonts w:ascii="Arial"/>
                <w:sz w:val="21"/>
              </w:rPr>
            </w:pPr>
          </w:p>
          <w:p w14:paraId="0AC762FD">
            <w:pPr>
              <w:pStyle w:val="6"/>
              <w:spacing w:before="62" w:line="222" w:lineRule="auto"/>
              <w:ind w:left="41"/>
            </w:pPr>
            <w:r>
              <w:rPr>
                <w:spacing w:val="9"/>
              </w:rPr>
              <w:t>动物及动物产品检疫</w:t>
            </w:r>
          </w:p>
        </w:tc>
        <w:tc>
          <w:tcPr>
            <w:tcW w:w="9065" w:type="dxa"/>
            <w:vAlign w:val="top"/>
          </w:tcPr>
          <w:p w14:paraId="55D23BA8">
            <w:pPr>
              <w:pStyle w:val="6"/>
              <w:spacing w:before="231" w:line="222" w:lineRule="auto"/>
              <w:ind w:left="36"/>
            </w:pPr>
            <w:r>
              <w:rPr>
                <w:spacing w:val="6"/>
              </w:rPr>
              <w:t>承接部门：</w:t>
            </w:r>
            <w:r>
              <w:rPr>
                <w:spacing w:val="-42"/>
              </w:rPr>
              <w:t xml:space="preserve"> </w:t>
            </w:r>
            <w:r>
              <w:rPr>
                <w:spacing w:val="6"/>
              </w:rPr>
              <w:t>区农业农村局</w:t>
            </w:r>
          </w:p>
          <w:p w14:paraId="322BB58F">
            <w:pPr>
              <w:pStyle w:val="6"/>
              <w:spacing w:before="18" w:line="222" w:lineRule="auto"/>
              <w:ind w:left="34"/>
            </w:pPr>
            <w:r>
              <w:rPr>
                <w:spacing w:val="11"/>
              </w:rPr>
              <w:t>履职方式及工作措施：负责辖区内动物及动物产品检疫工作。</w:t>
            </w:r>
          </w:p>
        </w:tc>
      </w:tr>
      <w:tr w14:paraId="761D7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44E9231">
            <w:pPr>
              <w:spacing w:line="302" w:lineRule="auto"/>
              <w:rPr>
                <w:rFonts w:ascii="Arial"/>
                <w:sz w:val="21"/>
              </w:rPr>
            </w:pPr>
          </w:p>
          <w:p w14:paraId="48F31440">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4616" w:type="dxa"/>
            <w:vAlign w:val="top"/>
          </w:tcPr>
          <w:p w14:paraId="78BBC1F0">
            <w:pPr>
              <w:spacing w:line="294" w:lineRule="auto"/>
              <w:rPr>
                <w:rFonts w:ascii="Arial"/>
                <w:sz w:val="21"/>
              </w:rPr>
            </w:pPr>
          </w:p>
          <w:p w14:paraId="1F509C7B">
            <w:pPr>
              <w:pStyle w:val="6"/>
              <w:spacing w:before="62" w:line="222" w:lineRule="auto"/>
              <w:ind w:left="41"/>
            </w:pPr>
            <w:r>
              <w:rPr>
                <w:spacing w:val="9"/>
              </w:rPr>
              <w:t>动物疫情信息采集</w:t>
            </w:r>
          </w:p>
        </w:tc>
        <w:tc>
          <w:tcPr>
            <w:tcW w:w="9065" w:type="dxa"/>
            <w:vAlign w:val="top"/>
          </w:tcPr>
          <w:p w14:paraId="218D5EC2">
            <w:pPr>
              <w:pStyle w:val="6"/>
              <w:spacing w:before="233" w:line="222" w:lineRule="auto"/>
              <w:ind w:left="36"/>
            </w:pPr>
            <w:r>
              <w:rPr>
                <w:spacing w:val="6"/>
              </w:rPr>
              <w:t>承接部门：</w:t>
            </w:r>
            <w:r>
              <w:rPr>
                <w:spacing w:val="-42"/>
              </w:rPr>
              <w:t xml:space="preserve"> </w:t>
            </w:r>
            <w:r>
              <w:rPr>
                <w:spacing w:val="6"/>
              </w:rPr>
              <w:t>区农业农村局</w:t>
            </w:r>
          </w:p>
          <w:p w14:paraId="28EF8755">
            <w:pPr>
              <w:pStyle w:val="6"/>
              <w:spacing w:before="17" w:line="222" w:lineRule="auto"/>
              <w:ind w:left="34"/>
            </w:pPr>
            <w:r>
              <w:rPr>
                <w:spacing w:val="11"/>
              </w:rPr>
              <w:t>履职方式及工作措施：负责对动辖区内动物疫情信息采集工作相关工作。</w:t>
            </w:r>
          </w:p>
        </w:tc>
      </w:tr>
      <w:tr w14:paraId="685AD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BFD63EC">
            <w:pPr>
              <w:spacing w:line="304" w:lineRule="auto"/>
              <w:rPr>
                <w:rFonts w:ascii="Arial"/>
                <w:sz w:val="21"/>
              </w:rPr>
            </w:pPr>
          </w:p>
          <w:p w14:paraId="338B78F5">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4616" w:type="dxa"/>
            <w:vAlign w:val="top"/>
          </w:tcPr>
          <w:p w14:paraId="7FFC4A50">
            <w:pPr>
              <w:spacing w:line="295" w:lineRule="auto"/>
              <w:rPr>
                <w:rFonts w:ascii="Arial"/>
                <w:sz w:val="21"/>
              </w:rPr>
            </w:pPr>
          </w:p>
          <w:p w14:paraId="5BD7A55C">
            <w:pPr>
              <w:pStyle w:val="6"/>
              <w:spacing w:before="62" w:line="222" w:lineRule="auto"/>
              <w:ind w:left="34"/>
            </w:pPr>
            <w:r>
              <w:rPr>
                <w:spacing w:val="10"/>
              </w:rPr>
              <w:t>对滥伐森林或者其他林木的处罚</w:t>
            </w:r>
          </w:p>
        </w:tc>
        <w:tc>
          <w:tcPr>
            <w:tcW w:w="9065" w:type="dxa"/>
            <w:vAlign w:val="top"/>
          </w:tcPr>
          <w:p w14:paraId="199A9EFA">
            <w:pPr>
              <w:pStyle w:val="6"/>
              <w:spacing w:before="234" w:line="222" w:lineRule="auto"/>
              <w:ind w:left="36"/>
            </w:pPr>
            <w:r>
              <w:rPr>
                <w:spacing w:val="6"/>
              </w:rPr>
              <w:t>承接部门：</w:t>
            </w:r>
            <w:r>
              <w:rPr>
                <w:spacing w:val="-42"/>
              </w:rPr>
              <w:t xml:space="preserve"> </w:t>
            </w:r>
            <w:r>
              <w:rPr>
                <w:spacing w:val="6"/>
              </w:rPr>
              <w:t>区农业农村局</w:t>
            </w:r>
          </w:p>
          <w:p w14:paraId="097BE1D1">
            <w:pPr>
              <w:pStyle w:val="6"/>
              <w:spacing w:before="17" w:line="222" w:lineRule="auto"/>
              <w:ind w:left="34"/>
            </w:pPr>
            <w:r>
              <w:rPr>
                <w:spacing w:val="11"/>
              </w:rPr>
              <w:t>履职方式及工作措施：依照法律法规要求，对滥伐森林或者其他林木等行为进行处罚。</w:t>
            </w:r>
          </w:p>
        </w:tc>
      </w:tr>
      <w:tr w14:paraId="2321C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F0D6BB6">
            <w:pPr>
              <w:spacing w:line="306" w:lineRule="auto"/>
              <w:rPr>
                <w:rFonts w:ascii="Arial"/>
                <w:sz w:val="21"/>
              </w:rPr>
            </w:pPr>
          </w:p>
          <w:p w14:paraId="14F1A76F">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4616" w:type="dxa"/>
            <w:vAlign w:val="top"/>
          </w:tcPr>
          <w:p w14:paraId="2C651194">
            <w:pPr>
              <w:spacing w:line="297" w:lineRule="auto"/>
              <w:rPr>
                <w:rFonts w:ascii="Arial"/>
                <w:sz w:val="21"/>
              </w:rPr>
            </w:pPr>
          </w:p>
          <w:p w14:paraId="02AB50A1">
            <w:pPr>
              <w:pStyle w:val="6"/>
              <w:spacing w:before="62" w:line="222" w:lineRule="auto"/>
              <w:ind w:left="40"/>
            </w:pPr>
            <w:r>
              <w:rPr>
                <w:spacing w:val="10"/>
              </w:rPr>
              <w:t>外来入侵物种监督管理</w:t>
            </w:r>
          </w:p>
        </w:tc>
        <w:tc>
          <w:tcPr>
            <w:tcW w:w="9065" w:type="dxa"/>
            <w:vAlign w:val="top"/>
          </w:tcPr>
          <w:p w14:paraId="32030FB1">
            <w:pPr>
              <w:pStyle w:val="6"/>
              <w:spacing w:before="237" w:line="222" w:lineRule="auto"/>
              <w:ind w:left="36"/>
            </w:pPr>
            <w:r>
              <w:rPr>
                <w:spacing w:val="6"/>
              </w:rPr>
              <w:t>承接部门：</w:t>
            </w:r>
            <w:r>
              <w:rPr>
                <w:spacing w:val="-42"/>
              </w:rPr>
              <w:t xml:space="preserve"> </w:t>
            </w:r>
            <w:r>
              <w:rPr>
                <w:spacing w:val="6"/>
              </w:rPr>
              <w:t>区农业农村局</w:t>
            </w:r>
          </w:p>
          <w:p w14:paraId="6CFF1B0C">
            <w:pPr>
              <w:pStyle w:val="6"/>
              <w:spacing w:before="17" w:line="222" w:lineRule="auto"/>
              <w:ind w:left="34"/>
            </w:pPr>
            <w:r>
              <w:rPr>
                <w:spacing w:val="12"/>
              </w:rPr>
              <w:t>履职方式及工作措施：会同有关部门对外来物种</w:t>
            </w:r>
            <w:r>
              <w:rPr>
                <w:spacing w:val="11"/>
              </w:rPr>
              <w:t>的种类、范围、危害程度等情况开展监督管理工作。</w:t>
            </w:r>
          </w:p>
        </w:tc>
      </w:tr>
      <w:tr w14:paraId="3A221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44622A77">
            <w:pPr>
              <w:spacing w:line="309" w:lineRule="auto"/>
              <w:rPr>
                <w:rFonts w:ascii="Arial"/>
                <w:sz w:val="21"/>
              </w:rPr>
            </w:pPr>
          </w:p>
          <w:p w14:paraId="4B45624C">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4616" w:type="dxa"/>
            <w:vAlign w:val="top"/>
          </w:tcPr>
          <w:p w14:paraId="3ECF1050">
            <w:pPr>
              <w:spacing w:line="300" w:lineRule="auto"/>
              <w:rPr>
                <w:rFonts w:ascii="Arial"/>
                <w:sz w:val="21"/>
              </w:rPr>
            </w:pPr>
          </w:p>
          <w:p w14:paraId="6AD69D90">
            <w:pPr>
              <w:pStyle w:val="6"/>
              <w:spacing w:before="61" w:line="222" w:lineRule="auto"/>
              <w:ind w:left="40"/>
            </w:pPr>
            <w:r>
              <w:rPr>
                <w:spacing w:val="9"/>
              </w:rPr>
              <w:t>外来入侵物种普查</w:t>
            </w:r>
          </w:p>
        </w:tc>
        <w:tc>
          <w:tcPr>
            <w:tcW w:w="9065" w:type="dxa"/>
            <w:vAlign w:val="top"/>
          </w:tcPr>
          <w:p w14:paraId="317B96C1">
            <w:pPr>
              <w:pStyle w:val="6"/>
              <w:spacing w:before="242" w:line="222" w:lineRule="auto"/>
              <w:ind w:left="36"/>
            </w:pPr>
            <w:r>
              <w:rPr>
                <w:spacing w:val="6"/>
              </w:rPr>
              <w:t>承接部门：</w:t>
            </w:r>
            <w:r>
              <w:rPr>
                <w:spacing w:val="-42"/>
              </w:rPr>
              <w:t xml:space="preserve"> </w:t>
            </w:r>
            <w:r>
              <w:rPr>
                <w:spacing w:val="6"/>
              </w:rPr>
              <w:t>区农业农村局</w:t>
            </w:r>
          </w:p>
          <w:p w14:paraId="3CA20419">
            <w:pPr>
              <w:pStyle w:val="6"/>
              <w:spacing w:before="15" w:line="222" w:lineRule="auto"/>
              <w:ind w:left="34"/>
            </w:pPr>
            <w:r>
              <w:rPr>
                <w:spacing w:val="12"/>
              </w:rPr>
              <w:t>履职方式及工作措施：会同有关部门对外来</w:t>
            </w:r>
            <w:r>
              <w:rPr>
                <w:spacing w:val="11"/>
              </w:rPr>
              <w:t>物种的种类、范围、危害程度等情况开展普查工作。</w:t>
            </w:r>
          </w:p>
        </w:tc>
      </w:tr>
    </w:tbl>
    <w:p w14:paraId="5A46B7F6">
      <w:pPr>
        <w:rPr>
          <w:rFonts w:ascii="Arial"/>
          <w:sz w:val="21"/>
        </w:rPr>
      </w:pPr>
    </w:p>
    <w:p w14:paraId="0DC3F014">
      <w:pPr>
        <w:rPr>
          <w:rFonts w:ascii="Arial" w:hAnsi="Arial" w:eastAsia="Arial" w:cs="Arial"/>
          <w:sz w:val="21"/>
          <w:szCs w:val="21"/>
        </w:rPr>
        <w:sectPr>
          <w:footerReference r:id="rId47"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3580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1F15B35">
            <w:pPr>
              <w:spacing w:line="274" w:lineRule="auto"/>
              <w:rPr>
                <w:rFonts w:ascii="Arial"/>
                <w:sz w:val="21"/>
              </w:rPr>
            </w:pPr>
          </w:p>
          <w:p w14:paraId="0D81A6D3">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467BFBFF">
            <w:pPr>
              <w:spacing w:line="274" w:lineRule="auto"/>
              <w:rPr>
                <w:rFonts w:ascii="Arial"/>
                <w:sz w:val="21"/>
              </w:rPr>
            </w:pPr>
          </w:p>
          <w:p w14:paraId="715314B2">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698AD0A9">
            <w:pPr>
              <w:spacing w:line="274" w:lineRule="auto"/>
              <w:rPr>
                <w:rFonts w:ascii="Arial"/>
                <w:sz w:val="21"/>
              </w:rPr>
            </w:pPr>
          </w:p>
          <w:p w14:paraId="58352EC0">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14F40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14:paraId="6A129753">
            <w:pPr>
              <w:spacing w:line="296" w:lineRule="auto"/>
              <w:rPr>
                <w:rFonts w:ascii="Arial"/>
                <w:sz w:val="21"/>
              </w:rPr>
            </w:pPr>
          </w:p>
          <w:p w14:paraId="0CA05585">
            <w:pPr>
              <w:spacing w:line="297" w:lineRule="auto"/>
              <w:rPr>
                <w:rFonts w:ascii="Arial"/>
                <w:sz w:val="21"/>
              </w:rPr>
            </w:pPr>
          </w:p>
          <w:p w14:paraId="4233F9E2">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4616" w:type="dxa"/>
            <w:vAlign w:val="top"/>
          </w:tcPr>
          <w:p w14:paraId="28BDBAE8">
            <w:pPr>
              <w:spacing w:line="292" w:lineRule="auto"/>
              <w:rPr>
                <w:rFonts w:ascii="Arial"/>
                <w:sz w:val="21"/>
              </w:rPr>
            </w:pPr>
          </w:p>
          <w:p w14:paraId="2ADCA90C">
            <w:pPr>
              <w:spacing w:line="293" w:lineRule="auto"/>
              <w:rPr>
                <w:rFonts w:ascii="Arial"/>
                <w:sz w:val="21"/>
              </w:rPr>
            </w:pPr>
          </w:p>
          <w:p w14:paraId="1F9B4ACD">
            <w:pPr>
              <w:pStyle w:val="6"/>
              <w:spacing w:before="62" w:line="222" w:lineRule="auto"/>
              <w:ind w:left="37"/>
            </w:pPr>
            <w:r>
              <w:rPr>
                <w:spacing w:val="10"/>
              </w:rPr>
              <w:t>开展林业有害生物监测、检疫和防治</w:t>
            </w:r>
          </w:p>
        </w:tc>
        <w:tc>
          <w:tcPr>
            <w:tcW w:w="9065" w:type="dxa"/>
            <w:vAlign w:val="top"/>
          </w:tcPr>
          <w:p w14:paraId="78A1062B">
            <w:pPr>
              <w:pStyle w:val="6"/>
              <w:spacing w:before="156" w:line="222" w:lineRule="auto"/>
              <w:ind w:left="36"/>
            </w:pPr>
            <w:r>
              <w:rPr>
                <w:spacing w:val="6"/>
              </w:rPr>
              <w:t>承接部门：</w:t>
            </w:r>
            <w:r>
              <w:rPr>
                <w:spacing w:val="-42"/>
              </w:rPr>
              <w:t xml:space="preserve"> </w:t>
            </w:r>
            <w:r>
              <w:rPr>
                <w:spacing w:val="6"/>
              </w:rPr>
              <w:t>区农业农村局</w:t>
            </w:r>
          </w:p>
          <w:p w14:paraId="085D1D63">
            <w:pPr>
              <w:pStyle w:val="6"/>
              <w:spacing w:before="17" w:line="239" w:lineRule="auto"/>
              <w:ind w:left="36" w:right="133" w:hanging="2"/>
            </w:pPr>
            <w:r>
              <w:rPr>
                <w:spacing w:val="12"/>
              </w:rPr>
              <w:t>履职方式及工作措施：加强指导、服务和监管，完善监测预警机制，开展</w:t>
            </w:r>
            <w:r>
              <w:rPr>
                <w:spacing w:val="11"/>
              </w:rPr>
              <w:t>普查，加强重点区域监测评</w:t>
            </w:r>
            <w:r>
              <w:t xml:space="preserve"> </w:t>
            </w:r>
            <w:r>
              <w:rPr>
                <w:spacing w:val="12"/>
              </w:rPr>
              <w:t>估，确定有害生物名单并分级管理，运用治本措施，加强源头管理和</w:t>
            </w:r>
            <w:r>
              <w:rPr>
                <w:spacing w:val="11"/>
              </w:rPr>
              <w:t>检疫监管，完善应急预案，建立</w:t>
            </w:r>
            <w:r>
              <w:t xml:space="preserve"> </w:t>
            </w:r>
            <w:r>
              <w:rPr>
                <w:spacing w:val="12"/>
              </w:rPr>
              <w:t>应急机制和流程，推广无公害和先进防治技术，制定除治森林病虫害</w:t>
            </w:r>
            <w:r>
              <w:rPr>
                <w:spacing w:val="11"/>
              </w:rPr>
              <w:t>的实施计划，并组织好交界地区</w:t>
            </w:r>
            <w:r>
              <w:t xml:space="preserve"> </w:t>
            </w:r>
            <w:r>
              <w:rPr>
                <w:spacing w:val="10"/>
              </w:rPr>
              <w:t>的联防联治，对除治情况定期检查。</w:t>
            </w:r>
          </w:p>
        </w:tc>
      </w:tr>
      <w:tr w14:paraId="75652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232E5E70">
            <w:pPr>
              <w:spacing w:line="379" w:lineRule="auto"/>
              <w:rPr>
                <w:rFonts w:ascii="Arial"/>
                <w:sz w:val="21"/>
              </w:rPr>
            </w:pPr>
          </w:p>
          <w:p w14:paraId="26C7515F">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4616" w:type="dxa"/>
            <w:vAlign w:val="top"/>
          </w:tcPr>
          <w:p w14:paraId="5C851961">
            <w:pPr>
              <w:spacing w:line="247" w:lineRule="auto"/>
              <w:rPr>
                <w:rFonts w:ascii="Arial"/>
                <w:sz w:val="21"/>
              </w:rPr>
            </w:pPr>
          </w:p>
          <w:p w14:paraId="4F7281E9">
            <w:pPr>
              <w:pStyle w:val="6"/>
              <w:spacing w:before="62" w:line="239" w:lineRule="auto"/>
              <w:ind w:left="36" w:right="130" w:hanging="2"/>
            </w:pPr>
            <w:r>
              <w:rPr>
                <w:spacing w:val="11"/>
              </w:rPr>
              <w:t>对饲养的动物未按照动物疫病强制免疫计划或者免</w:t>
            </w:r>
            <w:r>
              <w:rPr>
                <w:spacing w:val="7"/>
              </w:rPr>
              <w:t xml:space="preserve"> </w:t>
            </w:r>
            <w:r>
              <w:rPr>
                <w:spacing w:val="11"/>
              </w:rPr>
              <w:t>疫技术规范实施免疫接种等行为的处罚</w:t>
            </w:r>
          </w:p>
        </w:tc>
        <w:tc>
          <w:tcPr>
            <w:tcW w:w="9065" w:type="dxa"/>
            <w:vAlign w:val="top"/>
          </w:tcPr>
          <w:p w14:paraId="7272DDCD">
            <w:pPr>
              <w:pStyle w:val="6"/>
              <w:spacing w:before="185" w:line="222" w:lineRule="auto"/>
              <w:ind w:left="36"/>
            </w:pPr>
            <w:r>
              <w:rPr>
                <w:spacing w:val="11"/>
              </w:rPr>
              <w:t>承接部门：市农业综合行政执法支队</w:t>
            </w:r>
          </w:p>
          <w:p w14:paraId="10C447E1">
            <w:pPr>
              <w:pStyle w:val="6"/>
              <w:spacing w:before="19" w:line="239" w:lineRule="auto"/>
              <w:ind w:left="40" w:right="130" w:hanging="6"/>
            </w:pPr>
            <w:r>
              <w:rPr>
                <w:spacing w:val="12"/>
              </w:rPr>
              <w:t>履职方式及工作措施：依照法律法规要求，对饲养的动物未按照动物一并强制免</w:t>
            </w:r>
            <w:r>
              <w:rPr>
                <w:spacing w:val="11"/>
              </w:rPr>
              <w:t>疫计划或者免疫技术</w:t>
            </w:r>
            <w:r>
              <w:t xml:space="preserve"> </w:t>
            </w:r>
            <w:r>
              <w:rPr>
                <w:spacing w:val="10"/>
              </w:rPr>
              <w:t>规范实施免疫接种等行为的处罚。</w:t>
            </w:r>
          </w:p>
        </w:tc>
      </w:tr>
      <w:tr w14:paraId="5C321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707DA27B">
            <w:pPr>
              <w:spacing w:line="298" w:lineRule="auto"/>
              <w:rPr>
                <w:rFonts w:ascii="Arial"/>
                <w:sz w:val="21"/>
              </w:rPr>
            </w:pPr>
          </w:p>
          <w:p w14:paraId="4026977B">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4616" w:type="dxa"/>
            <w:vAlign w:val="top"/>
          </w:tcPr>
          <w:p w14:paraId="6B790011">
            <w:pPr>
              <w:pStyle w:val="6"/>
              <w:spacing w:before="229" w:line="239" w:lineRule="auto"/>
              <w:ind w:left="47" w:right="130" w:hanging="13"/>
            </w:pPr>
            <w:r>
              <w:rPr>
                <w:spacing w:val="11"/>
              </w:rPr>
              <w:t>对饲养的犬只未按照规定定期进行狂犬病免疫接种</w:t>
            </w:r>
            <w:r>
              <w:rPr>
                <w:spacing w:val="7"/>
              </w:rPr>
              <w:t xml:space="preserve"> </w:t>
            </w:r>
            <w:r>
              <w:rPr>
                <w:spacing w:val="2"/>
              </w:rPr>
              <w:t>的处罚</w:t>
            </w:r>
          </w:p>
        </w:tc>
        <w:tc>
          <w:tcPr>
            <w:tcW w:w="9065" w:type="dxa"/>
            <w:vAlign w:val="top"/>
          </w:tcPr>
          <w:p w14:paraId="0942E918">
            <w:pPr>
              <w:pStyle w:val="6"/>
              <w:spacing w:before="106" w:line="222" w:lineRule="auto"/>
              <w:ind w:left="36"/>
            </w:pPr>
            <w:r>
              <w:rPr>
                <w:spacing w:val="11"/>
              </w:rPr>
              <w:t>承接部门：市农业综合行政执法支队</w:t>
            </w:r>
          </w:p>
          <w:p w14:paraId="1D3B9F4D">
            <w:pPr>
              <w:pStyle w:val="6"/>
              <w:spacing w:before="20" w:line="239" w:lineRule="auto"/>
              <w:ind w:left="34" w:right="130"/>
            </w:pPr>
            <w:r>
              <w:rPr>
                <w:spacing w:val="12"/>
              </w:rPr>
              <w:t>履职方式及工作措施：依照法律法规要求，对饲养的犬只未按照规定定期进行狂</w:t>
            </w:r>
            <w:r>
              <w:rPr>
                <w:spacing w:val="11"/>
              </w:rPr>
              <w:t>犬病免疫接种的行为</w:t>
            </w:r>
            <w:r>
              <w:t xml:space="preserve"> </w:t>
            </w:r>
            <w:r>
              <w:rPr>
                <w:spacing w:val="7"/>
              </w:rPr>
              <w:t>进行处罚。</w:t>
            </w:r>
          </w:p>
        </w:tc>
      </w:tr>
      <w:tr w14:paraId="119B4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BCD1856">
            <w:pPr>
              <w:spacing w:line="300" w:lineRule="auto"/>
              <w:rPr>
                <w:rFonts w:ascii="Arial"/>
                <w:sz w:val="21"/>
              </w:rPr>
            </w:pPr>
          </w:p>
          <w:p w14:paraId="5A7ED476">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4616" w:type="dxa"/>
            <w:vAlign w:val="top"/>
          </w:tcPr>
          <w:p w14:paraId="7FFFF3A8">
            <w:pPr>
              <w:pStyle w:val="6"/>
              <w:spacing w:before="234" w:line="237" w:lineRule="auto"/>
              <w:ind w:left="34" w:right="130"/>
            </w:pPr>
            <w:r>
              <w:rPr>
                <w:spacing w:val="11"/>
              </w:rPr>
              <w:t>对动物和动物产品的运载工具在装载前和卸载后没</w:t>
            </w:r>
            <w:r>
              <w:rPr>
                <w:spacing w:val="7"/>
              </w:rPr>
              <w:t xml:space="preserve"> </w:t>
            </w:r>
            <w:r>
              <w:rPr>
                <w:spacing w:val="10"/>
              </w:rPr>
              <w:t>有及时清洗、消毒的行为进行处罚</w:t>
            </w:r>
          </w:p>
        </w:tc>
        <w:tc>
          <w:tcPr>
            <w:tcW w:w="9065" w:type="dxa"/>
            <w:vAlign w:val="top"/>
          </w:tcPr>
          <w:p w14:paraId="635418BD">
            <w:pPr>
              <w:pStyle w:val="6"/>
              <w:spacing w:before="108" w:line="222" w:lineRule="auto"/>
              <w:ind w:left="36"/>
            </w:pPr>
            <w:r>
              <w:rPr>
                <w:spacing w:val="11"/>
              </w:rPr>
              <w:t>承接部门：市农业综合行政执法支队</w:t>
            </w:r>
          </w:p>
          <w:p w14:paraId="5DC1CEA5">
            <w:pPr>
              <w:pStyle w:val="6"/>
              <w:spacing w:before="20" w:line="239" w:lineRule="auto"/>
              <w:ind w:left="44" w:right="130" w:hanging="10"/>
            </w:pPr>
            <w:r>
              <w:rPr>
                <w:spacing w:val="12"/>
              </w:rPr>
              <w:t>履职方式及工作措施：依照法律法规要求，对动物和动物产品的运载工具在装载</w:t>
            </w:r>
            <w:r>
              <w:rPr>
                <w:spacing w:val="11"/>
              </w:rPr>
              <w:t>前和卸载后没有及时</w:t>
            </w:r>
            <w:r>
              <w:t xml:space="preserve"> </w:t>
            </w:r>
            <w:r>
              <w:rPr>
                <w:spacing w:val="9"/>
              </w:rPr>
              <w:t>清洗、消毒的行为进行处罚。</w:t>
            </w:r>
          </w:p>
        </w:tc>
      </w:tr>
      <w:tr w14:paraId="21999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A5EB1CE">
            <w:pPr>
              <w:spacing w:line="302" w:lineRule="auto"/>
              <w:rPr>
                <w:rFonts w:ascii="Arial"/>
                <w:sz w:val="21"/>
              </w:rPr>
            </w:pPr>
          </w:p>
          <w:p w14:paraId="716803EC">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4616" w:type="dxa"/>
            <w:vAlign w:val="top"/>
          </w:tcPr>
          <w:p w14:paraId="019B1F44">
            <w:pPr>
              <w:pStyle w:val="6"/>
              <w:spacing w:before="111" w:line="239" w:lineRule="auto"/>
              <w:ind w:left="31" w:right="132" w:firstLine="3"/>
            </w:pPr>
            <w:r>
              <w:rPr>
                <w:spacing w:val="11"/>
              </w:rPr>
              <w:t>对擅自倾倒、堆放、丢弃、遗撒工业固体废物，或</w:t>
            </w:r>
            <w:r>
              <w:rPr>
                <w:spacing w:val="5"/>
              </w:rPr>
              <w:t xml:space="preserve"> </w:t>
            </w:r>
            <w:r>
              <w:rPr>
                <w:spacing w:val="11"/>
              </w:rPr>
              <w:t>者未采取相应防范措施，造成工业固体废物扬散、</w:t>
            </w:r>
            <w:r>
              <w:rPr>
                <w:spacing w:val="8"/>
              </w:rPr>
              <w:t xml:space="preserve"> </w:t>
            </w:r>
            <w:r>
              <w:rPr>
                <w:spacing w:val="11"/>
              </w:rPr>
              <w:t>流失、渗漏或者其他环境污染的处罚</w:t>
            </w:r>
          </w:p>
        </w:tc>
        <w:tc>
          <w:tcPr>
            <w:tcW w:w="9065" w:type="dxa"/>
            <w:vAlign w:val="top"/>
          </w:tcPr>
          <w:p w14:paraId="73E53FF0">
            <w:pPr>
              <w:pStyle w:val="6"/>
              <w:spacing w:before="233" w:line="222" w:lineRule="auto"/>
              <w:ind w:left="36"/>
            </w:pPr>
            <w:r>
              <w:rPr>
                <w:spacing w:val="7"/>
              </w:rPr>
              <w:t>承接部门：</w:t>
            </w:r>
            <w:r>
              <w:rPr>
                <w:spacing w:val="-39"/>
              </w:rPr>
              <w:t xml:space="preserve"> </w:t>
            </w:r>
            <w:r>
              <w:rPr>
                <w:spacing w:val="7"/>
              </w:rPr>
              <w:t>区住房和城乡建设局</w:t>
            </w:r>
          </w:p>
          <w:p w14:paraId="1AAC0021">
            <w:pPr>
              <w:pStyle w:val="6"/>
              <w:spacing w:before="17" w:line="222" w:lineRule="auto"/>
              <w:ind w:left="34"/>
            </w:pPr>
            <w:r>
              <w:rPr>
                <w:spacing w:val="12"/>
              </w:rPr>
              <w:t>履职方式及工作措施：依照法律法规要求，对未按</w:t>
            </w:r>
            <w:r>
              <w:rPr>
                <w:spacing w:val="11"/>
              </w:rPr>
              <w:t>规定处理建筑垃圾、固体废物的行为予以查处。</w:t>
            </w:r>
          </w:p>
        </w:tc>
      </w:tr>
      <w:tr w14:paraId="25F7E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79972F5">
            <w:pPr>
              <w:spacing w:line="303" w:lineRule="auto"/>
              <w:rPr>
                <w:rFonts w:ascii="Arial"/>
                <w:sz w:val="21"/>
              </w:rPr>
            </w:pPr>
          </w:p>
          <w:p w14:paraId="41D36B8A">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4616" w:type="dxa"/>
            <w:vAlign w:val="top"/>
          </w:tcPr>
          <w:p w14:paraId="471C0070">
            <w:pPr>
              <w:pStyle w:val="6"/>
              <w:spacing w:before="235" w:line="239" w:lineRule="auto"/>
              <w:ind w:left="30" w:right="132" w:firstLine="3"/>
            </w:pPr>
            <w:r>
              <w:rPr>
                <w:spacing w:val="11"/>
              </w:rPr>
              <w:t>对随意倾倒、抛撒、堆放或者焚烧生活垃圾的行为</w:t>
            </w:r>
            <w:r>
              <w:rPr>
                <w:spacing w:val="5"/>
              </w:rPr>
              <w:t xml:space="preserve"> </w:t>
            </w:r>
            <w:r>
              <w:rPr>
                <w:spacing w:val="9"/>
              </w:rPr>
              <w:t>进行处罚</w:t>
            </w:r>
          </w:p>
        </w:tc>
        <w:tc>
          <w:tcPr>
            <w:tcW w:w="9065" w:type="dxa"/>
            <w:vAlign w:val="top"/>
          </w:tcPr>
          <w:p w14:paraId="10F49ED6">
            <w:pPr>
              <w:pStyle w:val="6"/>
              <w:spacing w:before="112" w:line="222" w:lineRule="auto"/>
              <w:ind w:left="36"/>
            </w:pPr>
            <w:r>
              <w:rPr>
                <w:spacing w:val="7"/>
              </w:rPr>
              <w:t>承接部门：</w:t>
            </w:r>
            <w:r>
              <w:rPr>
                <w:spacing w:val="-39"/>
              </w:rPr>
              <w:t xml:space="preserve"> </w:t>
            </w:r>
            <w:r>
              <w:rPr>
                <w:spacing w:val="7"/>
              </w:rPr>
              <w:t>区住房和城乡建设局</w:t>
            </w:r>
          </w:p>
          <w:p w14:paraId="142972DC">
            <w:pPr>
              <w:pStyle w:val="6"/>
              <w:spacing w:before="19" w:line="239" w:lineRule="auto"/>
              <w:ind w:left="42" w:right="130" w:hanging="8"/>
            </w:pPr>
            <w:r>
              <w:rPr>
                <w:spacing w:val="12"/>
              </w:rPr>
              <w:t>履职方式及工作措施：依照法律法规要求，对随意倾倒、抛撒、堆放或者焚烧生</w:t>
            </w:r>
            <w:r>
              <w:rPr>
                <w:spacing w:val="11"/>
              </w:rPr>
              <w:t>活垃圾的行为予以查</w:t>
            </w:r>
            <w:r>
              <w:t xml:space="preserve"> </w:t>
            </w:r>
            <w:r>
              <w:rPr>
                <w:spacing w:val="-4"/>
              </w:rPr>
              <w:t>处。</w:t>
            </w:r>
          </w:p>
        </w:tc>
      </w:tr>
      <w:tr w14:paraId="2ED62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21124521">
            <w:pPr>
              <w:spacing w:line="305" w:lineRule="auto"/>
              <w:rPr>
                <w:rFonts w:ascii="Arial"/>
                <w:sz w:val="21"/>
              </w:rPr>
            </w:pPr>
          </w:p>
          <w:p w14:paraId="73639DF9">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4616" w:type="dxa"/>
            <w:vAlign w:val="top"/>
          </w:tcPr>
          <w:p w14:paraId="05828C6C">
            <w:pPr>
              <w:pStyle w:val="6"/>
              <w:spacing w:before="236" w:line="239" w:lineRule="auto"/>
              <w:ind w:left="36" w:right="130" w:hanging="2"/>
            </w:pPr>
            <w:r>
              <w:rPr>
                <w:spacing w:val="11"/>
              </w:rPr>
              <w:t>对施工单位未及时清运建筑垃圾造成环境污染的行</w:t>
            </w:r>
            <w:r>
              <w:rPr>
                <w:spacing w:val="7"/>
              </w:rPr>
              <w:t xml:space="preserve"> </w:t>
            </w:r>
            <w:r>
              <w:rPr>
                <w:spacing w:val="8"/>
              </w:rPr>
              <w:t>为进行处罚</w:t>
            </w:r>
          </w:p>
        </w:tc>
        <w:tc>
          <w:tcPr>
            <w:tcW w:w="9065" w:type="dxa"/>
            <w:vAlign w:val="top"/>
          </w:tcPr>
          <w:p w14:paraId="59E57A8B">
            <w:pPr>
              <w:pStyle w:val="6"/>
              <w:spacing w:before="113" w:line="222" w:lineRule="auto"/>
              <w:ind w:left="36"/>
            </w:pPr>
            <w:r>
              <w:rPr>
                <w:spacing w:val="7"/>
              </w:rPr>
              <w:t>承接部门：</w:t>
            </w:r>
            <w:r>
              <w:rPr>
                <w:spacing w:val="-39"/>
              </w:rPr>
              <w:t xml:space="preserve"> </w:t>
            </w:r>
            <w:r>
              <w:rPr>
                <w:spacing w:val="7"/>
              </w:rPr>
              <w:t>区住房和城乡建设局</w:t>
            </w:r>
          </w:p>
          <w:p w14:paraId="70D380E3">
            <w:pPr>
              <w:pStyle w:val="6"/>
              <w:spacing w:before="19" w:line="239" w:lineRule="auto"/>
              <w:ind w:left="34" w:right="130"/>
            </w:pPr>
            <w:r>
              <w:rPr>
                <w:spacing w:val="12"/>
              </w:rPr>
              <w:t>履职方式及工作措施：依照法律法规要求，对施工单位未及时清运建筑垃圾造成</w:t>
            </w:r>
            <w:r>
              <w:rPr>
                <w:spacing w:val="11"/>
              </w:rPr>
              <w:t>环境污染的行为予以</w:t>
            </w:r>
            <w:r>
              <w:t xml:space="preserve"> </w:t>
            </w:r>
            <w:r>
              <w:rPr>
                <w:spacing w:val="4"/>
              </w:rPr>
              <w:t>查处。</w:t>
            </w:r>
          </w:p>
        </w:tc>
      </w:tr>
      <w:tr w14:paraId="1CC53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5C9945C">
            <w:pPr>
              <w:spacing w:line="307" w:lineRule="auto"/>
              <w:rPr>
                <w:rFonts w:ascii="Arial"/>
                <w:sz w:val="21"/>
              </w:rPr>
            </w:pPr>
          </w:p>
          <w:p w14:paraId="0CF4297B">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4616" w:type="dxa"/>
            <w:vAlign w:val="top"/>
          </w:tcPr>
          <w:p w14:paraId="53405224">
            <w:pPr>
              <w:pStyle w:val="6"/>
              <w:spacing w:before="238" w:line="239" w:lineRule="auto"/>
              <w:ind w:left="30" w:right="132" w:firstLine="3"/>
            </w:pPr>
            <w:r>
              <w:rPr>
                <w:spacing w:val="11"/>
              </w:rPr>
              <w:t>对辖区内随意倾倒、抛撒或者堆放建筑垃圾的行为</w:t>
            </w:r>
            <w:r>
              <w:rPr>
                <w:spacing w:val="5"/>
              </w:rPr>
              <w:t xml:space="preserve"> </w:t>
            </w:r>
            <w:r>
              <w:rPr>
                <w:spacing w:val="9"/>
              </w:rPr>
              <w:t>进行处罚</w:t>
            </w:r>
          </w:p>
        </w:tc>
        <w:tc>
          <w:tcPr>
            <w:tcW w:w="9065" w:type="dxa"/>
            <w:vAlign w:val="top"/>
          </w:tcPr>
          <w:p w14:paraId="2EF9E181">
            <w:pPr>
              <w:pStyle w:val="6"/>
              <w:spacing w:before="115" w:line="222" w:lineRule="auto"/>
              <w:ind w:left="36"/>
            </w:pPr>
            <w:r>
              <w:rPr>
                <w:spacing w:val="7"/>
              </w:rPr>
              <w:t>承接部门：</w:t>
            </w:r>
            <w:r>
              <w:rPr>
                <w:spacing w:val="-39"/>
              </w:rPr>
              <w:t xml:space="preserve"> </w:t>
            </w:r>
            <w:r>
              <w:rPr>
                <w:spacing w:val="7"/>
              </w:rPr>
              <w:t>区住房和城乡建设局</w:t>
            </w:r>
          </w:p>
          <w:p w14:paraId="276BBC9F">
            <w:pPr>
              <w:pStyle w:val="6"/>
              <w:spacing w:before="19" w:line="239" w:lineRule="auto"/>
              <w:ind w:left="42" w:right="130" w:hanging="8"/>
            </w:pPr>
            <w:r>
              <w:rPr>
                <w:spacing w:val="12"/>
              </w:rPr>
              <w:t>履职方式及工作措施：依照法律法规要求，对辖区内随意倾倒、抛撒或者堆放建</w:t>
            </w:r>
            <w:r>
              <w:rPr>
                <w:spacing w:val="11"/>
              </w:rPr>
              <w:t>筑垃圾的行为予以查</w:t>
            </w:r>
            <w:r>
              <w:t xml:space="preserve"> </w:t>
            </w:r>
            <w:r>
              <w:rPr>
                <w:spacing w:val="-4"/>
              </w:rPr>
              <w:t>处。</w:t>
            </w:r>
          </w:p>
        </w:tc>
      </w:tr>
      <w:tr w14:paraId="365B6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702CAAF">
            <w:pPr>
              <w:spacing w:line="308" w:lineRule="auto"/>
              <w:rPr>
                <w:rFonts w:ascii="Arial"/>
                <w:sz w:val="21"/>
              </w:rPr>
            </w:pPr>
          </w:p>
          <w:p w14:paraId="7C89E624">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4616" w:type="dxa"/>
            <w:vAlign w:val="top"/>
          </w:tcPr>
          <w:p w14:paraId="44DD6BAE">
            <w:pPr>
              <w:pStyle w:val="6"/>
              <w:spacing w:before="241" w:line="238" w:lineRule="auto"/>
              <w:ind w:left="40" w:right="130" w:hanging="6"/>
            </w:pPr>
            <w:r>
              <w:rPr>
                <w:spacing w:val="11"/>
              </w:rPr>
              <w:t>对未按规定缴纳城市生活垃圾处理费的行为进行处</w:t>
            </w:r>
            <w:r>
              <w:rPr>
                <w:spacing w:val="7"/>
              </w:rPr>
              <w:t xml:space="preserve"> </w:t>
            </w:r>
            <w:r>
              <w:t>罚</w:t>
            </w:r>
          </w:p>
        </w:tc>
        <w:tc>
          <w:tcPr>
            <w:tcW w:w="9065" w:type="dxa"/>
            <w:vAlign w:val="top"/>
          </w:tcPr>
          <w:p w14:paraId="62AB3F95">
            <w:pPr>
              <w:pStyle w:val="6"/>
              <w:spacing w:before="242" w:line="222" w:lineRule="auto"/>
              <w:ind w:left="36"/>
            </w:pPr>
            <w:r>
              <w:rPr>
                <w:spacing w:val="7"/>
              </w:rPr>
              <w:t>承接部门：</w:t>
            </w:r>
            <w:r>
              <w:rPr>
                <w:spacing w:val="-39"/>
              </w:rPr>
              <w:t xml:space="preserve"> </w:t>
            </w:r>
            <w:r>
              <w:rPr>
                <w:spacing w:val="7"/>
              </w:rPr>
              <w:t>区住房和城乡建设局</w:t>
            </w:r>
          </w:p>
          <w:p w14:paraId="1C36372B">
            <w:pPr>
              <w:pStyle w:val="6"/>
              <w:spacing w:before="15" w:line="222" w:lineRule="auto"/>
              <w:ind w:left="34"/>
            </w:pPr>
            <w:r>
              <w:rPr>
                <w:spacing w:val="11"/>
              </w:rPr>
              <w:t>履职方式及工作措施：依据法律法规要求,对未按规定缴纳城市生活垃圾处理费的行为予以查处。</w:t>
            </w:r>
          </w:p>
        </w:tc>
      </w:tr>
    </w:tbl>
    <w:p w14:paraId="1D5E8940">
      <w:pPr>
        <w:rPr>
          <w:rFonts w:ascii="Arial"/>
          <w:sz w:val="21"/>
        </w:rPr>
      </w:pPr>
    </w:p>
    <w:p w14:paraId="429749D2">
      <w:pPr>
        <w:rPr>
          <w:rFonts w:ascii="Arial" w:hAnsi="Arial" w:eastAsia="Arial" w:cs="Arial"/>
          <w:sz w:val="21"/>
          <w:szCs w:val="21"/>
        </w:rPr>
        <w:sectPr>
          <w:footerReference r:id="rId48"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6D488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3123B62">
            <w:pPr>
              <w:spacing w:line="274" w:lineRule="auto"/>
              <w:rPr>
                <w:rFonts w:ascii="Arial"/>
                <w:sz w:val="21"/>
              </w:rPr>
            </w:pPr>
          </w:p>
          <w:p w14:paraId="79657EF0">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22C57CAB">
            <w:pPr>
              <w:spacing w:line="274" w:lineRule="auto"/>
              <w:rPr>
                <w:rFonts w:ascii="Arial"/>
                <w:sz w:val="21"/>
              </w:rPr>
            </w:pPr>
          </w:p>
          <w:p w14:paraId="6C5C02BE">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237E20A2">
            <w:pPr>
              <w:spacing w:line="274" w:lineRule="auto"/>
              <w:rPr>
                <w:rFonts w:ascii="Arial"/>
                <w:sz w:val="21"/>
              </w:rPr>
            </w:pPr>
          </w:p>
          <w:p w14:paraId="250E6FC0">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41C27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5BCF43D6">
            <w:pPr>
              <w:spacing w:line="376" w:lineRule="auto"/>
              <w:rPr>
                <w:rFonts w:ascii="Arial"/>
                <w:sz w:val="21"/>
              </w:rPr>
            </w:pPr>
          </w:p>
          <w:p w14:paraId="5749559A">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4616" w:type="dxa"/>
            <w:vAlign w:val="top"/>
          </w:tcPr>
          <w:p w14:paraId="63D62472">
            <w:pPr>
              <w:pStyle w:val="6"/>
              <w:spacing w:before="184" w:line="239" w:lineRule="auto"/>
              <w:ind w:left="31" w:right="130" w:firstLine="3"/>
              <w:jc w:val="both"/>
            </w:pPr>
            <w:r>
              <w:rPr>
                <w:spacing w:val="11"/>
              </w:rPr>
              <w:t>对排放油烟的餐饮服务业经营者未安装油烟净化设</w:t>
            </w:r>
            <w:r>
              <w:rPr>
                <w:spacing w:val="7"/>
              </w:rPr>
              <w:t xml:space="preserve"> </w:t>
            </w:r>
            <w:r>
              <w:rPr>
                <w:spacing w:val="11"/>
              </w:rPr>
              <w:t>施、不正常使用油烟净化设施或者未采取其他油烟</w:t>
            </w:r>
            <w:r>
              <w:rPr>
                <w:spacing w:val="8"/>
              </w:rPr>
              <w:t xml:space="preserve"> </w:t>
            </w:r>
            <w:r>
              <w:rPr>
                <w:spacing w:val="11"/>
              </w:rPr>
              <w:t>净化措施，超过排放标准排放油烟的行为进行处罚</w:t>
            </w:r>
          </w:p>
        </w:tc>
        <w:tc>
          <w:tcPr>
            <w:tcW w:w="9065" w:type="dxa"/>
            <w:vAlign w:val="top"/>
          </w:tcPr>
          <w:p w14:paraId="2640FE01">
            <w:pPr>
              <w:pStyle w:val="6"/>
              <w:spacing w:before="183" w:line="222" w:lineRule="auto"/>
              <w:ind w:left="36"/>
            </w:pPr>
            <w:r>
              <w:rPr>
                <w:spacing w:val="7"/>
              </w:rPr>
              <w:t>承接部门：</w:t>
            </w:r>
            <w:r>
              <w:rPr>
                <w:spacing w:val="-39"/>
              </w:rPr>
              <w:t xml:space="preserve"> </w:t>
            </w:r>
            <w:r>
              <w:rPr>
                <w:spacing w:val="7"/>
              </w:rPr>
              <w:t>区住房和城乡建设局</w:t>
            </w:r>
          </w:p>
          <w:p w14:paraId="73A25B65">
            <w:pPr>
              <w:pStyle w:val="6"/>
              <w:spacing w:before="19" w:line="239" w:lineRule="auto"/>
              <w:ind w:left="34" w:right="130"/>
            </w:pPr>
            <w:r>
              <w:rPr>
                <w:spacing w:val="12"/>
              </w:rPr>
              <w:t>履职方式及工作措施：依照法律法规要求，对排放油烟的餐饮服务业经营者超过</w:t>
            </w:r>
            <w:r>
              <w:rPr>
                <w:spacing w:val="11"/>
              </w:rPr>
              <w:t>排放标准排放油烟的</w:t>
            </w:r>
            <w:r>
              <w:t xml:space="preserve"> </w:t>
            </w:r>
            <w:r>
              <w:rPr>
                <w:spacing w:val="8"/>
              </w:rPr>
              <w:t>行为予以查处。</w:t>
            </w:r>
          </w:p>
        </w:tc>
      </w:tr>
      <w:tr w14:paraId="252B6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58245DE">
            <w:pPr>
              <w:spacing w:line="295" w:lineRule="auto"/>
              <w:rPr>
                <w:rFonts w:ascii="Arial"/>
                <w:sz w:val="21"/>
              </w:rPr>
            </w:pPr>
          </w:p>
          <w:p w14:paraId="69EC9651">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4616" w:type="dxa"/>
            <w:vAlign w:val="top"/>
          </w:tcPr>
          <w:p w14:paraId="122AEAB4">
            <w:pPr>
              <w:spacing w:line="287" w:lineRule="auto"/>
              <w:rPr>
                <w:rFonts w:ascii="Arial"/>
                <w:sz w:val="21"/>
              </w:rPr>
            </w:pPr>
          </w:p>
          <w:p w14:paraId="72793C28">
            <w:pPr>
              <w:pStyle w:val="6"/>
              <w:spacing w:before="61" w:line="222" w:lineRule="auto"/>
              <w:ind w:left="27"/>
            </w:pPr>
            <w:r>
              <w:rPr>
                <w:spacing w:val="11"/>
              </w:rPr>
              <w:t>储备国有土地上的环境卫生整治</w:t>
            </w:r>
          </w:p>
        </w:tc>
        <w:tc>
          <w:tcPr>
            <w:tcW w:w="9065" w:type="dxa"/>
            <w:vAlign w:val="top"/>
          </w:tcPr>
          <w:p w14:paraId="7A4A2C71">
            <w:pPr>
              <w:pStyle w:val="6"/>
              <w:spacing w:before="226" w:line="223" w:lineRule="auto"/>
              <w:ind w:left="36"/>
            </w:pPr>
            <w:r>
              <w:rPr>
                <w:spacing w:val="10"/>
              </w:rPr>
              <w:t>承接部门：市自然资源局</w:t>
            </w:r>
          </w:p>
          <w:p w14:paraId="3284A875">
            <w:pPr>
              <w:pStyle w:val="6"/>
              <w:spacing w:before="17" w:line="222" w:lineRule="auto"/>
              <w:ind w:left="34"/>
            </w:pPr>
            <w:r>
              <w:rPr>
                <w:spacing w:val="11"/>
              </w:rPr>
              <w:t>履职方式及工作措施：负责储备国有土地上的环境卫生整治相关工作。</w:t>
            </w:r>
          </w:p>
        </w:tc>
      </w:tr>
      <w:tr w14:paraId="168D9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F7ECD33">
            <w:pPr>
              <w:spacing w:line="297" w:lineRule="auto"/>
              <w:rPr>
                <w:rFonts w:ascii="Arial"/>
                <w:sz w:val="21"/>
              </w:rPr>
            </w:pPr>
          </w:p>
          <w:p w14:paraId="595F74D0">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4616" w:type="dxa"/>
            <w:vAlign w:val="top"/>
          </w:tcPr>
          <w:p w14:paraId="6D5FECE9">
            <w:pPr>
              <w:pStyle w:val="6"/>
              <w:spacing w:before="227" w:line="239" w:lineRule="auto"/>
              <w:ind w:left="27" w:right="130" w:firstLine="7"/>
            </w:pPr>
            <w:r>
              <w:rPr>
                <w:spacing w:val="11"/>
              </w:rPr>
              <w:t>对从事可能造成土壤污染活动的企业事业单位和其</w:t>
            </w:r>
            <w:r>
              <w:rPr>
                <w:spacing w:val="7"/>
              </w:rPr>
              <w:t xml:space="preserve"> </w:t>
            </w:r>
            <w:r>
              <w:rPr>
                <w:spacing w:val="11"/>
              </w:rPr>
              <w:t>他生产经营者进行现场检查、取样</w:t>
            </w:r>
          </w:p>
        </w:tc>
        <w:tc>
          <w:tcPr>
            <w:tcW w:w="9065" w:type="dxa"/>
            <w:vAlign w:val="top"/>
          </w:tcPr>
          <w:p w14:paraId="58E87120">
            <w:pPr>
              <w:pStyle w:val="6"/>
              <w:spacing w:before="104" w:line="222" w:lineRule="auto"/>
              <w:ind w:left="36"/>
            </w:pPr>
            <w:r>
              <w:rPr>
                <w:spacing w:val="11"/>
              </w:rPr>
              <w:t>承接部门：宝山生态环境局</w:t>
            </w:r>
          </w:p>
          <w:p w14:paraId="7D5F59DA">
            <w:pPr>
              <w:pStyle w:val="6"/>
              <w:spacing w:before="19" w:line="239" w:lineRule="auto"/>
              <w:ind w:left="51" w:right="130" w:hanging="17"/>
            </w:pPr>
            <w:r>
              <w:rPr>
                <w:spacing w:val="12"/>
              </w:rPr>
              <w:t>履职方式及工作措施：对从事可能造成土壤污染活动的企业事业单位和其他生产</w:t>
            </w:r>
            <w:r>
              <w:rPr>
                <w:spacing w:val="11"/>
              </w:rPr>
              <w:t>经营者进行现场检查</w:t>
            </w:r>
            <w:r>
              <w:t xml:space="preserve"> </w:t>
            </w:r>
            <w:r>
              <w:rPr>
                <w:spacing w:val="10"/>
              </w:rPr>
              <w:t>、取样，要求被检查者提供有关资料，并就有关问题作出说明。</w:t>
            </w:r>
          </w:p>
        </w:tc>
      </w:tr>
      <w:tr w14:paraId="2101B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5" w:hRule="atLeast"/>
        </w:trPr>
        <w:tc>
          <w:tcPr>
            <w:tcW w:w="852" w:type="dxa"/>
            <w:vAlign w:val="top"/>
          </w:tcPr>
          <w:p w14:paraId="034657F6">
            <w:pPr>
              <w:spacing w:line="310" w:lineRule="auto"/>
              <w:rPr>
                <w:rFonts w:ascii="Arial"/>
                <w:sz w:val="21"/>
              </w:rPr>
            </w:pPr>
          </w:p>
          <w:p w14:paraId="43B64ADF">
            <w:pPr>
              <w:spacing w:line="310" w:lineRule="auto"/>
              <w:rPr>
                <w:rFonts w:ascii="Arial"/>
                <w:sz w:val="21"/>
              </w:rPr>
            </w:pPr>
          </w:p>
          <w:p w14:paraId="0908609F">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4616" w:type="dxa"/>
            <w:vAlign w:val="top"/>
          </w:tcPr>
          <w:p w14:paraId="54D7CD12">
            <w:pPr>
              <w:spacing w:line="304" w:lineRule="auto"/>
              <w:rPr>
                <w:rFonts w:ascii="Arial"/>
                <w:sz w:val="21"/>
              </w:rPr>
            </w:pPr>
          </w:p>
          <w:p w14:paraId="5F0DC110">
            <w:pPr>
              <w:spacing w:line="305" w:lineRule="auto"/>
              <w:rPr>
                <w:rFonts w:ascii="Arial"/>
                <w:sz w:val="21"/>
              </w:rPr>
            </w:pPr>
          </w:p>
          <w:p w14:paraId="1D333030">
            <w:pPr>
              <w:pStyle w:val="6"/>
              <w:spacing w:before="62" w:line="222" w:lineRule="auto"/>
              <w:ind w:left="30"/>
            </w:pPr>
            <w:r>
              <w:rPr>
                <w:spacing w:val="11"/>
              </w:rPr>
              <w:t>危险废物环境风险隐患排查整治</w:t>
            </w:r>
          </w:p>
        </w:tc>
        <w:tc>
          <w:tcPr>
            <w:tcW w:w="9065" w:type="dxa"/>
            <w:vAlign w:val="top"/>
          </w:tcPr>
          <w:p w14:paraId="79D6005F">
            <w:pPr>
              <w:pStyle w:val="6"/>
              <w:spacing w:before="180" w:line="222" w:lineRule="auto"/>
              <w:ind w:left="36"/>
            </w:pPr>
            <w:r>
              <w:rPr>
                <w:spacing w:val="11"/>
              </w:rPr>
              <w:t>承接部门：宝山生态环境局</w:t>
            </w:r>
          </w:p>
          <w:p w14:paraId="5AAF2557">
            <w:pPr>
              <w:pStyle w:val="6"/>
              <w:spacing w:before="17"/>
              <w:ind w:left="35" w:right="130" w:hanging="1"/>
            </w:pPr>
            <w:r>
              <w:rPr>
                <w:spacing w:val="12"/>
              </w:rPr>
              <w:t>履职方式及工作措施：对危险废物产生、收集、贮存、转运、利用、处置</w:t>
            </w:r>
            <w:r>
              <w:rPr>
                <w:spacing w:val="11"/>
              </w:rPr>
              <w:t>等环节进行细致检查。严格</w:t>
            </w:r>
            <w:r>
              <w:t xml:space="preserve"> </w:t>
            </w:r>
            <w:r>
              <w:rPr>
                <w:spacing w:val="12"/>
              </w:rPr>
              <w:t>打击危险废物环境违法犯罪活动，重点打击无危险废物经营许可证或以合法</w:t>
            </w:r>
            <w:r>
              <w:rPr>
                <w:spacing w:val="11"/>
              </w:rPr>
              <w:t>资质为掩护的单位非法收</w:t>
            </w:r>
            <w:r>
              <w:t xml:space="preserve"> </w:t>
            </w:r>
            <w:r>
              <w:rPr>
                <w:spacing w:val="11"/>
              </w:rPr>
              <w:t>集、贮存、利用、处置危险废物，</w:t>
            </w:r>
            <w:r>
              <w:rPr>
                <w:spacing w:val="-51"/>
              </w:rPr>
              <w:t xml:space="preserve"> </w:t>
            </w:r>
            <w:r>
              <w:rPr>
                <w:spacing w:val="11"/>
              </w:rPr>
              <w:t>以及产废企业不如实申报危险废物产生、</w:t>
            </w:r>
            <w:r>
              <w:rPr>
                <w:spacing w:val="10"/>
              </w:rPr>
              <w:t>贮存情况，非法收集、转</w:t>
            </w:r>
            <w:r>
              <w:t xml:space="preserve"> </w:t>
            </w:r>
            <w:r>
              <w:rPr>
                <w:spacing w:val="10"/>
              </w:rPr>
              <w:t>运、处置、倾倒危险废物等违法行为。</w:t>
            </w:r>
          </w:p>
        </w:tc>
      </w:tr>
      <w:tr w14:paraId="13E51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6F87590">
            <w:pPr>
              <w:spacing w:before="188" w:line="222" w:lineRule="auto"/>
              <w:ind w:left="39"/>
              <w:rPr>
                <w:rFonts w:ascii="黑体" w:hAnsi="黑体" w:eastAsia="黑体" w:cs="黑体"/>
                <w:sz w:val="24"/>
                <w:szCs w:val="24"/>
              </w:rPr>
            </w:pPr>
            <w:r>
              <w:rPr>
                <w:rFonts w:ascii="黑体" w:hAnsi="黑体" w:eastAsia="黑体" w:cs="黑体"/>
                <w:spacing w:val="-1"/>
                <w:sz w:val="24"/>
                <w:szCs w:val="24"/>
              </w:rPr>
              <w:t>八、城乡建设（12项）</w:t>
            </w:r>
          </w:p>
        </w:tc>
      </w:tr>
      <w:tr w14:paraId="73F8F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852" w:type="dxa"/>
            <w:vAlign w:val="top"/>
          </w:tcPr>
          <w:p w14:paraId="6B8E63FA">
            <w:pPr>
              <w:spacing w:line="437" w:lineRule="auto"/>
              <w:rPr>
                <w:rFonts w:ascii="Arial"/>
                <w:sz w:val="21"/>
              </w:rPr>
            </w:pPr>
          </w:p>
          <w:p w14:paraId="2FA37494">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4616" w:type="dxa"/>
            <w:vAlign w:val="top"/>
          </w:tcPr>
          <w:p w14:paraId="47682C34">
            <w:pPr>
              <w:spacing w:line="302" w:lineRule="auto"/>
              <w:rPr>
                <w:rFonts w:ascii="Arial"/>
                <w:sz w:val="21"/>
              </w:rPr>
            </w:pPr>
          </w:p>
          <w:p w14:paraId="1A2F63B5">
            <w:pPr>
              <w:pStyle w:val="6"/>
              <w:spacing w:before="62" w:line="239" w:lineRule="auto"/>
              <w:ind w:left="36" w:right="130" w:hanging="2"/>
            </w:pPr>
            <w:r>
              <w:rPr>
                <w:spacing w:val="11"/>
              </w:rPr>
              <w:t>对辖区内房屋安全鉴定机构出具的房屋安全鉴定报</w:t>
            </w:r>
            <w:r>
              <w:rPr>
                <w:spacing w:val="7"/>
              </w:rPr>
              <w:t xml:space="preserve"> </w:t>
            </w:r>
            <w:r>
              <w:rPr>
                <w:spacing w:val="10"/>
              </w:rPr>
              <w:t>告进行随机抽查和现场核查</w:t>
            </w:r>
          </w:p>
        </w:tc>
        <w:tc>
          <w:tcPr>
            <w:tcW w:w="9065" w:type="dxa"/>
            <w:vAlign w:val="top"/>
          </w:tcPr>
          <w:p w14:paraId="48C80BA6">
            <w:pPr>
              <w:pStyle w:val="6"/>
              <w:spacing w:before="240" w:line="222" w:lineRule="auto"/>
              <w:ind w:left="36"/>
            </w:pPr>
            <w:r>
              <w:rPr>
                <w:spacing w:val="7"/>
              </w:rPr>
              <w:t>承接部门：</w:t>
            </w:r>
            <w:r>
              <w:rPr>
                <w:spacing w:val="-39"/>
              </w:rPr>
              <w:t xml:space="preserve"> </w:t>
            </w:r>
            <w:r>
              <w:rPr>
                <w:spacing w:val="7"/>
              </w:rPr>
              <w:t>区住房和城乡建设局</w:t>
            </w:r>
          </w:p>
          <w:p w14:paraId="6E80FBC0">
            <w:pPr>
              <w:pStyle w:val="6"/>
              <w:spacing w:before="18"/>
              <w:ind w:left="34" w:right="15"/>
            </w:pPr>
            <w:r>
              <w:rPr>
                <w:spacing w:val="14"/>
              </w:rPr>
              <w:t>履职方式及工作措施：负责对本辖区内房屋安全鉴定机构出具的房屋安全鉴定报告进行随机抽查和现</w:t>
            </w:r>
            <w:r>
              <w:rPr>
                <w:spacing w:val="18"/>
              </w:rPr>
              <w:t xml:space="preserve"> </w:t>
            </w:r>
            <w:r>
              <w:rPr>
                <w:spacing w:val="10"/>
              </w:rPr>
              <w:t>场核查相关工作</w:t>
            </w:r>
          </w:p>
        </w:tc>
      </w:tr>
      <w:tr w14:paraId="1AB97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14:paraId="7455781A">
            <w:pPr>
              <w:spacing w:line="417" w:lineRule="auto"/>
              <w:rPr>
                <w:rFonts w:ascii="Arial"/>
                <w:sz w:val="21"/>
              </w:rPr>
            </w:pPr>
          </w:p>
          <w:p w14:paraId="1A9052C7">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4616" w:type="dxa"/>
            <w:vAlign w:val="top"/>
          </w:tcPr>
          <w:p w14:paraId="0262C782">
            <w:pPr>
              <w:spacing w:line="406" w:lineRule="auto"/>
              <w:rPr>
                <w:rFonts w:ascii="Arial"/>
                <w:sz w:val="21"/>
              </w:rPr>
            </w:pPr>
          </w:p>
          <w:p w14:paraId="249838F3">
            <w:pPr>
              <w:pStyle w:val="6"/>
              <w:spacing w:before="62" w:line="224" w:lineRule="auto"/>
              <w:ind w:left="35"/>
            </w:pPr>
            <w:r>
              <w:rPr>
                <w:spacing w:val="10"/>
              </w:rPr>
              <w:t>房屋安全评估工作</w:t>
            </w:r>
          </w:p>
        </w:tc>
        <w:tc>
          <w:tcPr>
            <w:tcW w:w="9065" w:type="dxa"/>
            <w:vAlign w:val="top"/>
          </w:tcPr>
          <w:p w14:paraId="0FA33E0D">
            <w:pPr>
              <w:pStyle w:val="6"/>
              <w:spacing w:before="226" w:line="222" w:lineRule="auto"/>
              <w:ind w:left="36"/>
            </w:pPr>
            <w:r>
              <w:rPr>
                <w:spacing w:val="7"/>
              </w:rPr>
              <w:t>承接部门：</w:t>
            </w:r>
            <w:r>
              <w:rPr>
                <w:spacing w:val="-39"/>
              </w:rPr>
              <w:t xml:space="preserve"> </w:t>
            </w:r>
            <w:r>
              <w:rPr>
                <w:spacing w:val="7"/>
              </w:rPr>
              <w:t>区住房和城乡建设局</w:t>
            </w:r>
          </w:p>
          <w:p w14:paraId="4D63E76B">
            <w:pPr>
              <w:pStyle w:val="6"/>
              <w:spacing w:before="16" w:line="239" w:lineRule="auto"/>
              <w:ind w:left="34" w:right="130"/>
            </w:pPr>
            <w:r>
              <w:rPr>
                <w:spacing w:val="11"/>
              </w:rPr>
              <w:t>履职方式及工作措施：结合日常房屋排查结果，对房屋初判存在安全隐患的，</w:t>
            </w:r>
            <w:r>
              <w:rPr>
                <w:spacing w:val="-50"/>
              </w:rPr>
              <w:t xml:space="preserve"> </w:t>
            </w:r>
            <w:r>
              <w:rPr>
                <w:spacing w:val="10"/>
              </w:rPr>
              <w:t>由区住建局通过视频调</w:t>
            </w:r>
            <w:r>
              <w:t xml:space="preserve"> </w:t>
            </w:r>
            <w:r>
              <w:rPr>
                <w:spacing w:val="11"/>
              </w:rPr>
              <w:t>度或者现场评估，评估疑似危房的由专业机构进行安全性鉴定或组织进行安全性评定。</w:t>
            </w:r>
          </w:p>
        </w:tc>
      </w:tr>
      <w:tr w14:paraId="2EE24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28BDC413">
            <w:pPr>
              <w:spacing w:line="310" w:lineRule="auto"/>
              <w:rPr>
                <w:rFonts w:ascii="Arial"/>
                <w:sz w:val="21"/>
              </w:rPr>
            </w:pPr>
          </w:p>
          <w:p w14:paraId="23EF317B">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4616" w:type="dxa"/>
            <w:vAlign w:val="top"/>
          </w:tcPr>
          <w:p w14:paraId="0AEC2629">
            <w:pPr>
              <w:spacing w:line="299" w:lineRule="auto"/>
              <w:rPr>
                <w:rFonts w:ascii="Arial"/>
                <w:sz w:val="21"/>
              </w:rPr>
            </w:pPr>
          </w:p>
          <w:p w14:paraId="22D1984C">
            <w:pPr>
              <w:pStyle w:val="6"/>
              <w:spacing w:before="62" w:line="222" w:lineRule="auto"/>
              <w:ind w:left="66"/>
            </w:pPr>
            <w:r>
              <w:rPr>
                <w:spacing w:val="6"/>
              </w:rPr>
              <w:t>自建房安全等级鉴定</w:t>
            </w:r>
          </w:p>
        </w:tc>
        <w:tc>
          <w:tcPr>
            <w:tcW w:w="9065" w:type="dxa"/>
            <w:vAlign w:val="top"/>
          </w:tcPr>
          <w:p w14:paraId="6C1AF192">
            <w:pPr>
              <w:pStyle w:val="6"/>
              <w:spacing w:before="238" w:line="222" w:lineRule="auto"/>
              <w:ind w:left="36"/>
            </w:pPr>
            <w:r>
              <w:rPr>
                <w:spacing w:val="7"/>
              </w:rPr>
              <w:t>承接部门：</w:t>
            </w:r>
            <w:r>
              <w:rPr>
                <w:spacing w:val="-39"/>
              </w:rPr>
              <w:t xml:space="preserve"> </w:t>
            </w:r>
            <w:r>
              <w:rPr>
                <w:spacing w:val="7"/>
              </w:rPr>
              <w:t>区住房和城乡建设局</w:t>
            </w:r>
          </w:p>
          <w:p w14:paraId="4FA9DFC1">
            <w:pPr>
              <w:pStyle w:val="6"/>
              <w:spacing w:before="18" w:line="222" w:lineRule="auto"/>
              <w:ind w:left="34"/>
            </w:pPr>
            <w:r>
              <w:rPr>
                <w:spacing w:val="11"/>
              </w:rPr>
              <w:t>履职方式及工作措施：聘请第三方专业机构负责鉴定房屋安全等级相关事宜。</w:t>
            </w:r>
          </w:p>
        </w:tc>
      </w:tr>
      <w:tr w14:paraId="3D835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5BAABAD0">
            <w:pPr>
              <w:spacing w:line="308" w:lineRule="auto"/>
              <w:rPr>
                <w:rFonts w:ascii="Arial"/>
                <w:sz w:val="21"/>
              </w:rPr>
            </w:pPr>
          </w:p>
          <w:p w14:paraId="6B34F0BF">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4616" w:type="dxa"/>
            <w:vAlign w:val="top"/>
          </w:tcPr>
          <w:p w14:paraId="656C0B6B">
            <w:pPr>
              <w:spacing w:line="300" w:lineRule="auto"/>
              <w:rPr>
                <w:rFonts w:ascii="Arial"/>
                <w:sz w:val="21"/>
              </w:rPr>
            </w:pPr>
          </w:p>
          <w:p w14:paraId="69B676C9">
            <w:pPr>
              <w:pStyle w:val="6"/>
              <w:spacing w:before="62" w:line="222" w:lineRule="auto"/>
              <w:ind w:left="29"/>
            </w:pPr>
            <w:r>
              <w:rPr>
                <w:spacing w:val="11"/>
              </w:rPr>
              <w:t>钢结构建筑安全排查整治</w:t>
            </w:r>
          </w:p>
        </w:tc>
        <w:tc>
          <w:tcPr>
            <w:tcW w:w="9065" w:type="dxa"/>
            <w:vAlign w:val="top"/>
          </w:tcPr>
          <w:p w14:paraId="491FD9FD">
            <w:pPr>
              <w:pStyle w:val="6"/>
              <w:spacing w:before="117" w:line="222" w:lineRule="auto"/>
              <w:ind w:left="36"/>
            </w:pPr>
            <w:r>
              <w:rPr>
                <w:spacing w:val="7"/>
              </w:rPr>
              <w:t>承接部门：</w:t>
            </w:r>
            <w:r>
              <w:rPr>
                <w:spacing w:val="-39"/>
              </w:rPr>
              <w:t xml:space="preserve"> </w:t>
            </w:r>
            <w:r>
              <w:rPr>
                <w:spacing w:val="7"/>
              </w:rPr>
              <w:t>区住房和城乡建设局</w:t>
            </w:r>
          </w:p>
          <w:p w14:paraId="0A6AB342">
            <w:pPr>
              <w:pStyle w:val="6"/>
              <w:spacing w:before="18" w:line="243" w:lineRule="auto"/>
              <w:ind w:left="45" w:right="130" w:hanging="11"/>
            </w:pPr>
            <w:r>
              <w:rPr>
                <w:spacing w:val="12"/>
              </w:rPr>
              <w:t>履职方式及工作措施：对钢结构建筑安全聘请三方机构或本单位专业人员进行排</w:t>
            </w:r>
            <w:r>
              <w:rPr>
                <w:spacing w:val="11"/>
              </w:rPr>
              <w:t>查，发现问题及时整</w:t>
            </w:r>
            <w:r>
              <w:t xml:space="preserve"> </w:t>
            </w:r>
            <w:r>
              <w:rPr>
                <w:spacing w:val="-5"/>
              </w:rPr>
              <w:t>治。</w:t>
            </w:r>
          </w:p>
        </w:tc>
      </w:tr>
    </w:tbl>
    <w:p w14:paraId="69983207">
      <w:pPr>
        <w:rPr>
          <w:rFonts w:ascii="Arial"/>
          <w:sz w:val="21"/>
        </w:rPr>
      </w:pPr>
    </w:p>
    <w:p w14:paraId="3E1A5117">
      <w:pPr>
        <w:rPr>
          <w:rFonts w:ascii="Arial" w:hAnsi="Arial" w:eastAsia="Arial" w:cs="Arial"/>
          <w:sz w:val="21"/>
          <w:szCs w:val="21"/>
        </w:rPr>
        <w:sectPr>
          <w:footerReference r:id="rId49"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7C356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05E42CA7">
            <w:pPr>
              <w:spacing w:line="274" w:lineRule="auto"/>
              <w:rPr>
                <w:rFonts w:ascii="Arial"/>
                <w:sz w:val="21"/>
              </w:rPr>
            </w:pPr>
          </w:p>
          <w:p w14:paraId="72216392">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C42BD73">
            <w:pPr>
              <w:spacing w:line="274" w:lineRule="auto"/>
              <w:rPr>
                <w:rFonts w:ascii="Arial"/>
                <w:sz w:val="21"/>
              </w:rPr>
            </w:pPr>
          </w:p>
          <w:p w14:paraId="4151B84A">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445EDC0F">
            <w:pPr>
              <w:spacing w:line="274" w:lineRule="auto"/>
              <w:rPr>
                <w:rFonts w:ascii="Arial"/>
                <w:sz w:val="21"/>
              </w:rPr>
            </w:pPr>
          </w:p>
          <w:p w14:paraId="5DC6D9C6">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6F7E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5E0654D5">
            <w:pPr>
              <w:spacing w:line="293" w:lineRule="auto"/>
              <w:rPr>
                <w:rFonts w:ascii="Arial"/>
                <w:sz w:val="21"/>
              </w:rPr>
            </w:pPr>
          </w:p>
          <w:p w14:paraId="3AC9A834">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4616" w:type="dxa"/>
            <w:vAlign w:val="top"/>
          </w:tcPr>
          <w:p w14:paraId="56261DDB">
            <w:pPr>
              <w:pStyle w:val="6"/>
              <w:spacing w:before="223" w:line="239" w:lineRule="auto"/>
              <w:ind w:left="31" w:right="132" w:firstLine="3"/>
            </w:pPr>
            <w:r>
              <w:rPr>
                <w:spacing w:val="11"/>
              </w:rPr>
              <w:t>对未经业主大会同意，物业服务企业擅自改变物业</w:t>
            </w:r>
            <w:r>
              <w:rPr>
                <w:spacing w:val="5"/>
              </w:rPr>
              <w:t xml:space="preserve"> </w:t>
            </w:r>
            <w:r>
              <w:rPr>
                <w:spacing w:val="11"/>
              </w:rPr>
              <w:t>管理用房用途的行为进行处罚</w:t>
            </w:r>
          </w:p>
        </w:tc>
        <w:tc>
          <w:tcPr>
            <w:tcW w:w="9065" w:type="dxa"/>
            <w:vAlign w:val="top"/>
          </w:tcPr>
          <w:p w14:paraId="0B64400C">
            <w:pPr>
              <w:pStyle w:val="6"/>
              <w:spacing w:before="101" w:line="222" w:lineRule="auto"/>
              <w:ind w:left="36"/>
            </w:pPr>
            <w:r>
              <w:rPr>
                <w:spacing w:val="7"/>
              </w:rPr>
              <w:t>承接部门：</w:t>
            </w:r>
            <w:r>
              <w:rPr>
                <w:spacing w:val="-39"/>
              </w:rPr>
              <w:t xml:space="preserve"> </w:t>
            </w:r>
            <w:r>
              <w:rPr>
                <w:spacing w:val="7"/>
              </w:rPr>
              <w:t>区住房和城乡建设局</w:t>
            </w:r>
          </w:p>
          <w:p w14:paraId="350F354A">
            <w:pPr>
              <w:pStyle w:val="6"/>
              <w:spacing w:before="19" w:line="239" w:lineRule="auto"/>
              <w:ind w:left="39" w:right="133" w:hanging="5"/>
            </w:pPr>
            <w:r>
              <w:rPr>
                <w:spacing w:val="12"/>
              </w:rPr>
              <w:t>履职方式及工作措施：依据相关法律法规，对未经业主大会同意，物业服</w:t>
            </w:r>
            <w:r>
              <w:rPr>
                <w:spacing w:val="11"/>
              </w:rPr>
              <w:t>务企业擅自改变物业管理用</w:t>
            </w:r>
            <w:r>
              <w:t xml:space="preserve"> </w:t>
            </w:r>
            <w:r>
              <w:rPr>
                <w:spacing w:val="9"/>
              </w:rPr>
              <w:t>房用途的行为进行处罚。</w:t>
            </w:r>
          </w:p>
        </w:tc>
      </w:tr>
      <w:tr w14:paraId="2195B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14:paraId="4810042F">
            <w:pPr>
              <w:spacing w:line="467" w:lineRule="auto"/>
              <w:rPr>
                <w:rFonts w:ascii="Arial"/>
                <w:sz w:val="21"/>
              </w:rPr>
            </w:pPr>
          </w:p>
          <w:p w14:paraId="701606AF">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4616" w:type="dxa"/>
            <w:vAlign w:val="top"/>
          </w:tcPr>
          <w:p w14:paraId="6DD76F30">
            <w:pPr>
              <w:spacing w:line="456" w:lineRule="auto"/>
              <w:rPr>
                <w:rFonts w:ascii="Arial"/>
                <w:sz w:val="21"/>
              </w:rPr>
            </w:pPr>
          </w:p>
          <w:p w14:paraId="2F83CAE7">
            <w:pPr>
              <w:pStyle w:val="6"/>
              <w:spacing w:before="62" w:line="222" w:lineRule="auto"/>
              <w:ind w:left="30"/>
            </w:pPr>
            <w:r>
              <w:rPr>
                <w:spacing w:val="10"/>
              </w:rPr>
              <w:t>公租房物业管理工作</w:t>
            </w:r>
          </w:p>
        </w:tc>
        <w:tc>
          <w:tcPr>
            <w:tcW w:w="9065" w:type="dxa"/>
            <w:vAlign w:val="top"/>
          </w:tcPr>
          <w:p w14:paraId="3ED25DE7">
            <w:pPr>
              <w:pStyle w:val="6"/>
              <w:spacing w:before="151" w:line="222" w:lineRule="auto"/>
              <w:ind w:left="36"/>
            </w:pPr>
            <w:r>
              <w:rPr>
                <w:spacing w:val="7"/>
              </w:rPr>
              <w:t>承接部门：</w:t>
            </w:r>
            <w:r>
              <w:rPr>
                <w:spacing w:val="-39"/>
              </w:rPr>
              <w:t xml:space="preserve"> </w:t>
            </w:r>
            <w:r>
              <w:rPr>
                <w:spacing w:val="7"/>
              </w:rPr>
              <w:t>区住房和城乡建设局</w:t>
            </w:r>
          </w:p>
          <w:p w14:paraId="2874333E">
            <w:pPr>
              <w:pStyle w:val="6"/>
              <w:spacing w:before="19" w:line="239" w:lineRule="auto"/>
              <w:ind w:left="33" w:right="30"/>
            </w:pPr>
            <w:r>
              <w:rPr>
                <w:spacing w:val="12"/>
              </w:rPr>
              <w:t>履职方式及工作措施：负责本行政区域内物业管理活动的监督管理</w:t>
            </w:r>
            <w:r>
              <w:rPr>
                <w:spacing w:val="11"/>
              </w:rPr>
              <w:t>工作,监督管理前期物业服务招标投</w:t>
            </w:r>
            <w:r>
              <w:t xml:space="preserve"> </w:t>
            </w:r>
            <w:r>
              <w:rPr>
                <w:spacing w:val="12"/>
              </w:rPr>
              <w:t>标、物业承接查验、维修资金交存和管理、使用等物业管理活动，组织本行</w:t>
            </w:r>
            <w:r>
              <w:rPr>
                <w:spacing w:val="11"/>
              </w:rPr>
              <w:t>政区域内物业管理相关人</w:t>
            </w:r>
            <w:r>
              <w:t xml:space="preserve">  </w:t>
            </w:r>
            <w:r>
              <w:rPr>
                <w:spacing w:val="10"/>
              </w:rPr>
              <w:t>员业务培训，调处物业管理矛盾纠纷。</w:t>
            </w:r>
          </w:p>
        </w:tc>
      </w:tr>
      <w:tr w14:paraId="6F60D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E34E913">
            <w:pPr>
              <w:spacing w:line="298" w:lineRule="auto"/>
              <w:rPr>
                <w:rFonts w:ascii="Arial"/>
                <w:sz w:val="21"/>
              </w:rPr>
            </w:pPr>
          </w:p>
          <w:p w14:paraId="69FC035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4616" w:type="dxa"/>
            <w:vAlign w:val="top"/>
          </w:tcPr>
          <w:p w14:paraId="360178A6">
            <w:pPr>
              <w:pStyle w:val="6"/>
              <w:spacing w:before="228" w:line="239" w:lineRule="auto"/>
              <w:ind w:left="38" w:right="130" w:hanging="4"/>
            </w:pPr>
            <w:r>
              <w:rPr>
                <w:spacing w:val="11"/>
              </w:rPr>
              <w:t>对在树木、建筑物、构筑物、市政设施及地面上乱</w:t>
            </w:r>
            <w:r>
              <w:rPr>
                <w:spacing w:val="7"/>
              </w:rPr>
              <w:t xml:space="preserve"> </w:t>
            </w:r>
            <w:r>
              <w:rPr>
                <w:spacing w:val="10"/>
              </w:rPr>
              <w:t>喷涂、乱刻画、乱张贴的行为进行处罚</w:t>
            </w:r>
          </w:p>
        </w:tc>
        <w:tc>
          <w:tcPr>
            <w:tcW w:w="9065" w:type="dxa"/>
            <w:vAlign w:val="top"/>
          </w:tcPr>
          <w:p w14:paraId="6B21DCEF">
            <w:pPr>
              <w:pStyle w:val="6"/>
              <w:spacing w:before="106" w:line="222" w:lineRule="auto"/>
              <w:ind w:left="36"/>
            </w:pPr>
            <w:r>
              <w:rPr>
                <w:spacing w:val="7"/>
              </w:rPr>
              <w:t>承接部门：</w:t>
            </w:r>
            <w:r>
              <w:rPr>
                <w:spacing w:val="-39"/>
              </w:rPr>
              <w:t xml:space="preserve"> </w:t>
            </w:r>
            <w:r>
              <w:rPr>
                <w:spacing w:val="7"/>
              </w:rPr>
              <w:t>区住房和城乡建设局</w:t>
            </w:r>
          </w:p>
          <w:p w14:paraId="0B6129D5">
            <w:pPr>
              <w:pStyle w:val="6"/>
              <w:spacing w:before="19" w:line="239" w:lineRule="auto"/>
              <w:ind w:left="43" w:right="171" w:hanging="9"/>
            </w:pPr>
            <w:r>
              <w:rPr>
                <w:spacing w:val="11"/>
              </w:rPr>
              <w:t>履职方式及工作措施：依照法律法规要求，对在树木、建筑物、构筑物、市政设施及</w:t>
            </w:r>
            <w:r>
              <w:rPr>
                <w:spacing w:val="10"/>
              </w:rPr>
              <w:t>地面上乱喷涂、</w:t>
            </w:r>
            <w:r>
              <w:t xml:space="preserve"> </w:t>
            </w:r>
            <w:r>
              <w:rPr>
                <w:spacing w:val="10"/>
              </w:rPr>
              <w:t>乱刻画、乱张贴的行为予以查处。</w:t>
            </w:r>
          </w:p>
        </w:tc>
      </w:tr>
      <w:tr w14:paraId="50F53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69772144">
            <w:pPr>
              <w:spacing w:line="299" w:lineRule="auto"/>
              <w:rPr>
                <w:rFonts w:ascii="Arial"/>
                <w:sz w:val="21"/>
              </w:rPr>
            </w:pPr>
          </w:p>
          <w:p w14:paraId="07572AC3">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4616" w:type="dxa"/>
            <w:vAlign w:val="top"/>
          </w:tcPr>
          <w:p w14:paraId="0817B02C">
            <w:pPr>
              <w:pStyle w:val="6"/>
              <w:spacing w:before="230" w:line="239" w:lineRule="auto"/>
              <w:ind w:left="36" w:right="130" w:hanging="2"/>
            </w:pPr>
            <w:r>
              <w:rPr>
                <w:spacing w:val="11"/>
              </w:rPr>
              <w:t>对攀登树木、掐花、摘果、折树枝等损坏树木的行</w:t>
            </w:r>
            <w:r>
              <w:rPr>
                <w:spacing w:val="7"/>
              </w:rPr>
              <w:t xml:space="preserve"> </w:t>
            </w:r>
            <w:r>
              <w:rPr>
                <w:spacing w:val="8"/>
              </w:rPr>
              <w:t>为进行处罚</w:t>
            </w:r>
          </w:p>
        </w:tc>
        <w:tc>
          <w:tcPr>
            <w:tcW w:w="9065" w:type="dxa"/>
            <w:vAlign w:val="top"/>
          </w:tcPr>
          <w:p w14:paraId="33A6E02D">
            <w:pPr>
              <w:pStyle w:val="6"/>
              <w:spacing w:before="107" w:line="222" w:lineRule="auto"/>
              <w:ind w:left="36"/>
            </w:pPr>
            <w:r>
              <w:rPr>
                <w:spacing w:val="7"/>
              </w:rPr>
              <w:t>承接部门：</w:t>
            </w:r>
            <w:r>
              <w:rPr>
                <w:spacing w:val="-39"/>
              </w:rPr>
              <w:t xml:space="preserve"> </w:t>
            </w:r>
            <w:r>
              <w:rPr>
                <w:spacing w:val="7"/>
              </w:rPr>
              <w:t>区住房和城乡建设局</w:t>
            </w:r>
          </w:p>
          <w:p w14:paraId="5D28000D">
            <w:pPr>
              <w:pStyle w:val="6"/>
              <w:spacing w:before="19" w:line="239" w:lineRule="auto"/>
              <w:ind w:left="43" w:right="130" w:hanging="9"/>
            </w:pPr>
            <w:r>
              <w:rPr>
                <w:spacing w:val="12"/>
              </w:rPr>
              <w:t>履职方式及工作措施：依照法律法规要求，对攀登树木、掐花、摘果、折树枝等</w:t>
            </w:r>
            <w:r>
              <w:rPr>
                <w:spacing w:val="11"/>
              </w:rPr>
              <w:t>损坏市政树木的行为</w:t>
            </w:r>
            <w:r>
              <w:t xml:space="preserve"> </w:t>
            </w:r>
            <w:r>
              <w:rPr>
                <w:spacing w:val="5"/>
              </w:rPr>
              <w:t>予以查处。</w:t>
            </w:r>
          </w:p>
        </w:tc>
      </w:tr>
      <w:tr w14:paraId="7205B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14:paraId="4DDA04E5">
            <w:pPr>
              <w:spacing w:line="266" w:lineRule="auto"/>
              <w:rPr>
                <w:rFonts w:ascii="Arial"/>
                <w:sz w:val="21"/>
              </w:rPr>
            </w:pPr>
          </w:p>
          <w:p w14:paraId="107ABC07">
            <w:pPr>
              <w:spacing w:line="266" w:lineRule="auto"/>
              <w:rPr>
                <w:rFonts w:ascii="Arial"/>
                <w:sz w:val="21"/>
              </w:rPr>
            </w:pPr>
          </w:p>
          <w:p w14:paraId="01527B05">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4616" w:type="dxa"/>
            <w:vAlign w:val="top"/>
          </w:tcPr>
          <w:p w14:paraId="6BE739E5">
            <w:pPr>
              <w:pStyle w:val="6"/>
              <w:spacing w:before="96" w:line="239" w:lineRule="auto"/>
              <w:ind w:left="30" w:right="130" w:firstLine="3"/>
              <w:jc w:val="both"/>
            </w:pPr>
            <w:r>
              <w:rPr>
                <w:spacing w:val="11"/>
              </w:rPr>
              <w:t>对擅自改变物业管理区域内按照规划建设的公共建</w:t>
            </w:r>
            <w:r>
              <w:rPr>
                <w:spacing w:val="7"/>
              </w:rPr>
              <w:t xml:space="preserve"> </w:t>
            </w:r>
            <w:r>
              <w:rPr>
                <w:spacing w:val="11"/>
              </w:rPr>
              <w:t>筑和共用设施用途的，擅自占用、挖掘物业管理区</w:t>
            </w:r>
            <w:r>
              <w:rPr>
                <w:spacing w:val="9"/>
              </w:rPr>
              <w:t xml:space="preserve"> </w:t>
            </w:r>
            <w:r>
              <w:rPr>
                <w:spacing w:val="11"/>
              </w:rPr>
              <w:t xml:space="preserve">域内道路、场地，损害业主共同利益的，擅自利用 物业共用部位、共用设施设备进行经营的行为进行 </w:t>
            </w:r>
            <w:r>
              <w:rPr>
                <w:spacing w:val="6"/>
              </w:rPr>
              <w:t>处罚</w:t>
            </w:r>
          </w:p>
        </w:tc>
        <w:tc>
          <w:tcPr>
            <w:tcW w:w="9065" w:type="dxa"/>
            <w:vAlign w:val="top"/>
          </w:tcPr>
          <w:p w14:paraId="03C55AAD">
            <w:pPr>
              <w:pStyle w:val="6"/>
              <w:spacing w:before="217" w:line="222" w:lineRule="auto"/>
              <w:ind w:left="36"/>
            </w:pPr>
            <w:r>
              <w:rPr>
                <w:spacing w:val="7"/>
              </w:rPr>
              <w:t>承接部门：</w:t>
            </w:r>
            <w:r>
              <w:rPr>
                <w:spacing w:val="-39"/>
              </w:rPr>
              <w:t xml:space="preserve"> </w:t>
            </w:r>
            <w:r>
              <w:rPr>
                <w:spacing w:val="7"/>
              </w:rPr>
              <w:t>区住房和城乡建设局</w:t>
            </w:r>
          </w:p>
          <w:p w14:paraId="79EA6A7B">
            <w:pPr>
              <w:pStyle w:val="6"/>
              <w:spacing w:before="19" w:line="239" w:lineRule="auto"/>
              <w:ind w:left="31" w:right="133" w:firstLine="2"/>
            </w:pPr>
            <w:r>
              <w:rPr>
                <w:spacing w:val="12"/>
              </w:rPr>
              <w:t>履职方式及工作措施：依照法律法规，对擅自改变物业管理区域内按照规</w:t>
            </w:r>
            <w:r>
              <w:rPr>
                <w:spacing w:val="11"/>
              </w:rPr>
              <w:t>划建设的公共建筑和共用设</w:t>
            </w:r>
            <w:r>
              <w:t xml:space="preserve"> </w:t>
            </w:r>
            <w:r>
              <w:rPr>
                <w:spacing w:val="12"/>
              </w:rPr>
              <w:t>施用途的；擅自占用、挖掘物业管理区域内道路、场地，损害业主共同利益的；</w:t>
            </w:r>
            <w:r>
              <w:rPr>
                <w:spacing w:val="11"/>
              </w:rPr>
              <w:t>擅自利用物业共用部</w:t>
            </w:r>
            <w:r>
              <w:t xml:space="preserve"> </w:t>
            </w:r>
            <w:r>
              <w:rPr>
                <w:spacing w:val="11"/>
              </w:rPr>
              <w:t>位、共用设施设备进行经营的行为进行处罚。</w:t>
            </w:r>
          </w:p>
        </w:tc>
      </w:tr>
      <w:tr w14:paraId="69C37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EEEF67C">
            <w:pPr>
              <w:spacing w:line="303" w:lineRule="auto"/>
              <w:rPr>
                <w:rFonts w:ascii="Arial"/>
                <w:sz w:val="21"/>
              </w:rPr>
            </w:pPr>
          </w:p>
          <w:p w14:paraId="53C74C96">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4616" w:type="dxa"/>
            <w:vAlign w:val="top"/>
          </w:tcPr>
          <w:p w14:paraId="70FFB17C">
            <w:pPr>
              <w:pStyle w:val="6"/>
              <w:spacing w:before="234" w:line="239" w:lineRule="auto"/>
              <w:ind w:left="33" w:right="174" w:firstLine="1"/>
            </w:pPr>
            <w:r>
              <w:rPr>
                <w:spacing w:val="9"/>
              </w:rPr>
              <w:t>对未经批准擅自砍伐城市树木和对树木进行剥皮、</w:t>
            </w:r>
            <w:r>
              <w:rPr>
                <w:spacing w:val="7"/>
              </w:rPr>
              <w:t xml:space="preserve"> </w:t>
            </w:r>
            <w:r>
              <w:rPr>
                <w:spacing w:val="10"/>
              </w:rPr>
              <w:t>挖根的行为进行处罚</w:t>
            </w:r>
          </w:p>
        </w:tc>
        <w:tc>
          <w:tcPr>
            <w:tcW w:w="9065" w:type="dxa"/>
            <w:vAlign w:val="top"/>
          </w:tcPr>
          <w:p w14:paraId="608572DF">
            <w:pPr>
              <w:pStyle w:val="6"/>
              <w:spacing w:before="111" w:line="222" w:lineRule="auto"/>
              <w:ind w:left="36"/>
            </w:pPr>
            <w:r>
              <w:rPr>
                <w:spacing w:val="7"/>
              </w:rPr>
              <w:t>承接部门：</w:t>
            </w:r>
            <w:r>
              <w:rPr>
                <w:spacing w:val="-39"/>
              </w:rPr>
              <w:t xml:space="preserve"> </w:t>
            </w:r>
            <w:r>
              <w:rPr>
                <w:spacing w:val="7"/>
              </w:rPr>
              <w:t>区住房和城乡建设局</w:t>
            </w:r>
          </w:p>
          <w:p w14:paraId="2D5A0BE0">
            <w:pPr>
              <w:pStyle w:val="6"/>
              <w:spacing w:before="19" w:line="239" w:lineRule="auto"/>
              <w:ind w:left="32" w:right="130" w:firstLine="1"/>
            </w:pPr>
            <w:r>
              <w:rPr>
                <w:spacing w:val="12"/>
              </w:rPr>
              <w:t>履职方式及工作措施：依照法律法规要求，对未经批准擅自砍伐城市市政树木和</w:t>
            </w:r>
            <w:r>
              <w:rPr>
                <w:spacing w:val="11"/>
              </w:rPr>
              <w:t>对树木进行剥皮、挖</w:t>
            </w:r>
            <w:r>
              <w:t xml:space="preserve"> </w:t>
            </w:r>
            <w:r>
              <w:rPr>
                <w:spacing w:val="9"/>
              </w:rPr>
              <w:t>根的行为予以查处。</w:t>
            </w:r>
          </w:p>
        </w:tc>
      </w:tr>
      <w:tr w14:paraId="6875C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3" w:hRule="atLeast"/>
        </w:trPr>
        <w:tc>
          <w:tcPr>
            <w:tcW w:w="852" w:type="dxa"/>
            <w:vAlign w:val="top"/>
          </w:tcPr>
          <w:p w14:paraId="39B2B56C">
            <w:pPr>
              <w:spacing w:line="366" w:lineRule="auto"/>
              <w:rPr>
                <w:rFonts w:ascii="Arial"/>
                <w:sz w:val="21"/>
              </w:rPr>
            </w:pPr>
          </w:p>
          <w:p w14:paraId="35DFB3AB">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4616" w:type="dxa"/>
            <w:vAlign w:val="top"/>
          </w:tcPr>
          <w:p w14:paraId="1915D725">
            <w:pPr>
              <w:pStyle w:val="6"/>
              <w:spacing w:before="298" w:line="239" w:lineRule="auto"/>
              <w:ind w:left="34" w:right="130"/>
            </w:pPr>
            <w:r>
              <w:rPr>
                <w:spacing w:val="11"/>
              </w:rPr>
              <w:t>对临时建筑物、构筑物和其他设施限期拆除期满仍</w:t>
            </w:r>
            <w:r>
              <w:rPr>
                <w:spacing w:val="7"/>
              </w:rPr>
              <w:t xml:space="preserve"> </w:t>
            </w:r>
            <w:r>
              <w:rPr>
                <w:spacing w:val="10"/>
              </w:rPr>
              <w:t>不拆除的强制拆除</w:t>
            </w:r>
          </w:p>
        </w:tc>
        <w:tc>
          <w:tcPr>
            <w:tcW w:w="9065" w:type="dxa"/>
            <w:vAlign w:val="top"/>
          </w:tcPr>
          <w:p w14:paraId="5D76777D">
            <w:pPr>
              <w:pStyle w:val="6"/>
              <w:spacing w:before="175" w:line="222" w:lineRule="auto"/>
              <w:ind w:left="36"/>
            </w:pPr>
            <w:r>
              <w:rPr>
                <w:spacing w:val="7"/>
              </w:rPr>
              <w:t>承接部门：</w:t>
            </w:r>
            <w:r>
              <w:rPr>
                <w:spacing w:val="-39"/>
              </w:rPr>
              <w:t xml:space="preserve"> </w:t>
            </w:r>
            <w:r>
              <w:rPr>
                <w:spacing w:val="7"/>
              </w:rPr>
              <w:t>区住房和城乡建设局</w:t>
            </w:r>
          </w:p>
          <w:p w14:paraId="78894DA9">
            <w:pPr>
              <w:pStyle w:val="6"/>
              <w:spacing w:before="18" w:line="239" w:lineRule="auto"/>
              <w:ind w:left="46" w:right="180" w:hanging="12"/>
            </w:pPr>
            <w:r>
              <w:rPr>
                <w:spacing w:val="11"/>
              </w:rPr>
              <w:t>履职方式及工作措施：对建设单位或者个人未经批准进行临时建设</w:t>
            </w:r>
            <w:r>
              <w:rPr>
                <w:spacing w:val="10"/>
              </w:rPr>
              <w:t>、未按照批准内容进行临时建设，</w:t>
            </w:r>
            <w:r>
              <w:t xml:space="preserve"> </w:t>
            </w:r>
            <w:r>
              <w:rPr>
                <w:spacing w:val="10"/>
              </w:rPr>
              <w:t>临时建筑物、构筑物超过批准权限不拆除的行为予以查处。</w:t>
            </w:r>
          </w:p>
        </w:tc>
      </w:tr>
      <w:tr w14:paraId="444F9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52" w:type="dxa"/>
            <w:vAlign w:val="top"/>
          </w:tcPr>
          <w:p w14:paraId="0BEC295B">
            <w:pPr>
              <w:spacing w:line="347" w:lineRule="auto"/>
              <w:rPr>
                <w:rFonts w:ascii="Arial"/>
                <w:sz w:val="21"/>
              </w:rPr>
            </w:pPr>
          </w:p>
          <w:p w14:paraId="698266E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4616" w:type="dxa"/>
            <w:vAlign w:val="top"/>
          </w:tcPr>
          <w:p w14:paraId="21684E6A">
            <w:pPr>
              <w:pStyle w:val="6"/>
              <w:spacing w:before="278" w:line="239" w:lineRule="auto"/>
              <w:ind w:left="36" w:right="132" w:hanging="1"/>
            </w:pPr>
            <w:r>
              <w:rPr>
                <w:spacing w:val="11"/>
              </w:rPr>
              <w:t>扩建、改建各类老旧小区和市政基础设施工程质量</w:t>
            </w:r>
            <w:r>
              <w:rPr>
                <w:spacing w:val="4"/>
              </w:rPr>
              <w:t xml:space="preserve"> </w:t>
            </w:r>
            <w:r>
              <w:rPr>
                <w:spacing w:val="8"/>
              </w:rPr>
              <w:t>监督管理</w:t>
            </w:r>
          </w:p>
        </w:tc>
        <w:tc>
          <w:tcPr>
            <w:tcW w:w="9065" w:type="dxa"/>
            <w:vAlign w:val="top"/>
          </w:tcPr>
          <w:p w14:paraId="45083EFC">
            <w:pPr>
              <w:pStyle w:val="6"/>
              <w:spacing w:before="153" w:line="222" w:lineRule="auto"/>
              <w:ind w:left="36"/>
            </w:pPr>
            <w:r>
              <w:rPr>
                <w:spacing w:val="7"/>
              </w:rPr>
              <w:t>承接部门：</w:t>
            </w:r>
            <w:r>
              <w:rPr>
                <w:spacing w:val="-39"/>
              </w:rPr>
              <w:t xml:space="preserve"> </w:t>
            </w:r>
            <w:r>
              <w:rPr>
                <w:spacing w:val="7"/>
              </w:rPr>
              <w:t>区住房和城乡建设局</w:t>
            </w:r>
          </w:p>
          <w:p w14:paraId="6E2C695A">
            <w:pPr>
              <w:pStyle w:val="6"/>
              <w:spacing w:before="17" w:line="239" w:lineRule="auto"/>
              <w:ind w:left="35" w:right="15" w:hanging="1"/>
            </w:pPr>
            <w:r>
              <w:rPr>
                <w:spacing w:val="14"/>
              </w:rPr>
              <w:t>履职方式及工作措施：贯彻执行相关法律法规和工程建设强制性标准，抽查工程实体质量，监督工程</w:t>
            </w:r>
            <w:r>
              <w:rPr>
                <w:spacing w:val="18"/>
              </w:rPr>
              <w:t xml:space="preserve"> </w:t>
            </w:r>
            <w:r>
              <w:rPr>
                <w:spacing w:val="9"/>
              </w:rPr>
              <w:t>质量责任主体的质量行为，</w:t>
            </w:r>
            <w:r>
              <w:rPr>
                <w:spacing w:val="-42"/>
              </w:rPr>
              <w:t xml:space="preserve"> </w:t>
            </w:r>
            <w:r>
              <w:rPr>
                <w:spacing w:val="9"/>
              </w:rPr>
              <w:t>以及对工程竣工验收进行监督。</w:t>
            </w:r>
          </w:p>
        </w:tc>
      </w:tr>
      <w:tr w14:paraId="674A8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363B334A">
            <w:pPr>
              <w:spacing w:before="195" w:line="222" w:lineRule="auto"/>
              <w:ind w:left="45"/>
              <w:rPr>
                <w:rFonts w:ascii="黑体" w:hAnsi="黑体" w:eastAsia="黑体" w:cs="黑体"/>
                <w:sz w:val="24"/>
                <w:szCs w:val="24"/>
              </w:rPr>
            </w:pPr>
            <w:r>
              <w:rPr>
                <w:rFonts w:ascii="黑体" w:hAnsi="黑体" w:eastAsia="黑体" w:cs="黑体"/>
                <w:spacing w:val="-2"/>
                <w:sz w:val="24"/>
                <w:szCs w:val="24"/>
              </w:rPr>
              <w:t>九、卫生健康（13项）</w:t>
            </w:r>
          </w:p>
        </w:tc>
      </w:tr>
      <w:tr w14:paraId="5FDC9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14:paraId="3D1FF638">
            <w:pPr>
              <w:spacing w:before="276"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4616" w:type="dxa"/>
            <w:vAlign w:val="top"/>
          </w:tcPr>
          <w:p w14:paraId="445C2CA8">
            <w:pPr>
              <w:pStyle w:val="6"/>
              <w:spacing w:before="264" w:line="222" w:lineRule="auto"/>
              <w:ind w:left="33"/>
            </w:pPr>
            <w:r>
              <w:rPr>
                <w:spacing w:val="11"/>
              </w:rPr>
              <w:t>组织已婚育龄妇女进行孕情检查</w:t>
            </w:r>
          </w:p>
        </w:tc>
        <w:tc>
          <w:tcPr>
            <w:tcW w:w="9065" w:type="dxa"/>
            <w:vAlign w:val="top"/>
          </w:tcPr>
          <w:p w14:paraId="340627A0">
            <w:pPr>
              <w:pStyle w:val="6"/>
              <w:spacing w:before="264" w:line="222" w:lineRule="auto"/>
              <w:ind w:left="32"/>
            </w:pPr>
            <w:r>
              <w:rPr>
                <w:spacing w:val="10"/>
              </w:rPr>
              <w:t>根据优化生育政策要求，不再开展此项工作。</w:t>
            </w:r>
          </w:p>
        </w:tc>
      </w:tr>
    </w:tbl>
    <w:p w14:paraId="65253C02">
      <w:pPr>
        <w:rPr>
          <w:rFonts w:ascii="Arial"/>
          <w:sz w:val="21"/>
        </w:rPr>
      </w:pPr>
    </w:p>
    <w:p w14:paraId="71BF9BF1">
      <w:pPr>
        <w:rPr>
          <w:rFonts w:ascii="Arial" w:hAnsi="Arial" w:eastAsia="Arial" w:cs="Arial"/>
          <w:sz w:val="21"/>
          <w:szCs w:val="21"/>
        </w:rPr>
        <w:sectPr>
          <w:footerReference r:id="rId50"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6CF06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47EB3ED3">
            <w:pPr>
              <w:spacing w:line="274" w:lineRule="auto"/>
              <w:rPr>
                <w:rFonts w:ascii="Arial"/>
                <w:sz w:val="21"/>
              </w:rPr>
            </w:pPr>
          </w:p>
          <w:p w14:paraId="258C3610">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146F892E">
            <w:pPr>
              <w:spacing w:line="274" w:lineRule="auto"/>
              <w:rPr>
                <w:rFonts w:ascii="Arial"/>
                <w:sz w:val="21"/>
              </w:rPr>
            </w:pPr>
          </w:p>
          <w:p w14:paraId="20E0129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6366826D">
            <w:pPr>
              <w:spacing w:line="274" w:lineRule="auto"/>
              <w:rPr>
                <w:rFonts w:ascii="Arial"/>
                <w:sz w:val="21"/>
              </w:rPr>
            </w:pPr>
          </w:p>
          <w:p w14:paraId="58518244">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C9E1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1EC151DD">
            <w:pPr>
              <w:spacing w:before="259"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4616" w:type="dxa"/>
            <w:vAlign w:val="top"/>
          </w:tcPr>
          <w:p w14:paraId="353F4B8B">
            <w:pPr>
              <w:pStyle w:val="6"/>
              <w:spacing w:before="247" w:line="222" w:lineRule="auto"/>
              <w:ind w:left="56"/>
            </w:pPr>
            <w:r>
              <w:rPr>
                <w:spacing w:val="9"/>
              </w:rPr>
              <w:t>出具离婚、丧偶等要求终止妊娠的证明</w:t>
            </w:r>
          </w:p>
        </w:tc>
        <w:tc>
          <w:tcPr>
            <w:tcW w:w="9065" w:type="dxa"/>
            <w:vAlign w:val="top"/>
          </w:tcPr>
          <w:p w14:paraId="4DA8AEE1">
            <w:pPr>
              <w:pStyle w:val="6"/>
              <w:spacing w:before="248" w:line="224" w:lineRule="auto"/>
              <w:ind w:left="33"/>
            </w:pPr>
            <w:r>
              <w:rPr>
                <w:spacing w:val="10"/>
              </w:rPr>
              <w:t>该证明已取消，不再开展此项工作。</w:t>
            </w:r>
          </w:p>
        </w:tc>
      </w:tr>
      <w:tr w14:paraId="52894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659E45AC">
            <w:pPr>
              <w:spacing w:line="294" w:lineRule="auto"/>
              <w:rPr>
                <w:rFonts w:ascii="Arial"/>
                <w:sz w:val="21"/>
              </w:rPr>
            </w:pPr>
          </w:p>
          <w:p w14:paraId="1D470EB4">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4616" w:type="dxa"/>
            <w:vAlign w:val="top"/>
          </w:tcPr>
          <w:p w14:paraId="4C4672F5">
            <w:pPr>
              <w:spacing w:line="286" w:lineRule="auto"/>
              <w:rPr>
                <w:rFonts w:ascii="Arial"/>
                <w:sz w:val="21"/>
              </w:rPr>
            </w:pPr>
          </w:p>
          <w:p w14:paraId="56C66E69">
            <w:pPr>
              <w:pStyle w:val="6"/>
              <w:spacing w:before="62" w:line="222" w:lineRule="auto"/>
              <w:ind w:left="39"/>
            </w:pPr>
            <w:r>
              <w:rPr>
                <w:spacing w:val="9"/>
              </w:rPr>
              <w:t>办理《流动人口婚育证明》</w:t>
            </w:r>
          </w:p>
        </w:tc>
        <w:tc>
          <w:tcPr>
            <w:tcW w:w="9065" w:type="dxa"/>
            <w:vAlign w:val="top"/>
          </w:tcPr>
          <w:p w14:paraId="01B5C133">
            <w:pPr>
              <w:spacing w:line="286" w:lineRule="auto"/>
              <w:rPr>
                <w:rFonts w:ascii="Arial"/>
                <w:sz w:val="21"/>
              </w:rPr>
            </w:pPr>
          </w:p>
          <w:p w14:paraId="1FF8E698">
            <w:pPr>
              <w:pStyle w:val="6"/>
              <w:spacing w:before="62" w:line="224" w:lineRule="auto"/>
              <w:ind w:left="41"/>
            </w:pPr>
            <w:r>
              <w:rPr>
                <w:spacing w:val="10"/>
              </w:rPr>
              <w:t>法律法规条款已失效，不再开展此项工作。</w:t>
            </w:r>
          </w:p>
        </w:tc>
      </w:tr>
      <w:tr w14:paraId="25283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4BB858E">
            <w:pPr>
              <w:spacing w:line="296" w:lineRule="auto"/>
              <w:rPr>
                <w:rFonts w:ascii="Arial"/>
                <w:sz w:val="21"/>
              </w:rPr>
            </w:pPr>
          </w:p>
          <w:p w14:paraId="6B39287B">
            <w:pPr>
              <w:spacing w:before="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4616" w:type="dxa"/>
            <w:vAlign w:val="top"/>
          </w:tcPr>
          <w:p w14:paraId="0CFDE012">
            <w:pPr>
              <w:spacing w:line="288" w:lineRule="auto"/>
              <w:rPr>
                <w:rFonts w:ascii="Arial"/>
                <w:sz w:val="21"/>
              </w:rPr>
            </w:pPr>
          </w:p>
          <w:p w14:paraId="041816E7">
            <w:pPr>
              <w:pStyle w:val="6"/>
              <w:spacing w:before="62" w:line="222" w:lineRule="auto"/>
              <w:ind w:left="35"/>
            </w:pPr>
            <w:r>
              <w:rPr>
                <w:spacing w:val="10"/>
              </w:rPr>
              <w:t>计划生育家庭特别扶助金审核确认</w:t>
            </w:r>
          </w:p>
        </w:tc>
        <w:tc>
          <w:tcPr>
            <w:tcW w:w="9065" w:type="dxa"/>
            <w:vAlign w:val="top"/>
          </w:tcPr>
          <w:p w14:paraId="631F5747">
            <w:pPr>
              <w:pStyle w:val="6"/>
              <w:spacing w:before="105" w:line="224" w:lineRule="auto"/>
              <w:ind w:left="36"/>
            </w:pPr>
            <w:r>
              <w:rPr>
                <w:spacing w:val="6"/>
              </w:rPr>
              <w:t>承接部门：</w:t>
            </w:r>
            <w:r>
              <w:rPr>
                <w:spacing w:val="-42"/>
              </w:rPr>
              <w:t xml:space="preserve"> </w:t>
            </w:r>
            <w:r>
              <w:rPr>
                <w:spacing w:val="6"/>
              </w:rPr>
              <w:t>区卫生健康局</w:t>
            </w:r>
          </w:p>
          <w:p w14:paraId="6D8988BC">
            <w:pPr>
              <w:pStyle w:val="6"/>
              <w:spacing w:before="16" w:line="239" w:lineRule="auto"/>
              <w:ind w:left="37" w:right="180" w:hanging="3"/>
            </w:pPr>
            <w:r>
              <w:rPr>
                <w:spacing w:val="11"/>
              </w:rPr>
              <w:t>履职方式及工作措施：按照本年度计划生育家庭特别扶助人数，计</w:t>
            </w:r>
            <w:r>
              <w:rPr>
                <w:spacing w:val="10"/>
              </w:rPr>
              <w:t>算发放金额，履行财政发放程序，</w:t>
            </w:r>
            <w:r>
              <w:t xml:space="preserve"> </w:t>
            </w:r>
            <w:r>
              <w:rPr>
                <w:spacing w:val="10"/>
              </w:rPr>
              <w:t>将计划生育家庭特别扶助金发放到位。</w:t>
            </w:r>
          </w:p>
        </w:tc>
      </w:tr>
      <w:tr w14:paraId="3DE8F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400CFA6D">
            <w:pPr>
              <w:spacing w:before="2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4616" w:type="dxa"/>
            <w:vAlign w:val="top"/>
          </w:tcPr>
          <w:p w14:paraId="06B71D76">
            <w:pPr>
              <w:pStyle w:val="6"/>
              <w:spacing w:before="252" w:line="222" w:lineRule="auto"/>
              <w:ind w:left="34"/>
            </w:pPr>
            <w:r>
              <w:rPr>
                <w:spacing w:val="10"/>
              </w:rPr>
              <w:t>对辖区内托育机构的监督管理</w:t>
            </w:r>
          </w:p>
        </w:tc>
        <w:tc>
          <w:tcPr>
            <w:tcW w:w="9065" w:type="dxa"/>
            <w:vAlign w:val="top"/>
          </w:tcPr>
          <w:p w14:paraId="1CF7553A">
            <w:pPr>
              <w:pStyle w:val="6"/>
              <w:spacing w:before="130" w:line="224" w:lineRule="auto"/>
              <w:ind w:left="36"/>
            </w:pPr>
            <w:r>
              <w:rPr>
                <w:spacing w:val="6"/>
              </w:rPr>
              <w:t>承接部门：</w:t>
            </w:r>
            <w:r>
              <w:rPr>
                <w:spacing w:val="-42"/>
              </w:rPr>
              <w:t xml:space="preserve"> </w:t>
            </w:r>
            <w:r>
              <w:rPr>
                <w:spacing w:val="6"/>
              </w:rPr>
              <w:t>区卫生健康局</w:t>
            </w:r>
          </w:p>
          <w:p w14:paraId="5850D295">
            <w:pPr>
              <w:pStyle w:val="6"/>
              <w:spacing w:before="15" w:line="222" w:lineRule="auto"/>
              <w:ind w:left="34"/>
            </w:pPr>
            <w:r>
              <w:rPr>
                <w:spacing w:val="11"/>
              </w:rPr>
              <w:t>履职方式及工作措施：负责对辖区内托育机构进行监督管理工作。</w:t>
            </w:r>
          </w:p>
        </w:tc>
      </w:tr>
      <w:tr w14:paraId="7DA9E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5C3F06A1">
            <w:pPr>
              <w:spacing w:before="26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4616" w:type="dxa"/>
            <w:vAlign w:val="top"/>
          </w:tcPr>
          <w:p w14:paraId="0A1D85A2">
            <w:pPr>
              <w:pStyle w:val="6"/>
              <w:spacing w:before="131" w:line="239" w:lineRule="auto"/>
              <w:ind w:left="47" w:right="133" w:hanging="13"/>
            </w:pPr>
            <w:r>
              <w:rPr>
                <w:spacing w:val="11"/>
              </w:rPr>
              <w:t>对开展关爱女性健康保险宣传发动、组织参保工作</w:t>
            </w:r>
            <w:r>
              <w:rPr>
                <w:spacing w:val="5"/>
              </w:rPr>
              <w:t xml:space="preserve"> </w:t>
            </w:r>
            <w:r>
              <w:rPr>
                <w:spacing w:val="2"/>
              </w:rPr>
              <w:t>的考核</w:t>
            </w:r>
          </w:p>
        </w:tc>
        <w:tc>
          <w:tcPr>
            <w:tcW w:w="9065" w:type="dxa"/>
            <w:vAlign w:val="top"/>
          </w:tcPr>
          <w:p w14:paraId="4D0E4F77">
            <w:pPr>
              <w:pStyle w:val="6"/>
              <w:spacing w:before="254" w:line="222" w:lineRule="auto"/>
              <w:ind w:left="45"/>
            </w:pPr>
            <w:r>
              <w:rPr>
                <w:spacing w:val="10"/>
              </w:rPr>
              <w:t>落实党中央精简优化基层考核有关要求，不再开展此项工作。</w:t>
            </w:r>
          </w:p>
        </w:tc>
      </w:tr>
      <w:tr w14:paraId="64B44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852" w:type="dxa"/>
            <w:vAlign w:val="top"/>
          </w:tcPr>
          <w:p w14:paraId="31521D95">
            <w:pPr>
              <w:spacing w:line="289" w:lineRule="auto"/>
              <w:rPr>
                <w:rFonts w:ascii="Arial"/>
                <w:sz w:val="21"/>
              </w:rPr>
            </w:pPr>
          </w:p>
          <w:p w14:paraId="282E4594">
            <w:pPr>
              <w:spacing w:line="290" w:lineRule="auto"/>
              <w:rPr>
                <w:rFonts w:ascii="Arial"/>
                <w:sz w:val="21"/>
              </w:rPr>
            </w:pPr>
          </w:p>
          <w:p w14:paraId="652E89FC">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4616" w:type="dxa"/>
            <w:vAlign w:val="top"/>
          </w:tcPr>
          <w:p w14:paraId="0431F300">
            <w:pPr>
              <w:spacing w:line="285" w:lineRule="auto"/>
              <w:rPr>
                <w:rFonts w:ascii="Arial"/>
                <w:sz w:val="21"/>
              </w:rPr>
            </w:pPr>
          </w:p>
          <w:p w14:paraId="088B2F76">
            <w:pPr>
              <w:spacing w:line="286" w:lineRule="auto"/>
              <w:rPr>
                <w:rFonts w:ascii="Arial"/>
                <w:sz w:val="21"/>
              </w:rPr>
            </w:pPr>
          </w:p>
          <w:p w14:paraId="725EA4AA">
            <w:pPr>
              <w:pStyle w:val="6"/>
              <w:spacing w:before="62" w:line="222" w:lineRule="auto"/>
              <w:ind w:left="37"/>
            </w:pPr>
            <w:r>
              <w:rPr>
                <w:spacing w:val="10"/>
              </w:rPr>
              <w:t>开展妇幼健康服务项目</w:t>
            </w:r>
          </w:p>
        </w:tc>
        <w:tc>
          <w:tcPr>
            <w:tcW w:w="9065" w:type="dxa"/>
            <w:vAlign w:val="top"/>
          </w:tcPr>
          <w:p w14:paraId="495CCC34">
            <w:pPr>
              <w:pStyle w:val="6"/>
              <w:spacing w:before="265" w:line="224" w:lineRule="auto"/>
              <w:ind w:left="36"/>
            </w:pPr>
            <w:r>
              <w:rPr>
                <w:spacing w:val="6"/>
              </w:rPr>
              <w:t>承接部门：</w:t>
            </w:r>
            <w:r>
              <w:rPr>
                <w:spacing w:val="-42"/>
              </w:rPr>
              <w:t xml:space="preserve"> </w:t>
            </w:r>
            <w:r>
              <w:rPr>
                <w:spacing w:val="6"/>
              </w:rPr>
              <w:t>区卫生健康局</w:t>
            </w:r>
          </w:p>
          <w:p w14:paraId="298E03DC">
            <w:pPr>
              <w:pStyle w:val="6"/>
              <w:spacing w:before="16" w:line="239" w:lineRule="auto"/>
              <w:ind w:left="35" w:right="130" w:hanging="1"/>
            </w:pPr>
            <w:r>
              <w:rPr>
                <w:spacing w:val="12"/>
              </w:rPr>
              <w:t>履职方式及工作措施：负责指导辖区医疗机构对育龄人群开展优生优育知识宣传</w:t>
            </w:r>
            <w:r>
              <w:rPr>
                <w:spacing w:val="11"/>
              </w:rPr>
              <w:t>教育，对育龄妇女开</w:t>
            </w:r>
            <w:r>
              <w:t xml:space="preserve"> </w:t>
            </w:r>
            <w:r>
              <w:rPr>
                <w:spacing w:val="12"/>
              </w:rPr>
              <w:t>展围孕期、孕产期保健服务，承担计划生育、优生优育、生殖保健的咨</w:t>
            </w:r>
            <w:r>
              <w:rPr>
                <w:spacing w:val="11"/>
              </w:rPr>
              <w:t>询、指导和技术服务，规范开</w:t>
            </w:r>
            <w:r>
              <w:t xml:space="preserve"> </w:t>
            </w:r>
            <w:r>
              <w:rPr>
                <w:spacing w:val="11"/>
              </w:rPr>
              <w:t>展不孕不育症诊疗；负责加强对家庭婴幼儿照护的支持和指导，增强家庭的科学育儿能力。</w:t>
            </w:r>
          </w:p>
        </w:tc>
      </w:tr>
      <w:tr w14:paraId="28090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F8FFC26">
            <w:pPr>
              <w:spacing w:line="303" w:lineRule="auto"/>
              <w:rPr>
                <w:rFonts w:ascii="Arial"/>
                <w:sz w:val="21"/>
              </w:rPr>
            </w:pPr>
          </w:p>
          <w:p w14:paraId="72820BF1">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4616" w:type="dxa"/>
            <w:vAlign w:val="top"/>
          </w:tcPr>
          <w:p w14:paraId="706EE428">
            <w:pPr>
              <w:spacing w:line="295" w:lineRule="auto"/>
              <w:rPr>
                <w:rFonts w:ascii="Arial"/>
                <w:sz w:val="21"/>
              </w:rPr>
            </w:pPr>
          </w:p>
          <w:p w14:paraId="5AC2E6BA">
            <w:pPr>
              <w:pStyle w:val="6"/>
              <w:spacing w:before="62" w:line="220" w:lineRule="auto"/>
              <w:ind w:left="41"/>
            </w:pPr>
            <w:r>
              <w:rPr>
                <w:spacing w:val="10"/>
              </w:rPr>
              <w:t>免费向已婚育龄夫妻提供避孕药具</w:t>
            </w:r>
          </w:p>
        </w:tc>
        <w:tc>
          <w:tcPr>
            <w:tcW w:w="9065" w:type="dxa"/>
            <w:vAlign w:val="top"/>
          </w:tcPr>
          <w:p w14:paraId="59D14E01">
            <w:pPr>
              <w:pStyle w:val="6"/>
              <w:spacing w:before="234" w:line="224" w:lineRule="auto"/>
              <w:ind w:left="36"/>
            </w:pPr>
            <w:r>
              <w:rPr>
                <w:spacing w:val="6"/>
              </w:rPr>
              <w:t>承接部门：</w:t>
            </w:r>
            <w:r>
              <w:rPr>
                <w:spacing w:val="-42"/>
              </w:rPr>
              <w:t xml:space="preserve"> </w:t>
            </w:r>
            <w:r>
              <w:rPr>
                <w:spacing w:val="6"/>
              </w:rPr>
              <w:t>区卫生健康局</w:t>
            </w:r>
          </w:p>
          <w:p w14:paraId="129922D1">
            <w:pPr>
              <w:pStyle w:val="6"/>
              <w:spacing w:before="16" w:line="220" w:lineRule="auto"/>
              <w:ind w:left="34"/>
            </w:pPr>
            <w:r>
              <w:rPr>
                <w:spacing w:val="11"/>
              </w:rPr>
              <w:t>履职方式及工作措施：安排社区卫生服务中心向已婚育龄夫妻免费发放计划生育药具。</w:t>
            </w:r>
          </w:p>
        </w:tc>
      </w:tr>
      <w:tr w14:paraId="5CB4A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2D88EAB">
            <w:pPr>
              <w:spacing w:line="308" w:lineRule="auto"/>
              <w:rPr>
                <w:rFonts w:ascii="Arial"/>
                <w:sz w:val="21"/>
              </w:rPr>
            </w:pPr>
          </w:p>
          <w:p w14:paraId="12F29298">
            <w:pPr>
              <w:spacing w:before="63"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4616" w:type="dxa"/>
            <w:vAlign w:val="top"/>
          </w:tcPr>
          <w:p w14:paraId="54C86BD8">
            <w:pPr>
              <w:spacing w:line="296" w:lineRule="auto"/>
              <w:rPr>
                <w:rFonts w:ascii="Arial"/>
                <w:sz w:val="21"/>
              </w:rPr>
            </w:pPr>
          </w:p>
          <w:p w14:paraId="5D8DD148">
            <w:pPr>
              <w:pStyle w:val="6"/>
              <w:spacing w:before="62" w:line="222" w:lineRule="auto"/>
              <w:ind w:left="37"/>
            </w:pPr>
            <w:r>
              <w:rPr>
                <w:spacing w:val="10"/>
              </w:rPr>
              <w:t>开展计划生育纪念日、会员日服务活动</w:t>
            </w:r>
          </w:p>
        </w:tc>
        <w:tc>
          <w:tcPr>
            <w:tcW w:w="9065" w:type="dxa"/>
            <w:vAlign w:val="top"/>
          </w:tcPr>
          <w:p w14:paraId="46F5BE56">
            <w:pPr>
              <w:pStyle w:val="6"/>
              <w:spacing w:before="238" w:line="224" w:lineRule="auto"/>
              <w:ind w:left="36"/>
            </w:pPr>
            <w:r>
              <w:rPr>
                <w:spacing w:val="6"/>
              </w:rPr>
              <w:t>承接部门：</w:t>
            </w:r>
            <w:r>
              <w:rPr>
                <w:spacing w:val="-42"/>
              </w:rPr>
              <w:t xml:space="preserve"> </w:t>
            </w:r>
            <w:r>
              <w:rPr>
                <w:spacing w:val="6"/>
              </w:rPr>
              <w:t>区卫生健康局</w:t>
            </w:r>
          </w:p>
          <w:p w14:paraId="543D433F">
            <w:pPr>
              <w:pStyle w:val="6"/>
              <w:spacing w:before="14" w:line="222" w:lineRule="auto"/>
              <w:ind w:left="34"/>
            </w:pPr>
            <w:r>
              <w:rPr>
                <w:spacing w:val="11"/>
              </w:rPr>
              <w:t>履职方式及工作措施：依托线上线下活动阵地，开展计划生育纪念日、会员日服务活动。</w:t>
            </w:r>
          </w:p>
        </w:tc>
      </w:tr>
      <w:tr w14:paraId="279DD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5B4E1A70">
            <w:pPr>
              <w:spacing w:line="306" w:lineRule="auto"/>
              <w:rPr>
                <w:rFonts w:ascii="Arial"/>
                <w:sz w:val="21"/>
              </w:rPr>
            </w:pPr>
          </w:p>
          <w:p w14:paraId="30416113">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4616" w:type="dxa"/>
            <w:vAlign w:val="top"/>
          </w:tcPr>
          <w:p w14:paraId="2A847BC0">
            <w:pPr>
              <w:spacing w:line="298" w:lineRule="auto"/>
              <w:rPr>
                <w:rFonts w:ascii="Arial"/>
                <w:sz w:val="21"/>
              </w:rPr>
            </w:pPr>
          </w:p>
          <w:p w14:paraId="6939E6AE">
            <w:pPr>
              <w:pStyle w:val="6"/>
              <w:spacing w:before="62" w:line="222" w:lineRule="auto"/>
              <w:ind w:left="33"/>
            </w:pPr>
            <w:r>
              <w:rPr>
                <w:spacing w:val="10"/>
              </w:rPr>
              <w:t>组织宣传动员艾滋病扩大筛查</w:t>
            </w:r>
          </w:p>
        </w:tc>
        <w:tc>
          <w:tcPr>
            <w:tcW w:w="9065" w:type="dxa"/>
            <w:vAlign w:val="top"/>
          </w:tcPr>
          <w:p w14:paraId="439FEE3B">
            <w:pPr>
              <w:pStyle w:val="6"/>
              <w:spacing w:before="237" w:line="224" w:lineRule="auto"/>
              <w:ind w:left="36"/>
            </w:pPr>
            <w:r>
              <w:rPr>
                <w:spacing w:val="6"/>
              </w:rPr>
              <w:t>承接部门：</w:t>
            </w:r>
            <w:r>
              <w:rPr>
                <w:spacing w:val="59"/>
              </w:rPr>
              <w:t xml:space="preserve"> </w:t>
            </w:r>
            <w:r>
              <w:rPr>
                <w:spacing w:val="6"/>
              </w:rPr>
              <w:t>区卫生健康局</w:t>
            </w:r>
          </w:p>
          <w:p w14:paraId="116B2053">
            <w:pPr>
              <w:pStyle w:val="6"/>
              <w:spacing w:before="16" w:line="222" w:lineRule="auto"/>
              <w:ind w:left="34"/>
            </w:pPr>
            <w:r>
              <w:rPr>
                <w:spacing w:val="11"/>
              </w:rPr>
              <w:t>履职方式及工作措施：负责组织宣传动员艾滋病扩大筛查相关工作</w:t>
            </w:r>
          </w:p>
        </w:tc>
      </w:tr>
      <w:tr w14:paraId="5CF1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852" w:type="dxa"/>
            <w:vAlign w:val="top"/>
          </w:tcPr>
          <w:p w14:paraId="664E53C9">
            <w:pPr>
              <w:spacing w:line="291" w:lineRule="auto"/>
              <w:rPr>
                <w:rFonts w:ascii="Arial"/>
                <w:sz w:val="21"/>
              </w:rPr>
            </w:pPr>
          </w:p>
          <w:p w14:paraId="7A1C9218">
            <w:pPr>
              <w:spacing w:before="64"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4616" w:type="dxa"/>
            <w:vAlign w:val="top"/>
          </w:tcPr>
          <w:p w14:paraId="515E8E96">
            <w:pPr>
              <w:spacing w:line="277" w:lineRule="auto"/>
              <w:rPr>
                <w:rFonts w:ascii="Arial"/>
                <w:sz w:val="21"/>
              </w:rPr>
            </w:pPr>
          </w:p>
          <w:p w14:paraId="62655D70">
            <w:pPr>
              <w:pStyle w:val="6"/>
              <w:spacing w:before="62" w:line="222" w:lineRule="auto"/>
              <w:ind w:left="34"/>
            </w:pPr>
            <w:r>
              <w:rPr>
                <w:spacing w:val="11"/>
              </w:rPr>
              <w:t>对新生儿在医疗保健机构以外地点死亡的核查</w:t>
            </w:r>
          </w:p>
        </w:tc>
        <w:tc>
          <w:tcPr>
            <w:tcW w:w="9065" w:type="dxa"/>
            <w:vAlign w:val="top"/>
          </w:tcPr>
          <w:p w14:paraId="1A6CAA78">
            <w:pPr>
              <w:pStyle w:val="6"/>
              <w:spacing w:before="219" w:line="224" w:lineRule="auto"/>
              <w:ind w:left="36"/>
            </w:pPr>
            <w:r>
              <w:rPr>
                <w:spacing w:val="6"/>
              </w:rPr>
              <w:t>承接部门：</w:t>
            </w:r>
            <w:r>
              <w:rPr>
                <w:spacing w:val="-42"/>
              </w:rPr>
              <w:t xml:space="preserve"> </w:t>
            </w:r>
            <w:r>
              <w:rPr>
                <w:spacing w:val="6"/>
              </w:rPr>
              <w:t>区卫生健康局</w:t>
            </w:r>
          </w:p>
          <w:p w14:paraId="6788C3A8">
            <w:pPr>
              <w:pStyle w:val="6"/>
              <w:spacing w:before="16" w:line="222" w:lineRule="auto"/>
              <w:ind w:left="34"/>
            </w:pPr>
            <w:r>
              <w:rPr>
                <w:spacing w:val="12"/>
              </w:rPr>
              <w:t>履职方式及工作措施：接收新生儿在医疗保</w:t>
            </w:r>
            <w:r>
              <w:rPr>
                <w:spacing w:val="11"/>
              </w:rPr>
              <w:t>健机构以外地点死亡通报后，立即启动核查程序。</w:t>
            </w:r>
          </w:p>
        </w:tc>
      </w:tr>
      <w:tr w14:paraId="4492D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14:paraId="509CCC94">
            <w:pPr>
              <w:spacing w:before="27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4616" w:type="dxa"/>
            <w:vAlign w:val="top"/>
          </w:tcPr>
          <w:p w14:paraId="18AD5060">
            <w:pPr>
              <w:pStyle w:val="6"/>
              <w:spacing w:before="264" w:line="222" w:lineRule="auto"/>
              <w:ind w:left="41"/>
            </w:pPr>
            <w:r>
              <w:rPr>
                <w:spacing w:val="10"/>
              </w:rPr>
              <w:t>完成计生家庭关爱保险任务指标</w:t>
            </w:r>
          </w:p>
        </w:tc>
        <w:tc>
          <w:tcPr>
            <w:tcW w:w="9065" w:type="dxa"/>
            <w:vAlign w:val="top"/>
          </w:tcPr>
          <w:p w14:paraId="03CD496E">
            <w:pPr>
              <w:pStyle w:val="6"/>
              <w:spacing w:before="264" w:line="222" w:lineRule="auto"/>
              <w:ind w:left="45"/>
            </w:pPr>
            <w:r>
              <w:rPr>
                <w:spacing w:val="10"/>
              </w:rPr>
              <w:t>落实党中央为基层减负有关要求，不再开展此项工作。</w:t>
            </w:r>
          </w:p>
        </w:tc>
      </w:tr>
    </w:tbl>
    <w:p w14:paraId="6E6135B2">
      <w:pPr>
        <w:spacing w:line="230" w:lineRule="exact"/>
        <w:rPr>
          <w:rFonts w:ascii="Arial"/>
          <w:sz w:val="20"/>
        </w:rPr>
      </w:pPr>
    </w:p>
    <w:p w14:paraId="7FF4CD54">
      <w:pPr>
        <w:spacing w:line="230" w:lineRule="exact"/>
        <w:rPr>
          <w:rFonts w:ascii="Arial" w:hAnsi="Arial" w:eastAsia="Arial" w:cs="Arial"/>
          <w:sz w:val="20"/>
          <w:szCs w:val="20"/>
        </w:rPr>
        <w:sectPr>
          <w:footerReference r:id="rId51"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1D457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BB22746">
            <w:pPr>
              <w:spacing w:line="274" w:lineRule="auto"/>
              <w:rPr>
                <w:rFonts w:ascii="Arial"/>
                <w:sz w:val="21"/>
              </w:rPr>
            </w:pPr>
          </w:p>
          <w:p w14:paraId="26AC7C5A">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27B824E5">
            <w:pPr>
              <w:spacing w:line="274" w:lineRule="auto"/>
              <w:rPr>
                <w:rFonts w:ascii="Arial"/>
                <w:sz w:val="21"/>
              </w:rPr>
            </w:pPr>
          </w:p>
          <w:p w14:paraId="109346EB">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0583D3D2">
            <w:pPr>
              <w:spacing w:line="274" w:lineRule="auto"/>
              <w:rPr>
                <w:rFonts w:ascii="Arial"/>
                <w:sz w:val="21"/>
              </w:rPr>
            </w:pPr>
          </w:p>
          <w:p w14:paraId="70197F49">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5CC21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0643B446">
            <w:pPr>
              <w:spacing w:before="259"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4616" w:type="dxa"/>
            <w:vAlign w:val="top"/>
          </w:tcPr>
          <w:p w14:paraId="7D9CC495">
            <w:pPr>
              <w:pStyle w:val="6"/>
              <w:spacing w:before="247" w:line="222" w:lineRule="auto"/>
              <w:ind w:left="34"/>
            </w:pPr>
            <w:r>
              <w:rPr>
                <w:spacing w:val="10"/>
              </w:rPr>
              <w:t>对发放计划生育药具工作的考核</w:t>
            </w:r>
          </w:p>
        </w:tc>
        <w:tc>
          <w:tcPr>
            <w:tcW w:w="9065" w:type="dxa"/>
            <w:vAlign w:val="top"/>
          </w:tcPr>
          <w:p w14:paraId="65A62428">
            <w:pPr>
              <w:pStyle w:val="6"/>
              <w:spacing w:before="247" w:line="222" w:lineRule="auto"/>
              <w:ind w:left="45"/>
            </w:pPr>
            <w:r>
              <w:rPr>
                <w:spacing w:val="10"/>
              </w:rPr>
              <w:t>落实党中央为基层减负有关要求，不再开展此项工作。</w:t>
            </w:r>
          </w:p>
        </w:tc>
      </w:tr>
      <w:tr w14:paraId="7F8A8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5FEF2952">
            <w:pPr>
              <w:spacing w:before="181" w:line="221" w:lineRule="auto"/>
              <w:ind w:left="42"/>
              <w:rPr>
                <w:rFonts w:ascii="黑体" w:hAnsi="黑体" w:eastAsia="黑体" w:cs="黑体"/>
                <w:sz w:val="24"/>
                <w:szCs w:val="24"/>
              </w:rPr>
            </w:pPr>
            <w:r>
              <w:rPr>
                <w:rFonts w:ascii="黑体" w:hAnsi="黑体" w:eastAsia="黑体" w:cs="黑体"/>
                <w:spacing w:val="-1"/>
                <w:sz w:val="24"/>
                <w:szCs w:val="24"/>
              </w:rPr>
              <w:t>十、应急管理及消防（10项）</w:t>
            </w:r>
          </w:p>
        </w:tc>
      </w:tr>
      <w:tr w14:paraId="14888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14:paraId="2868F4E8">
            <w:pPr>
              <w:spacing w:line="376" w:lineRule="auto"/>
              <w:rPr>
                <w:rFonts w:ascii="Arial"/>
                <w:sz w:val="21"/>
              </w:rPr>
            </w:pPr>
          </w:p>
          <w:p w14:paraId="0FA459E1">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4616" w:type="dxa"/>
            <w:vAlign w:val="top"/>
          </w:tcPr>
          <w:p w14:paraId="47003A62">
            <w:pPr>
              <w:spacing w:line="368" w:lineRule="auto"/>
              <w:rPr>
                <w:rFonts w:ascii="Arial"/>
                <w:sz w:val="21"/>
              </w:rPr>
            </w:pPr>
          </w:p>
          <w:p w14:paraId="438DD509">
            <w:pPr>
              <w:pStyle w:val="6"/>
              <w:spacing w:before="61" w:line="222" w:lineRule="auto"/>
              <w:ind w:left="34"/>
            </w:pPr>
            <w:r>
              <w:rPr>
                <w:spacing w:val="11"/>
              </w:rPr>
              <w:t>对存在重大危险源的危险化学品单位的监督检查</w:t>
            </w:r>
          </w:p>
        </w:tc>
        <w:tc>
          <w:tcPr>
            <w:tcW w:w="9065" w:type="dxa"/>
            <w:vAlign w:val="top"/>
          </w:tcPr>
          <w:p w14:paraId="71B77C7E">
            <w:pPr>
              <w:pStyle w:val="6"/>
              <w:spacing w:before="185" w:line="224" w:lineRule="auto"/>
              <w:ind w:left="36"/>
            </w:pPr>
            <w:r>
              <w:rPr>
                <w:spacing w:val="5"/>
              </w:rPr>
              <w:t>承接部门：</w:t>
            </w:r>
            <w:r>
              <w:rPr>
                <w:spacing w:val="-46"/>
              </w:rPr>
              <w:t xml:space="preserve"> </w:t>
            </w:r>
            <w:r>
              <w:rPr>
                <w:spacing w:val="5"/>
              </w:rPr>
              <w:t>区应急局</w:t>
            </w:r>
          </w:p>
          <w:p w14:paraId="7AEF4E6E">
            <w:pPr>
              <w:pStyle w:val="6"/>
              <w:spacing w:before="15" w:line="259" w:lineRule="auto"/>
              <w:ind w:left="48" w:right="130" w:hanging="14"/>
            </w:pPr>
            <w:r>
              <w:rPr>
                <w:spacing w:val="12"/>
              </w:rPr>
              <w:t>履职方式及工作措施：按照相关法律法规及文件，对存在重大危险源的危险化学</w:t>
            </w:r>
            <w:r>
              <w:rPr>
                <w:spacing w:val="11"/>
              </w:rPr>
              <w:t>品单位开展监督检查</w:t>
            </w:r>
            <w:r>
              <w:t xml:space="preserve"> 。</w:t>
            </w:r>
          </w:p>
        </w:tc>
      </w:tr>
      <w:tr w14:paraId="49A8A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410AE6F2">
            <w:pPr>
              <w:spacing w:line="298" w:lineRule="auto"/>
              <w:rPr>
                <w:rFonts w:ascii="Arial"/>
                <w:sz w:val="21"/>
              </w:rPr>
            </w:pPr>
          </w:p>
          <w:p w14:paraId="19EAA602">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4616" w:type="dxa"/>
            <w:vAlign w:val="top"/>
          </w:tcPr>
          <w:p w14:paraId="34683C01">
            <w:pPr>
              <w:spacing w:line="290" w:lineRule="auto"/>
              <w:rPr>
                <w:rFonts w:ascii="Arial"/>
                <w:sz w:val="21"/>
              </w:rPr>
            </w:pPr>
          </w:p>
          <w:p w14:paraId="6AE0C702">
            <w:pPr>
              <w:pStyle w:val="6"/>
              <w:spacing w:before="62" w:line="222" w:lineRule="auto"/>
              <w:ind w:left="29"/>
            </w:pPr>
            <w:r>
              <w:rPr>
                <w:spacing w:val="10"/>
              </w:rPr>
              <w:t>建立微型消防站</w:t>
            </w:r>
          </w:p>
        </w:tc>
        <w:tc>
          <w:tcPr>
            <w:tcW w:w="9065" w:type="dxa"/>
            <w:vAlign w:val="top"/>
          </w:tcPr>
          <w:p w14:paraId="7C73E5F7">
            <w:pPr>
              <w:pStyle w:val="6"/>
              <w:spacing w:before="106" w:line="224" w:lineRule="auto"/>
              <w:ind w:left="36"/>
            </w:pPr>
            <w:r>
              <w:rPr>
                <w:spacing w:val="10"/>
              </w:rPr>
              <w:t>承接部门：宝山消防大队</w:t>
            </w:r>
          </w:p>
          <w:p w14:paraId="59BEB8AC">
            <w:pPr>
              <w:pStyle w:val="6"/>
              <w:spacing w:before="16" w:line="239" w:lineRule="auto"/>
              <w:ind w:left="34" w:right="130"/>
            </w:pPr>
            <w:r>
              <w:rPr>
                <w:spacing w:val="11"/>
              </w:rPr>
              <w:t>履职方式及工作措施：建设“有人员、有器材、有战斗力”</w:t>
            </w:r>
            <w:r>
              <w:rPr>
                <w:spacing w:val="-60"/>
              </w:rPr>
              <w:t xml:space="preserve"> </w:t>
            </w:r>
            <w:r>
              <w:rPr>
                <w:spacing w:val="11"/>
              </w:rPr>
              <w:t>的重点单位微型消防站，提高重点单位自</w:t>
            </w:r>
            <w:r>
              <w:t xml:space="preserve"> </w:t>
            </w:r>
            <w:r>
              <w:rPr>
                <w:spacing w:val="9"/>
              </w:rPr>
              <w:t>查自纠、</w:t>
            </w:r>
            <w:r>
              <w:rPr>
                <w:spacing w:val="-41"/>
              </w:rPr>
              <w:t xml:space="preserve"> </w:t>
            </w:r>
            <w:r>
              <w:rPr>
                <w:spacing w:val="9"/>
              </w:rPr>
              <w:t>自防自救的能力，实现有效处置初起火灾的目标。</w:t>
            </w:r>
          </w:p>
        </w:tc>
      </w:tr>
      <w:tr w14:paraId="7F20E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4575E99">
            <w:pPr>
              <w:spacing w:line="299" w:lineRule="auto"/>
              <w:rPr>
                <w:rFonts w:ascii="Arial"/>
                <w:sz w:val="21"/>
              </w:rPr>
            </w:pPr>
          </w:p>
          <w:p w14:paraId="438BCDDD">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4616" w:type="dxa"/>
            <w:vAlign w:val="top"/>
          </w:tcPr>
          <w:p w14:paraId="1F2A9BE4">
            <w:pPr>
              <w:spacing w:line="291" w:lineRule="auto"/>
              <w:rPr>
                <w:rFonts w:ascii="Arial"/>
                <w:sz w:val="21"/>
              </w:rPr>
            </w:pPr>
          </w:p>
          <w:p w14:paraId="3B1E1609">
            <w:pPr>
              <w:pStyle w:val="6"/>
              <w:spacing w:before="61" w:line="222" w:lineRule="auto"/>
              <w:ind w:left="34"/>
            </w:pPr>
            <w:r>
              <w:rPr>
                <w:spacing w:val="10"/>
              </w:rPr>
              <w:t>对烟花爆竹经营企业的监督检查</w:t>
            </w:r>
          </w:p>
        </w:tc>
        <w:tc>
          <w:tcPr>
            <w:tcW w:w="9065" w:type="dxa"/>
            <w:vAlign w:val="top"/>
          </w:tcPr>
          <w:p w14:paraId="2B27D31D">
            <w:pPr>
              <w:pStyle w:val="6"/>
              <w:spacing w:before="108" w:line="224" w:lineRule="auto"/>
              <w:ind w:left="36"/>
            </w:pPr>
            <w:r>
              <w:rPr>
                <w:spacing w:val="5"/>
              </w:rPr>
              <w:t>承接部门：</w:t>
            </w:r>
            <w:r>
              <w:rPr>
                <w:spacing w:val="-46"/>
              </w:rPr>
              <w:t xml:space="preserve"> </w:t>
            </w:r>
            <w:r>
              <w:rPr>
                <w:spacing w:val="5"/>
              </w:rPr>
              <w:t>区应急局</w:t>
            </w:r>
          </w:p>
          <w:p w14:paraId="26B8A459">
            <w:pPr>
              <w:pStyle w:val="6"/>
              <w:spacing w:before="16" w:line="241" w:lineRule="auto"/>
              <w:ind w:left="37" w:right="133" w:hanging="3"/>
            </w:pPr>
            <w:r>
              <w:rPr>
                <w:spacing w:val="12"/>
              </w:rPr>
              <w:t>履职方式及工作措施：依法对烟花爆竹经营企业进行执法检查，发现隐患</w:t>
            </w:r>
            <w:r>
              <w:rPr>
                <w:spacing w:val="11"/>
              </w:rPr>
              <w:t>和问题，及时责令企业进行</w:t>
            </w:r>
            <w:r>
              <w:t xml:space="preserve"> </w:t>
            </w:r>
            <w:r>
              <w:rPr>
                <w:spacing w:val="3"/>
              </w:rPr>
              <w:t>整改。</w:t>
            </w:r>
          </w:p>
        </w:tc>
      </w:tr>
      <w:tr w14:paraId="7F5F6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3A30D8EC">
            <w:pPr>
              <w:spacing w:line="301" w:lineRule="auto"/>
              <w:rPr>
                <w:rFonts w:ascii="Arial"/>
                <w:sz w:val="21"/>
              </w:rPr>
            </w:pPr>
          </w:p>
          <w:p w14:paraId="78BF9ED4">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4616" w:type="dxa"/>
            <w:vAlign w:val="top"/>
          </w:tcPr>
          <w:p w14:paraId="42A10AA4">
            <w:pPr>
              <w:spacing w:line="293" w:lineRule="auto"/>
              <w:rPr>
                <w:rFonts w:ascii="Arial"/>
                <w:sz w:val="21"/>
              </w:rPr>
            </w:pPr>
          </w:p>
          <w:p w14:paraId="75F21F86">
            <w:pPr>
              <w:pStyle w:val="6"/>
              <w:spacing w:before="61" w:line="222" w:lineRule="auto"/>
              <w:ind w:left="31"/>
            </w:pPr>
            <w:r>
              <w:rPr>
                <w:spacing w:val="11"/>
              </w:rPr>
              <w:t>烟花爆竹经营（零售）许可证换证现场核查</w:t>
            </w:r>
          </w:p>
        </w:tc>
        <w:tc>
          <w:tcPr>
            <w:tcW w:w="9065" w:type="dxa"/>
            <w:vAlign w:val="top"/>
          </w:tcPr>
          <w:p w14:paraId="31C91F18">
            <w:pPr>
              <w:pStyle w:val="6"/>
              <w:spacing w:before="109" w:line="224" w:lineRule="auto"/>
              <w:ind w:left="36"/>
            </w:pPr>
            <w:r>
              <w:rPr>
                <w:spacing w:val="5"/>
              </w:rPr>
              <w:t>承接部门：</w:t>
            </w:r>
            <w:r>
              <w:rPr>
                <w:spacing w:val="-46"/>
              </w:rPr>
              <w:t xml:space="preserve"> </w:t>
            </w:r>
            <w:r>
              <w:rPr>
                <w:spacing w:val="5"/>
              </w:rPr>
              <w:t>区应急局</w:t>
            </w:r>
          </w:p>
          <w:p w14:paraId="3D1E3C1F">
            <w:pPr>
              <w:pStyle w:val="6"/>
              <w:spacing w:before="16" w:line="239" w:lineRule="auto"/>
              <w:ind w:left="35" w:right="13" w:hanging="1"/>
            </w:pPr>
            <w:r>
              <w:rPr>
                <w:spacing w:val="13"/>
              </w:rPr>
              <w:t>履职方式及工作措施：依据《烟花爆竹安全管理条例》</w:t>
            </w:r>
            <w:r>
              <w:rPr>
                <w:spacing w:val="-52"/>
              </w:rPr>
              <w:t xml:space="preserve"> </w:t>
            </w:r>
            <w:r>
              <w:rPr>
                <w:spacing w:val="12"/>
              </w:rPr>
              <w:t>、《烟花爆竹经营许可实施办法》</w:t>
            </w:r>
            <w:r>
              <w:rPr>
                <w:spacing w:val="-54"/>
              </w:rPr>
              <w:t xml:space="preserve"> </w:t>
            </w:r>
            <w:r>
              <w:rPr>
                <w:spacing w:val="12"/>
              </w:rPr>
              <w:t>等对烟花爆</w:t>
            </w:r>
            <w:r>
              <w:t xml:space="preserve"> </w:t>
            </w:r>
            <w:r>
              <w:rPr>
                <w:spacing w:val="10"/>
              </w:rPr>
              <w:t>竹经营（零售）许可证换证进行现场核查。</w:t>
            </w:r>
          </w:p>
        </w:tc>
      </w:tr>
      <w:tr w14:paraId="7D64A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14:paraId="7DA0F573">
            <w:pPr>
              <w:spacing w:before="269"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4616" w:type="dxa"/>
            <w:vAlign w:val="top"/>
          </w:tcPr>
          <w:p w14:paraId="02EEE601">
            <w:pPr>
              <w:pStyle w:val="6"/>
              <w:spacing w:before="257" w:line="222" w:lineRule="auto"/>
              <w:ind w:left="43"/>
            </w:pPr>
            <w:r>
              <w:rPr>
                <w:spacing w:val="10"/>
              </w:rPr>
              <w:t>生产经营单位生产安全事故应急预案备案</w:t>
            </w:r>
          </w:p>
        </w:tc>
        <w:tc>
          <w:tcPr>
            <w:tcW w:w="9065" w:type="dxa"/>
            <w:vAlign w:val="top"/>
          </w:tcPr>
          <w:p w14:paraId="0020321F">
            <w:pPr>
              <w:pStyle w:val="6"/>
              <w:spacing w:before="135" w:line="224" w:lineRule="auto"/>
              <w:ind w:left="36"/>
            </w:pPr>
            <w:r>
              <w:rPr>
                <w:spacing w:val="5"/>
              </w:rPr>
              <w:t>承接部门：</w:t>
            </w:r>
            <w:r>
              <w:rPr>
                <w:spacing w:val="-46"/>
              </w:rPr>
              <w:t xml:space="preserve"> </w:t>
            </w:r>
            <w:r>
              <w:rPr>
                <w:spacing w:val="5"/>
              </w:rPr>
              <w:t>区应急局</w:t>
            </w:r>
          </w:p>
          <w:p w14:paraId="18CF54AF">
            <w:pPr>
              <w:pStyle w:val="6"/>
              <w:spacing w:before="16" w:line="222" w:lineRule="auto"/>
              <w:ind w:left="34"/>
            </w:pPr>
            <w:r>
              <w:rPr>
                <w:spacing w:val="11"/>
              </w:rPr>
              <w:t>履职方式及工作措施：受理安全事故应急预案备案，并通知发放登记表。</w:t>
            </w:r>
          </w:p>
        </w:tc>
      </w:tr>
      <w:tr w14:paraId="0DF82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852" w:type="dxa"/>
            <w:vAlign w:val="top"/>
          </w:tcPr>
          <w:p w14:paraId="024CE5F5">
            <w:pPr>
              <w:spacing w:line="463" w:lineRule="auto"/>
              <w:rPr>
                <w:rFonts w:ascii="Arial"/>
                <w:sz w:val="21"/>
              </w:rPr>
            </w:pPr>
          </w:p>
          <w:p w14:paraId="018A0939">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4616" w:type="dxa"/>
            <w:vAlign w:val="top"/>
          </w:tcPr>
          <w:p w14:paraId="6DECFA69">
            <w:pPr>
              <w:spacing w:line="454" w:lineRule="auto"/>
              <w:rPr>
                <w:rFonts w:ascii="Arial"/>
                <w:sz w:val="21"/>
              </w:rPr>
            </w:pPr>
          </w:p>
          <w:p w14:paraId="739AE162">
            <w:pPr>
              <w:pStyle w:val="6"/>
              <w:spacing w:before="62" w:line="222" w:lineRule="auto"/>
              <w:ind w:left="34"/>
            </w:pPr>
            <w:r>
              <w:rPr>
                <w:spacing w:val="10"/>
              </w:rPr>
              <w:t>对粉尘涉爆企业实施安全监督管理</w:t>
            </w:r>
          </w:p>
        </w:tc>
        <w:tc>
          <w:tcPr>
            <w:tcW w:w="9065" w:type="dxa"/>
            <w:vAlign w:val="top"/>
          </w:tcPr>
          <w:p w14:paraId="43C2A94C">
            <w:pPr>
              <w:pStyle w:val="6"/>
              <w:spacing w:before="148" w:line="224" w:lineRule="auto"/>
              <w:ind w:left="36"/>
            </w:pPr>
            <w:r>
              <w:rPr>
                <w:spacing w:val="5"/>
              </w:rPr>
              <w:t>承接部门：</w:t>
            </w:r>
            <w:r>
              <w:rPr>
                <w:spacing w:val="-46"/>
              </w:rPr>
              <w:t xml:space="preserve"> </w:t>
            </w:r>
            <w:r>
              <w:rPr>
                <w:spacing w:val="5"/>
              </w:rPr>
              <w:t>区应急局</w:t>
            </w:r>
          </w:p>
          <w:p w14:paraId="1AFCD7DC">
            <w:pPr>
              <w:pStyle w:val="6"/>
              <w:spacing w:before="16" w:line="239" w:lineRule="auto"/>
              <w:ind w:left="36" w:right="13" w:hanging="2"/>
            </w:pPr>
            <w:r>
              <w:rPr>
                <w:spacing w:val="15"/>
              </w:rPr>
              <w:t>履职方式及工作措施：对本行政区域内粉尘涉</w:t>
            </w:r>
            <w:r>
              <w:rPr>
                <w:spacing w:val="14"/>
              </w:rPr>
              <w:t>爆企业的粉尘防爆安全工作实施监督管理，加强对企业</w:t>
            </w:r>
            <w:r>
              <w:t xml:space="preserve"> </w:t>
            </w:r>
            <w:r>
              <w:rPr>
                <w:spacing w:val="14"/>
              </w:rPr>
              <w:t>粉尘防爆安全工作的监督检查，制定并落实年度监督检查计划，将粉尘作业人数多、爆炸风险较高的</w:t>
            </w:r>
            <w:r>
              <w:rPr>
                <w:spacing w:val="15"/>
              </w:rPr>
              <w:t xml:space="preserve"> </w:t>
            </w:r>
            <w:r>
              <w:rPr>
                <w:spacing w:val="9"/>
              </w:rPr>
              <w:t>企业作为重点检查对象。</w:t>
            </w:r>
          </w:p>
        </w:tc>
      </w:tr>
      <w:tr w14:paraId="57888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43427474">
            <w:pPr>
              <w:spacing w:line="306" w:lineRule="auto"/>
              <w:rPr>
                <w:rFonts w:ascii="Arial"/>
                <w:sz w:val="21"/>
              </w:rPr>
            </w:pPr>
          </w:p>
          <w:p w14:paraId="3858DA12">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4616" w:type="dxa"/>
            <w:vAlign w:val="top"/>
          </w:tcPr>
          <w:p w14:paraId="4D8B590D">
            <w:pPr>
              <w:spacing w:line="298" w:lineRule="auto"/>
              <w:rPr>
                <w:rFonts w:ascii="Arial"/>
                <w:sz w:val="21"/>
              </w:rPr>
            </w:pPr>
          </w:p>
          <w:p w14:paraId="0A9D3DC1">
            <w:pPr>
              <w:pStyle w:val="6"/>
              <w:spacing w:before="62" w:line="222" w:lineRule="auto"/>
              <w:ind w:left="32"/>
            </w:pPr>
            <w:r>
              <w:rPr>
                <w:spacing w:val="11"/>
              </w:rPr>
              <w:t>小型水库安全监督和防汛监督管理</w:t>
            </w:r>
          </w:p>
        </w:tc>
        <w:tc>
          <w:tcPr>
            <w:tcW w:w="9065" w:type="dxa"/>
            <w:vAlign w:val="top"/>
          </w:tcPr>
          <w:p w14:paraId="04AD5328">
            <w:pPr>
              <w:pStyle w:val="6"/>
              <w:spacing w:before="115" w:line="224" w:lineRule="auto"/>
              <w:ind w:left="36"/>
            </w:pPr>
            <w:r>
              <w:rPr>
                <w:spacing w:val="5"/>
              </w:rPr>
              <w:t>承接部门：</w:t>
            </w:r>
            <w:r>
              <w:rPr>
                <w:spacing w:val="-46"/>
              </w:rPr>
              <w:t xml:space="preserve"> </w:t>
            </w:r>
            <w:r>
              <w:rPr>
                <w:spacing w:val="5"/>
              </w:rPr>
              <w:t>区应急局</w:t>
            </w:r>
          </w:p>
          <w:p w14:paraId="563AF78D">
            <w:pPr>
              <w:pStyle w:val="6"/>
              <w:spacing w:before="16" w:line="239" w:lineRule="auto"/>
              <w:ind w:left="55" w:right="133" w:hanging="21"/>
            </w:pPr>
            <w:r>
              <w:rPr>
                <w:spacing w:val="12"/>
              </w:rPr>
              <w:t>履职方式及工作措施：不定期对小型水库进行抽查，重点检查水库安全管</w:t>
            </w:r>
            <w:r>
              <w:rPr>
                <w:spacing w:val="11"/>
              </w:rPr>
              <w:t>理制度的执行情况、隐患整</w:t>
            </w:r>
            <w:r>
              <w:t xml:space="preserve"> </w:t>
            </w:r>
            <w:r>
              <w:rPr>
                <w:spacing w:val="9"/>
              </w:rPr>
              <w:t>改落实情况等，及时发现和处理安全问题。</w:t>
            </w:r>
          </w:p>
        </w:tc>
      </w:tr>
      <w:tr w14:paraId="0F6D1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1B1AE931">
            <w:pPr>
              <w:spacing w:line="309" w:lineRule="auto"/>
              <w:rPr>
                <w:rFonts w:ascii="Arial"/>
                <w:sz w:val="21"/>
              </w:rPr>
            </w:pPr>
          </w:p>
          <w:p w14:paraId="2380D4E8">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4616" w:type="dxa"/>
            <w:vAlign w:val="top"/>
          </w:tcPr>
          <w:p w14:paraId="377412C3">
            <w:pPr>
              <w:spacing w:line="300" w:lineRule="auto"/>
              <w:rPr>
                <w:rFonts w:ascii="Arial"/>
                <w:sz w:val="21"/>
              </w:rPr>
            </w:pPr>
          </w:p>
          <w:p w14:paraId="1D9D6D3D">
            <w:pPr>
              <w:pStyle w:val="6"/>
              <w:spacing w:before="62" w:line="223" w:lineRule="auto"/>
              <w:ind w:left="37"/>
            </w:pPr>
            <w:r>
              <w:rPr>
                <w:spacing w:val="10"/>
              </w:rPr>
              <w:t>开展加油站危险化学品、设备设施安全检查</w:t>
            </w:r>
          </w:p>
        </w:tc>
        <w:tc>
          <w:tcPr>
            <w:tcW w:w="9065" w:type="dxa"/>
            <w:vAlign w:val="top"/>
          </w:tcPr>
          <w:p w14:paraId="6D2249B1">
            <w:pPr>
              <w:pStyle w:val="6"/>
              <w:spacing w:before="117" w:line="224" w:lineRule="auto"/>
              <w:ind w:left="36"/>
            </w:pPr>
            <w:r>
              <w:rPr>
                <w:spacing w:val="5"/>
              </w:rPr>
              <w:t>承接部门：</w:t>
            </w:r>
            <w:r>
              <w:rPr>
                <w:spacing w:val="-46"/>
              </w:rPr>
              <w:t xml:space="preserve"> </w:t>
            </w:r>
            <w:r>
              <w:rPr>
                <w:spacing w:val="5"/>
              </w:rPr>
              <w:t>区应急局</w:t>
            </w:r>
          </w:p>
          <w:p w14:paraId="598A3B5D">
            <w:pPr>
              <w:pStyle w:val="6"/>
              <w:spacing w:before="17" w:line="243" w:lineRule="auto"/>
              <w:ind w:left="40" w:right="130" w:hanging="6"/>
            </w:pPr>
            <w:r>
              <w:rPr>
                <w:spacing w:val="12"/>
              </w:rPr>
              <w:t>履职方式及工作措施：依法对加油站危险化学品、设备设施等进行执法检查，发</w:t>
            </w:r>
            <w:r>
              <w:rPr>
                <w:spacing w:val="11"/>
              </w:rPr>
              <w:t>现隐患和问题及时处</w:t>
            </w:r>
            <w:r>
              <w:t xml:space="preserve"> </w:t>
            </w:r>
            <w:r>
              <w:rPr>
                <w:spacing w:val="-3"/>
              </w:rPr>
              <w:t>置。</w:t>
            </w:r>
          </w:p>
        </w:tc>
      </w:tr>
    </w:tbl>
    <w:p w14:paraId="491C9095">
      <w:pPr>
        <w:rPr>
          <w:rFonts w:ascii="Arial"/>
          <w:sz w:val="21"/>
        </w:rPr>
      </w:pPr>
    </w:p>
    <w:p w14:paraId="70A13C05">
      <w:pPr>
        <w:rPr>
          <w:rFonts w:ascii="Arial" w:hAnsi="Arial" w:eastAsia="Arial" w:cs="Arial"/>
          <w:sz w:val="21"/>
          <w:szCs w:val="21"/>
        </w:rPr>
        <w:sectPr>
          <w:footerReference r:id="rId52"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596D2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2495520D">
            <w:pPr>
              <w:spacing w:line="274" w:lineRule="auto"/>
              <w:rPr>
                <w:rFonts w:ascii="Arial"/>
                <w:sz w:val="21"/>
              </w:rPr>
            </w:pPr>
          </w:p>
          <w:p w14:paraId="5B257B3C">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66E81B32">
            <w:pPr>
              <w:spacing w:line="274" w:lineRule="auto"/>
              <w:rPr>
                <w:rFonts w:ascii="Arial"/>
                <w:sz w:val="21"/>
              </w:rPr>
            </w:pPr>
          </w:p>
          <w:p w14:paraId="628F244A">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6E4249F4">
            <w:pPr>
              <w:spacing w:line="274" w:lineRule="auto"/>
              <w:rPr>
                <w:rFonts w:ascii="Arial"/>
                <w:sz w:val="21"/>
              </w:rPr>
            </w:pPr>
          </w:p>
          <w:p w14:paraId="5F830807">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0FE68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4362E46B">
            <w:pPr>
              <w:spacing w:line="293" w:lineRule="auto"/>
              <w:rPr>
                <w:rFonts w:ascii="Arial"/>
                <w:sz w:val="21"/>
              </w:rPr>
            </w:pPr>
          </w:p>
          <w:p w14:paraId="20E1B73F">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4616" w:type="dxa"/>
            <w:vAlign w:val="top"/>
          </w:tcPr>
          <w:p w14:paraId="46E1AB72">
            <w:pPr>
              <w:spacing w:line="285" w:lineRule="auto"/>
              <w:rPr>
                <w:rFonts w:ascii="Arial"/>
                <w:sz w:val="21"/>
              </w:rPr>
            </w:pPr>
          </w:p>
          <w:p w14:paraId="09B230AB">
            <w:pPr>
              <w:pStyle w:val="6"/>
              <w:spacing w:before="62" w:line="224" w:lineRule="auto"/>
              <w:ind w:left="54"/>
            </w:pPr>
            <w:r>
              <w:rPr>
                <w:spacing w:val="7"/>
              </w:rPr>
              <w:t>电动自行车登记</w:t>
            </w:r>
          </w:p>
        </w:tc>
        <w:tc>
          <w:tcPr>
            <w:tcW w:w="9065" w:type="dxa"/>
            <w:vAlign w:val="top"/>
          </w:tcPr>
          <w:p w14:paraId="731F2E5E">
            <w:pPr>
              <w:pStyle w:val="6"/>
              <w:spacing w:before="101" w:line="222" w:lineRule="auto"/>
              <w:ind w:left="36"/>
            </w:pPr>
            <w:r>
              <w:rPr>
                <w:spacing w:val="10"/>
              </w:rPr>
              <w:t>承接部门：市车管所</w:t>
            </w:r>
          </w:p>
          <w:p w14:paraId="6ECD8CB4">
            <w:pPr>
              <w:pStyle w:val="6"/>
              <w:spacing w:before="18" w:line="239" w:lineRule="auto"/>
              <w:ind w:left="39" w:right="15" w:hanging="5"/>
            </w:pPr>
            <w:r>
              <w:rPr>
                <w:spacing w:val="14"/>
              </w:rPr>
              <w:t>履职方式及工作措施：严格电动自行车登记上牌管理，将车主信息、车架号及蓄电池识别代码纳入登</w:t>
            </w:r>
            <w:r>
              <w:rPr>
                <w:spacing w:val="18"/>
              </w:rPr>
              <w:t xml:space="preserve"> </w:t>
            </w:r>
            <w:r>
              <w:rPr>
                <w:spacing w:val="10"/>
              </w:rPr>
              <w:t>记事项，利用信息化手段优化登记上牌服务。</w:t>
            </w:r>
          </w:p>
        </w:tc>
      </w:tr>
      <w:tr w14:paraId="068B4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0D84D3FB">
            <w:pPr>
              <w:spacing w:line="295" w:lineRule="auto"/>
              <w:rPr>
                <w:rFonts w:ascii="Arial"/>
                <w:sz w:val="21"/>
              </w:rPr>
            </w:pPr>
          </w:p>
          <w:p w14:paraId="2D03A4EC">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4616" w:type="dxa"/>
            <w:vAlign w:val="top"/>
          </w:tcPr>
          <w:p w14:paraId="49A2920D">
            <w:pPr>
              <w:spacing w:line="286" w:lineRule="auto"/>
              <w:rPr>
                <w:rFonts w:ascii="Arial"/>
                <w:sz w:val="21"/>
              </w:rPr>
            </w:pPr>
          </w:p>
          <w:p w14:paraId="4F2781EA">
            <w:pPr>
              <w:pStyle w:val="6"/>
              <w:spacing w:before="62" w:line="222" w:lineRule="auto"/>
              <w:ind w:left="34"/>
            </w:pPr>
            <w:r>
              <w:rPr>
                <w:spacing w:val="11"/>
              </w:rPr>
              <w:t>对生产经营单位消除重大事故隐患的监督检查</w:t>
            </w:r>
          </w:p>
        </w:tc>
        <w:tc>
          <w:tcPr>
            <w:tcW w:w="9065" w:type="dxa"/>
            <w:vAlign w:val="top"/>
          </w:tcPr>
          <w:p w14:paraId="22E50EC5">
            <w:pPr>
              <w:pStyle w:val="6"/>
              <w:spacing w:before="104" w:line="224" w:lineRule="auto"/>
              <w:ind w:left="36"/>
            </w:pPr>
            <w:r>
              <w:rPr>
                <w:spacing w:val="5"/>
              </w:rPr>
              <w:t>承接部门：</w:t>
            </w:r>
            <w:r>
              <w:rPr>
                <w:spacing w:val="-46"/>
              </w:rPr>
              <w:t xml:space="preserve"> </w:t>
            </w:r>
            <w:r>
              <w:rPr>
                <w:spacing w:val="5"/>
              </w:rPr>
              <w:t>区应急局</w:t>
            </w:r>
          </w:p>
          <w:p w14:paraId="7EE911D8">
            <w:pPr>
              <w:pStyle w:val="6"/>
              <w:spacing w:before="16" w:line="239" w:lineRule="auto"/>
              <w:ind w:left="39" w:right="130" w:hanging="5"/>
            </w:pPr>
            <w:r>
              <w:rPr>
                <w:spacing w:val="12"/>
              </w:rPr>
              <w:t>履职方式及工作措施：统筹协调其他负有安全生产监督管理职责的部门，按照有</w:t>
            </w:r>
            <w:r>
              <w:rPr>
                <w:spacing w:val="11"/>
              </w:rPr>
              <w:t>关职责，对生产经营</w:t>
            </w:r>
            <w:r>
              <w:t xml:space="preserve"> </w:t>
            </w:r>
            <w:r>
              <w:rPr>
                <w:spacing w:val="10"/>
              </w:rPr>
              <w:t>单位消除重大事故隐患工作进行监督检查。</w:t>
            </w:r>
          </w:p>
        </w:tc>
      </w:tr>
      <w:tr w14:paraId="6932C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6B83A315">
            <w:pPr>
              <w:spacing w:before="183" w:line="222" w:lineRule="auto"/>
              <w:ind w:left="42"/>
              <w:rPr>
                <w:rFonts w:ascii="黑体" w:hAnsi="黑体" w:eastAsia="黑体" w:cs="黑体"/>
                <w:sz w:val="24"/>
                <w:szCs w:val="24"/>
              </w:rPr>
            </w:pPr>
            <w:r>
              <w:rPr>
                <w:rFonts w:ascii="黑体" w:hAnsi="黑体" w:eastAsia="黑体" w:cs="黑体"/>
                <w:spacing w:val="-2"/>
                <w:sz w:val="24"/>
                <w:szCs w:val="24"/>
              </w:rPr>
              <w:t>十、市场监管（9项）</w:t>
            </w:r>
          </w:p>
        </w:tc>
      </w:tr>
      <w:tr w14:paraId="1F4D4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852" w:type="dxa"/>
            <w:vAlign w:val="top"/>
          </w:tcPr>
          <w:p w14:paraId="6161D81E">
            <w:pPr>
              <w:spacing w:line="261" w:lineRule="auto"/>
              <w:rPr>
                <w:rFonts w:ascii="Arial"/>
                <w:sz w:val="21"/>
              </w:rPr>
            </w:pPr>
          </w:p>
          <w:p w14:paraId="42AE7821">
            <w:pPr>
              <w:spacing w:line="262" w:lineRule="auto"/>
              <w:rPr>
                <w:rFonts w:ascii="Arial"/>
                <w:sz w:val="21"/>
              </w:rPr>
            </w:pPr>
          </w:p>
          <w:p w14:paraId="3BB7296E">
            <w:pPr>
              <w:spacing w:line="262" w:lineRule="auto"/>
              <w:rPr>
                <w:rFonts w:ascii="Arial"/>
                <w:sz w:val="21"/>
              </w:rPr>
            </w:pPr>
          </w:p>
          <w:p w14:paraId="4BB9E109">
            <w:pPr>
              <w:spacing w:line="262" w:lineRule="auto"/>
              <w:rPr>
                <w:rFonts w:ascii="Arial"/>
                <w:sz w:val="21"/>
              </w:rPr>
            </w:pPr>
          </w:p>
          <w:p w14:paraId="40C9FA3A">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4616" w:type="dxa"/>
            <w:vAlign w:val="top"/>
          </w:tcPr>
          <w:p w14:paraId="3EC85B4D">
            <w:pPr>
              <w:spacing w:line="259" w:lineRule="auto"/>
              <w:rPr>
                <w:rFonts w:ascii="Arial"/>
                <w:sz w:val="21"/>
              </w:rPr>
            </w:pPr>
          </w:p>
          <w:p w14:paraId="5AB6DFC8">
            <w:pPr>
              <w:spacing w:line="260" w:lineRule="auto"/>
              <w:rPr>
                <w:rFonts w:ascii="Arial"/>
                <w:sz w:val="21"/>
              </w:rPr>
            </w:pPr>
          </w:p>
          <w:p w14:paraId="56CAD932">
            <w:pPr>
              <w:spacing w:line="260" w:lineRule="auto"/>
              <w:rPr>
                <w:rFonts w:ascii="Arial"/>
                <w:sz w:val="21"/>
              </w:rPr>
            </w:pPr>
          </w:p>
          <w:p w14:paraId="6E9512A6">
            <w:pPr>
              <w:spacing w:line="260" w:lineRule="auto"/>
              <w:rPr>
                <w:rFonts w:ascii="Arial"/>
                <w:sz w:val="21"/>
              </w:rPr>
            </w:pPr>
          </w:p>
          <w:p w14:paraId="2292ED5D">
            <w:pPr>
              <w:pStyle w:val="6"/>
              <w:spacing w:before="61" w:line="225" w:lineRule="auto"/>
              <w:ind w:left="37"/>
            </w:pPr>
            <w:r>
              <w:rPr>
                <w:spacing w:val="10"/>
              </w:rPr>
              <w:t>消除重大药品安全隐患</w:t>
            </w:r>
          </w:p>
        </w:tc>
        <w:tc>
          <w:tcPr>
            <w:tcW w:w="9065" w:type="dxa"/>
            <w:vAlign w:val="top"/>
          </w:tcPr>
          <w:p w14:paraId="46EBDABF">
            <w:pPr>
              <w:pStyle w:val="6"/>
              <w:spacing w:before="243" w:line="222" w:lineRule="auto"/>
              <w:ind w:left="36"/>
            </w:pPr>
            <w:r>
              <w:rPr>
                <w:spacing w:val="11"/>
              </w:rPr>
              <w:t>承接部门：宝山市场监管分局</w:t>
            </w:r>
          </w:p>
          <w:p w14:paraId="700C2BBF">
            <w:pPr>
              <w:pStyle w:val="6"/>
              <w:spacing w:before="21" w:line="239" w:lineRule="auto"/>
              <w:ind w:left="32" w:right="130" w:firstLine="1"/>
            </w:pPr>
            <w:r>
              <w:rPr>
                <w:spacing w:val="12"/>
              </w:rPr>
              <w:t>履职方式及工作措施：负责对本区域内药品生产、经营企业和使用单位进行日常</w:t>
            </w:r>
            <w:r>
              <w:rPr>
                <w:spacing w:val="11"/>
              </w:rPr>
              <w:t>监督检查，包括检查</w:t>
            </w:r>
            <w:r>
              <w:t xml:space="preserve"> </w:t>
            </w:r>
            <w:r>
              <w:rPr>
                <w:spacing w:val="12"/>
              </w:rPr>
              <w:t>药品的购进渠道、储存条件、销售记录等是否合规，监督药品生产企业执行药品生</w:t>
            </w:r>
            <w:r>
              <w:rPr>
                <w:spacing w:val="11"/>
              </w:rPr>
              <w:t>产质量管理规范，</w:t>
            </w:r>
            <w:r>
              <w:t xml:space="preserve"> </w:t>
            </w:r>
            <w:r>
              <w:rPr>
                <w:spacing w:val="12"/>
              </w:rPr>
              <w:t>药品经营企业执行药品经营质量管理规范；组织开展药品抽样检验，对市场上的药</w:t>
            </w:r>
            <w:r>
              <w:rPr>
                <w:spacing w:val="11"/>
              </w:rPr>
              <w:t>品进行质量抽检，</w:t>
            </w:r>
            <w:r>
              <w:t xml:space="preserve"> </w:t>
            </w:r>
            <w:r>
              <w:rPr>
                <w:spacing w:val="12"/>
              </w:rPr>
              <w:t>及时发现不合格药品；负责药品不良反应监测的组织和管理工作，收集、分析和评</w:t>
            </w:r>
            <w:r>
              <w:rPr>
                <w:spacing w:val="11"/>
              </w:rPr>
              <w:t>价药品不良反应报</w:t>
            </w:r>
            <w:r>
              <w:t xml:space="preserve"> </w:t>
            </w:r>
            <w:r>
              <w:rPr>
                <w:spacing w:val="12"/>
              </w:rPr>
              <w:t>告，及时发现药品安全隐患信号；受理药品相关许可申请，如药品经营许可证</w:t>
            </w:r>
            <w:r>
              <w:rPr>
                <w:spacing w:val="11"/>
              </w:rPr>
              <w:t>的核发、变更等，对申</w:t>
            </w:r>
            <w:r>
              <w:t xml:space="preserve"> </w:t>
            </w:r>
            <w:r>
              <w:rPr>
                <w:spacing w:val="12"/>
              </w:rPr>
              <w:t>请企业进行现场检查和审核，确保企业符合法定条件；依法查处药品违法行为，对</w:t>
            </w:r>
            <w:r>
              <w:rPr>
                <w:spacing w:val="11"/>
              </w:rPr>
              <w:t>制售假劣药品、从</w:t>
            </w:r>
            <w:r>
              <w:t xml:space="preserve"> </w:t>
            </w:r>
            <w:r>
              <w:rPr>
                <w:spacing w:val="11"/>
              </w:rPr>
              <w:t>非法渠道购进药品、违规经营药品等行为进行严厉打击。</w:t>
            </w:r>
          </w:p>
        </w:tc>
      </w:tr>
      <w:tr w14:paraId="2E649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852" w:type="dxa"/>
            <w:vAlign w:val="top"/>
          </w:tcPr>
          <w:p w14:paraId="1B6DBE3E">
            <w:pPr>
              <w:spacing w:line="374" w:lineRule="auto"/>
              <w:rPr>
                <w:rFonts w:ascii="Arial"/>
                <w:sz w:val="21"/>
              </w:rPr>
            </w:pPr>
          </w:p>
          <w:p w14:paraId="5ABE44C7">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4616" w:type="dxa"/>
            <w:vAlign w:val="top"/>
          </w:tcPr>
          <w:p w14:paraId="5F427087">
            <w:pPr>
              <w:spacing w:line="242" w:lineRule="auto"/>
              <w:rPr>
                <w:rFonts w:ascii="Arial"/>
                <w:sz w:val="21"/>
              </w:rPr>
            </w:pPr>
          </w:p>
          <w:p w14:paraId="7C4D3852">
            <w:pPr>
              <w:pStyle w:val="6"/>
              <w:spacing w:before="62" w:line="239" w:lineRule="auto"/>
              <w:ind w:left="31" w:right="132" w:firstLine="3"/>
            </w:pPr>
            <w:r>
              <w:rPr>
                <w:spacing w:val="9"/>
              </w:rPr>
              <w:t>对药品、</w:t>
            </w:r>
            <w:r>
              <w:rPr>
                <w:spacing w:val="-46"/>
              </w:rPr>
              <w:t xml:space="preserve"> </w:t>
            </w:r>
            <w:r>
              <w:rPr>
                <w:spacing w:val="9"/>
              </w:rPr>
              <w:t>医疗器械、化妆品经营和使用环节的监督</w:t>
            </w:r>
            <w:r>
              <w:t xml:space="preserve"> </w:t>
            </w:r>
            <w:r>
              <w:rPr>
                <w:spacing w:val="6"/>
              </w:rPr>
              <w:t>管理</w:t>
            </w:r>
          </w:p>
        </w:tc>
        <w:tc>
          <w:tcPr>
            <w:tcW w:w="9065" w:type="dxa"/>
            <w:vAlign w:val="top"/>
          </w:tcPr>
          <w:p w14:paraId="55113E19">
            <w:pPr>
              <w:pStyle w:val="6"/>
              <w:spacing w:before="180" w:line="222" w:lineRule="auto"/>
              <w:ind w:left="36"/>
            </w:pPr>
            <w:r>
              <w:rPr>
                <w:spacing w:val="11"/>
              </w:rPr>
              <w:t>承接部门：宝山市场监管分局</w:t>
            </w:r>
          </w:p>
          <w:p w14:paraId="6A2FA4A0">
            <w:pPr>
              <w:pStyle w:val="6"/>
              <w:spacing w:before="19" w:line="239" w:lineRule="auto"/>
              <w:ind w:left="32" w:right="171"/>
            </w:pPr>
            <w:r>
              <w:rPr>
                <w:spacing w:val="11"/>
              </w:rPr>
              <w:t>覆职方式及工作措施：负责本行政区域内药品经营和使用质量监督管理，负责药品零售</w:t>
            </w:r>
            <w:r>
              <w:rPr>
                <w:spacing w:val="10"/>
              </w:rPr>
              <w:t>企业的许可、</w:t>
            </w:r>
            <w:r>
              <w:t xml:space="preserve"> </w:t>
            </w:r>
            <w:r>
              <w:rPr>
                <w:spacing w:val="9"/>
              </w:rPr>
              <w:t>检查和处罚，</w:t>
            </w:r>
            <w:r>
              <w:rPr>
                <w:spacing w:val="-47"/>
              </w:rPr>
              <w:t xml:space="preserve"> </w:t>
            </w:r>
            <w:r>
              <w:rPr>
                <w:spacing w:val="9"/>
              </w:rPr>
              <w:t>以及药品使用环节质量的检查和处罚。</w:t>
            </w:r>
          </w:p>
        </w:tc>
      </w:tr>
      <w:tr w14:paraId="70D76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14:paraId="1534F1F9">
            <w:pPr>
              <w:spacing w:line="305" w:lineRule="auto"/>
              <w:rPr>
                <w:rFonts w:ascii="Arial"/>
                <w:sz w:val="21"/>
              </w:rPr>
            </w:pPr>
          </w:p>
          <w:p w14:paraId="7076DDA5">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4616" w:type="dxa"/>
            <w:vAlign w:val="top"/>
          </w:tcPr>
          <w:p w14:paraId="5F06660A">
            <w:pPr>
              <w:spacing w:line="297" w:lineRule="auto"/>
              <w:rPr>
                <w:rFonts w:ascii="Arial"/>
                <w:sz w:val="21"/>
              </w:rPr>
            </w:pPr>
          </w:p>
          <w:p w14:paraId="1AD9A341">
            <w:pPr>
              <w:pStyle w:val="6"/>
              <w:spacing w:before="62" w:line="222" w:lineRule="auto"/>
              <w:ind w:left="34"/>
            </w:pPr>
            <w:r>
              <w:rPr>
                <w:spacing w:val="10"/>
              </w:rPr>
              <w:t>食品小作坊登记</w:t>
            </w:r>
          </w:p>
        </w:tc>
        <w:tc>
          <w:tcPr>
            <w:tcW w:w="9065" w:type="dxa"/>
            <w:vAlign w:val="top"/>
          </w:tcPr>
          <w:p w14:paraId="064C4F07">
            <w:pPr>
              <w:pStyle w:val="6"/>
              <w:spacing w:before="113" w:line="222" w:lineRule="auto"/>
              <w:ind w:left="36"/>
            </w:pPr>
            <w:r>
              <w:rPr>
                <w:spacing w:val="11"/>
              </w:rPr>
              <w:t>承接部门：宝山市场监管分局</w:t>
            </w:r>
          </w:p>
          <w:p w14:paraId="7D447580">
            <w:pPr>
              <w:pStyle w:val="6"/>
              <w:spacing w:before="17" w:line="239" w:lineRule="auto"/>
              <w:ind w:left="33" w:right="130"/>
            </w:pPr>
            <w:r>
              <w:rPr>
                <w:spacing w:val="11"/>
              </w:rPr>
              <w:t>履职方式及工作措施：</w:t>
            </w:r>
            <w:r>
              <w:rPr>
                <w:spacing w:val="-55"/>
              </w:rPr>
              <w:t xml:space="preserve"> </w:t>
            </w:r>
            <w:r>
              <w:rPr>
                <w:spacing w:val="11"/>
              </w:rPr>
              <w:t>收到登记申请后，对填报内容齐全、符合法定形式的，应当场备案</w:t>
            </w:r>
            <w:r>
              <w:rPr>
                <w:spacing w:val="10"/>
              </w:rPr>
              <w:t>，制发备案</w:t>
            </w:r>
            <w:r>
              <w:t xml:space="preserve"> </w:t>
            </w:r>
            <w:r>
              <w:rPr>
                <w:spacing w:val="11"/>
              </w:rPr>
              <w:t>表；对填报内容不完整或不规范的，应一次性告知备案人补正相关材料。</w:t>
            </w:r>
          </w:p>
        </w:tc>
      </w:tr>
      <w:tr w14:paraId="03BA0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14:paraId="438A7E8A">
            <w:pPr>
              <w:spacing w:line="269" w:lineRule="auto"/>
              <w:rPr>
                <w:rFonts w:ascii="Arial"/>
                <w:sz w:val="21"/>
              </w:rPr>
            </w:pPr>
          </w:p>
          <w:p w14:paraId="34BE7D59">
            <w:pPr>
              <w:spacing w:line="269" w:lineRule="auto"/>
              <w:rPr>
                <w:rFonts w:ascii="Arial"/>
                <w:sz w:val="21"/>
              </w:rPr>
            </w:pPr>
          </w:p>
          <w:p w14:paraId="330C2558">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4616" w:type="dxa"/>
            <w:vAlign w:val="top"/>
          </w:tcPr>
          <w:p w14:paraId="0E64B6E7">
            <w:pPr>
              <w:spacing w:line="264" w:lineRule="auto"/>
              <w:rPr>
                <w:rFonts w:ascii="Arial"/>
                <w:sz w:val="21"/>
              </w:rPr>
            </w:pPr>
          </w:p>
          <w:p w14:paraId="58513F0B">
            <w:pPr>
              <w:spacing w:line="264" w:lineRule="auto"/>
              <w:rPr>
                <w:rFonts w:ascii="Arial"/>
                <w:sz w:val="21"/>
              </w:rPr>
            </w:pPr>
          </w:p>
          <w:p w14:paraId="532AF646">
            <w:pPr>
              <w:pStyle w:val="6"/>
              <w:spacing w:before="61" w:line="224" w:lineRule="auto"/>
              <w:ind w:left="33"/>
            </w:pPr>
            <w:r>
              <w:rPr>
                <w:spacing w:val="10"/>
              </w:rPr>
              <w:t>特种设备安全监督检查</w:t>
            </w:r>
          </w:p>
        </w:tc>
        <w:tc>
          <w:tcPr>
            <w:tcW w:w="9065" w:type="dxa"/>
            <w:vAlign w:val="top"/>
          </w:tcPr>
          <w:p w14:paraId="724B8BE3">
            <w:pPr>
              <w:pStyle w:val="6"/>
              <w:spacing w:before="223" w:line="222" w:lineRule="auto"/>
              <w:ind w:left="36"/>
            </w:pPr>
            <w:r>
              <w:rPr>
                <w:spacing w:val="11"/>
              </w:rPr>
              <w:t>承接部门：宝山市场监管分局</w:t>
            </w:r>
          </w:p>
          <w:p w14:paraId="238A2C05">
            <w:pPr>
              <w:pStyle w:val="6"/>
              <w:spacing w:before="19" w:line="239" w:lineRule="auto"/>
              <w:ind w:left="38" w:right="29" w:hanging="4"/>
            </w:pPr>
            <w:r>
              <w:rPr>
                <w:spacing w:val="12"/>
              </w:rPr>
              <w:t>履职方式及工作措施：负责制定特种设备安全领域专项检查方案，明确检查的对</w:t>
            </w:r>
            <w:r>
              <w:rPr>
                <w:spacing w:val="11"/>
              </w:rPr>
              <w:t>象、时间、程序、标</w:t>
            </w:r>
            <w:r>
              <w:t xml:space="preserve">  </w:t>
            </w:r>
            <w:r>
              <w:rPr>
                <w:spacing w:val="12"/>
              </w:rPr>
              <w:t>准等内容，开展对特种设备生产、经营、使用单位和检验</w:t>
            </w:r>
            <w:r>
              <w:rPr>
                <w:spacing w:val="11"/>
              </w:rPr>
              <w:t>检测机构的监督检查;对检查中发现的隐患及</w:t>
            </w:r>
            <w:r>
              <w:t xml:space="preserve"> </w:t>
            </w:r>
            <w:r>
              <w:rPr>
                <w:spacing w:val="11"/>
              </w:rPr>
              <w:t>时督促企业落实整改措施，对危害特种设备安全的违法违规行为依法依规予以查处。</w:t>
            </w:r>
          </w:p>
        </w:tc>
      </w:tr>
      <w:tr w14:paraId="49AC0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14:paraId="61BC664C">
            <w:pPr>
              <w:spacing w:line="309" w:lineRule="auto"/>
              <w:rPr>
                <w:rFonts w:ascii="Arial"/>
                <w:sz w:val="21"/>
              </w:rPr>
            </w:pPr>
          </w:p>
          <w:p w14:paraId="6B5B84FA">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4616" w:type="dxa"/>
            <w:vAlign w:val="top"/>
          </w:tcPr>
          <w:p w14:paraId="75943732">
            <w:pPr>
              <w:spacing w:line="301" w:lineRule="auto"/>
              <w:rPr>
                <w:rFonts w:ascii="Arial"/>
                <w:sz w:val="21"/>
              </w:rPr>
            </w:pPr>
          </w:p>
          <w:p w14:paraId="70B94B43">
            <w:pPr>
              <w:pStyle w:val="6"/>
              <w:spacing w:before="62" w:line="222" w:lineRule="auto"/>
              <w:ind w:left="41"/>
            </w:pPr>
            <w:r>
              <w:rPr>
                <w:spacing w:val="9"/>
              </w:rPr>
              <w:t>药品安全事件应急处置</w:t>
            </w:r>
          </w:p>
        </w:tc>
        <w:tc>
          <w:tcPr>
            <w:tcW w:w="9065" w:type="dxa"/>
            <w:vAlign w:val="top"/>
          </w:tcPr>
          <w:p w14:paraId="6A71740E">
            <w:pPr>
              <w:pStyle w:val="6"/>
              <w:spacing w:before="117" w:line="222" w:lineRule="auto"/>
              <w:ind w:left="36"/>
            </w:pPr>
            <w:r>
              <w:rPr>
                <w:spacing w:val="11"/>
              </w:rPr>
              <w:t>承接部门：宝山市场监管分局</w:t>
            </w:r>
          </w:p>
          <w:p w14:paraId="10D71839">
            <w:pPr>
              <w:pStyle w:val="6"/>
              <w:spacing w:before="18" w:line="237" w:lineRule="auto"/>
              <w:ind w:left="34" w:right="130" w:hanging="1"/>
            </w:pPr>
            <w:r>
              <w:rPr>
                <w:spacing w:val="12"/>
              </w:rPr>
              <w:t>覆职方式及工作措施：县级以上人民政府应当制定药品安全事件应急预案，市场</w:t>
            </w:r>
            <w:r>
              <w:rPr>
                <w:spacing w:val="11"/>
              </w:rPr>
              <w:t>监管部门作为具体执</w:t>
            </w:r>
            <w:r>
              <w:t xml:space="preserve"> </w:t>
            </w:r>
            <w:r>
              <w:rPr>
                <w:spacing w:val="11"/>
              </w:rPr>
              <w:t>行部门，有责任开展监测预警工作，为应急处置提供信息支持。</w:t>
            </w:r>
          </w:p>
        </w:tc>
      </w:tr>
    </w:tbl>
    <w:p w14:paraId="386A5D03">
      <w:pPr>
        <w:rPr>
          <w:rFonts w:ascii="Arial"/>
          <w:sz w:val="21"/>
        </w:rPr>
      </w:pPr>
    </w:p>
    <w:p w14:paraId="6E3905B4">
      <w:pPr>
        <w:rPr>
          <w:rFonts w:ascii="Arial" w:hAnsi="Arial" w:eastAsia="Arial" w:cs="Arial"/>
          <w:sz w:val="21"/>
          <w:szCs w:val="21"/>
        </w:rPr>
        <w:sectPr>
          <w:footerReference r:id="rId53"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14:paraId="7C6CC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852" w:type="dxa"/>
            <w:vAlign w:val="top"/>
          </w:tcPr>
          <w:p w14:paraId="03F695DA">
            <w:pPr>
              <w:spacing w:line="274" w:lineRule="auto"/>
              <w:rPr>
                <w:rFonts w:ascii="Arial"/>
                <w:sz w:val="21"/>
              </w:rPr>
            </w:pPr>
          </w:p>
          <w:p w14:paraId="216189EC">
            <w:pPr>
              <w:spacing w:before="72" w:line="223" w:lineRule="auto"/>
              <w:ind w:left="209"/>
              <w:rPr>
                <w:rFonts w:ascii="黑体" w:hAnsi="黑体" w:eastAsia="黑体" w:cs="黑体"/>
                <w:sz w:val="22"/>
                <w:szCs w:val="22"/>
              </w:rPr>
            </w:pPr>
            <w:r>
              <w:rPr>
                <w:rFonts w:ascii="黑体" w:hAnsi="黑体" w:eastAsia="黑体" w:cs="黑体"/>
                <w:spacing w:val="-4"/>
                <w:sz w:val="22"/>
                <w:szCs w:val="22"/>
              </w:rPr>
              <w:t>序号</w:t>
            </w:r>
          </w:p>
        </w:tc>
        <w:tc>
          <w:tcPr>
            <w:tcW w:w="4616" w:type="dxa"/>
            <w:vAlign w:val="top"/>
          </w:tcPr>
          <w:p w14:paraId="0019C799">
            <w:pPr>
              <w:spacing w:line="274" w:lineRule="auto"/>
              <w:rPr>
                <w:rFonts w:ascii="Arial"/>
                <w:sz w:val="21"/>
              </w:rPr>
            </w:pPr>
          </w:p>
          <w:p w14:paraId="267486CC">
            <w:pPr>
              <w:spacing w:before="71" w:line="222" w:lineRule="auto"/>
              <w:ind w:left="1873"/>
              <w:rPr>
                <w:rFonts w:ascii="黑体" w:hAnsi="黑体" w:eastAsia="黑体" w:cs="黑体"/>
                <w:sz w:val="22"/>
                <w:szCs w:val="22"/>
              </w:rPr>
            </w:pPr>
            <w:r>
              <w:rPr>
                <w:rFonts w:ascii="黑体" w:hAnsi="黑体" w:eastAsia="黑体" w:cs="黑体"/>
                <w:spacing w:val="-4"/>
                <w:sz w:val="22"/>
                <w:szCs w:val="22"/>
              </w:rPr>
              <w:t>事项名称</w:t>
            </w:r>
          </w:p>
        </w:tc>
        <w:tc>
          <w:tcPr>
            <w:tcW w:w="9065" w:type="dxa"/>
            <w:vAlign w:val="top"/>
          </w:tcPr>
          <w:p w14:paraId="0D25E0B0">
            <w:pPr>
              <w:spacing w:line="274" w:lineRule="auto"/>
              <w:rPr>
                <w:rFonts w:ascii="Arial"/>
                <w:sz w:val="21"/>
              </w:rPr>
            </w:pPr>
          </w:p>
          <w:p w14:paraId="6C7D0AEF">
            <w:pPr>
              <w:spacing w:before="71" w:line="221" w:lineRule="auto"/>
              <w:ind w:left="3543"/>
              <w:rPr>
                <w:rFonts w:ascii="黑体" w:hAnsi="黑体" w:eastAsia="黑体" w:cs="黑体"/>
                <w:sz w:val="22"/>
                <w:szCs w:val="22"/>
              </w:rPr>
            </w:pPr>
            <w:r>
              <w:rPr>
                <w:rFonts w:ascii="黑体" w:hAnsi="黑体" w:eastAsia="黑体" w:cs="黑体"/>
                <w:sz w:val="22"/>
                <w:szCs w:val="22"/>
              </w:rPr>
              <w:t>承接部门及工作方式</w:t>
            </w:r>
          </w:p>
        </w:tc>
      </w:tr>
      <w:tr w14:paraId="2DC61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14:paraId="162680AB">
            <w:pPr>
              <w:spacing w:line="294" w:lineRule="auto"/>
              <w:rPr>
                <w:rFonts w:ascii="Arial"/>
                <w:sz w:val="21"/>
              </w:rPr>
            </w:pPr>
          </w:p>
          <w:p w14:paraId="28DD0372">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4616" w:type="dxa"/>
            <w:vAlign w:val="top"/>
          </w:tcPr>
          <w:p w14:paraId="78B0E901">
            <w:pPr>
              <w:spacing w:line="285" w:lineRule="auto"/>
              <w:rPr>
                <w:rFonts w:ascii="Arial"/>
                <w:sz w:val="21"/>
              </w:rPr>
            </w:pPr>
          </w:p>
          <w:p w14:paraId="26D10397">
            <w:pPr>
              <w:pStyle w:val="6"/>
              <w:spacing w:before="62" w:line="222" w:lineRule="auto"/>
              <w:ind w:left="34"/>
            </w:pPr>
            <w:r>
              <w:rPr>
                <w:spacing w:val="10"/>
              </w:rPr>
              <w:t>对广告违法行为的监督管理</w:t>
            </w:r>
          </w:p>
        </w:tc>
        <w:tc>
          <w:tcPr>
            <w:tcW w:w="9065" w:type="dxa"/>
            <w:vAlign w:val="top"/>
          </w:tcPr>
          <w:p w14:paraId="752955BB">
            <w:pPr>
              <w:pStyle w:val="6"/>
              <w:spacing w:before="224" w:line="222" w:lineRule="auto"/>
              <w:ind w:left="36"/>
            </w:pPr>
            <w:r>
              <w:rPr>
                <w:spacing w:val="11"/>
              </w:rPr>
              <w:t>承接部门：宝山市场监管分局</w:t>
            </w:r>
          </w:p>
          <w:p w14:paraId="0BF1BF27">
            <w:pPr>
              <w:pStyle w:val="6"/>
              <w:spacing w:before="17" w:line="222" w:lineRule="auto"/>
              <w:ind w:left="34"/>
            </w:pPr>
            <w:r>
              <w:rPr>
                <w:spacing w:val="11"/>
              </w:rPr>
              <w:t>履职方式及工作措施：按照相关法律法规对广告违法行为进行监督管理。</w:t>
            </w:r>
          </w:p>
        </w:tc>
      </w:tr>
      <w:tr w14:paraId="5A7D4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852" w:type="dxa"/>
            <w:vAlign w:val="top"/>
          </w:tcPr>
          <w:p w14:paraId="4142D424">
            <w:pPr>
              <w:spacing w:line="287" w:lineRule="auto"/>
              <w:rPr>
                <w:rFonts w:ascii="Arial"/>
                <w:sz w:val="21"/>
              </w:rPr>
            </w:pPr>
          </w:p>
          <w:p w14:paraId="7FEACCCF">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4616" w:type="dxa"/>
            <w:vAlign w:val="top"/>
          </w:tcPr>
          <w:p w14:paraId="4E96D51E">
            <w:pPr>
              <w:spacing w:line="279" w:lineRule="auto"/>
              <w:rPr>
                <w:rFonts w:ascii="Arial"/>
                <w:sz w:val="21"/>
              </w:rPr>
            </w:pPr>
          </w:p>
          <w:p w14:paraId="0DB00869">
            <w:pPr>
              <w:pStyle w:val="6"/>
              <w:spacing w:before="61" w:line="222" w:lineRule="auto"/>
              <w:ind w:left="33"/>
            </w:pPr>
            <w:r>
              <w:rPr>
                <w:spacing w:val="10"/>
              </w:rPr>
              <w:t>特种设备事故应急处置</w:t>
            </w:r>
          </w:p>
        </w:tc>
        <w:tc>
          <w:tcPr>
            <w:tcW w:w="9065" w:type="dxa"/>
            <w:vAlign w:val="top"/>
          </w:tcPr>
          <w:p w14:paraId="189FF0DB">
            <w:pPr>
              <w:pStyle w:val="6"/>
              <w:spacing w:before="220" w:line="222" w:lineRule="auto"/>
              <w:ind w:left="36"/>
            </w:pPr>
            <w:r>
              <w:rPr>
                <w:spacing w:val="11"/>
              </w:rPr>
              <w:t>承接部门：宝山市场监管分局</w:t>
            </w:r>
          </w:p>
          <w:p w14:paraId="3D2B399F">
            <w:pPr>
              <w:pStyle w:val="6"/>
              <w:spacing w:before="16" w:line="222" w:lineRule="auto"/>
              <w:ind w:left="34"/>
            </w:pPr>
            <w:r>
              <w:rPr>
                <w:spacing w:val="12"/>
              </w:rPr>
              <w:t>履职方式及工作措施：制定特种设备事故应急预</w:t>
            </w:r>
            <w:r>
              <w:rPr>
                <w:spacing w:val="11"/>
              </w:rPr>
              <w:t>案，依法开展特种设备事故报告、调查和处理工作。</w:t>
            </w:r>
          </w:p>
        </w:tc>
      </w:tr>
      <w:tr w14:paraId="5ACA0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852" w:type="dxa"/>
            <w:vAlign w:val="top"/>
          </w:tcPr>
          <w:p w14:paraId="2F26388B">
            <w:pPr>
              <w:spacing w:line="254" w:lineRule="auto"/>
              <w:rPr>
                <w:rFonts w:ascii="Arial"/>
                <w:sz w:val="21"/>
              </w:rPr>
            </w:pPr>
          </w:p>
          <w:p w14:paraId="6EE25FC4">
            <w:pPr>
              <w:spacing w:line="255" w:lineRule="auto"/>
              <w:rPr>
                <w:rFonts w:ascii="Arial"/>
                <w:sz w:val="21"/>
              </w:rPr>
            </w:pPr>
          </w:p>
          <w:p w14:paraId="3F0758FE">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4616" w:type="dxa"/>
            <w:vAlign w:val="top"/>
          </w:tcPr>
          <w:p w14:paraId="4DB14740">
            <w:pPr>
              <w:spacing w:line="377" w:lineRule="auto"/>
              <w:rPr>
                <w:rFonts w:ascii="Arial"/>
                <w:sz w:val="21"/>
              </w:rPr>
            </w:pPr>
          </w:p>
          <w:p w14:paraId="730526F8">
            <w:pPr>
              <w:pStyle w:val="6"/>
              <w:spacing w:before="62" w:line="239" w:lineRule="auto"/>
              <w:ind w:left="36" w:right="130" w:hanging="2"/>
            </w:pPr>
            <w:r>
              <w:rPr>
                <w:spacing w:val="11"/>
              </w:rPr>
              <w:t>对核发工业产品生产许可证的危险化学品及其包装</w:t>
            </w:r>
            <w:r>
              <w:rPr>
                <w:spacing w:val="7"/>
              </w:rPr>
              <w:t xml:space="preserve"> </w:t>
            </w:r>
            <w:r>
              <w:rPr>
                <w:spacing w:val="10"/>
              </w:rPr>
              <w:t>物、容器质量实施监督</w:t>
            </w:r>
          </w:p>
        </w:tc>
        <w:tc>
          <w:tcPr>
            <w:tcW w:w="9065" w:type="dxa"/>
            <w:vAlign w:val="top"/>
          </w:tcPr>
          <w:p w14:paraId="70D061A7">
            <w:pPr>
              <w:pStyle w:val="6"/>
              <w:spacing w:before="194" w:line="222" w:lineRule="auto"/>
              <w:ind w:left="36"/>
            </w:pPr>
            <w:r>
              <w:rPr>
                <w:spacing w:val="11"/>
              </w:rPr>
              <w:t>承接部门：宝山市场监管分局</w:t>
            </w:r>
          </w:p>
          <w:p w14:paraId="64FC6471">
            <w:pPr>
              <w:pStyle w:val="6"/>
              <w:spacing w:before="19" w:line="239" w:lineRule="auto"/>
              <w:ind w:left="34" w:right="130"/>
            </w:pPr>
            <w:r>
              <w:rPr>
                <w:spacing w:val="12"/>
              </w:rPr>
              <w:t>履职方式及工作措施：督促危险化学品、危险化学品包装物及容器生产许</w:t>
            </w:r>
            <w:r>
              <w:rPr>
                <w:spacing w:val="11"/>
              </w:rPr>
              <w:t>可获证企业严格履行产品质</w:t>
            </w:r>
            <w:r>
              <w:t xml:space="preserve"> </w:t>
            </w:r>
            <w:r>
              <w:rPr>
                <w:spacing w:val="12"/>
              </w:rPr>
              <w:t>量安全主体责任，对危险化学品、危险化学品包装物及容器产品质量安全风险</w:t>
            </w:r>
            <w:r>
              <w:rPr>
                <w:spacing w:val="11"/>
              </w:rPr>
              <w:t>监督检查，防范和遏制</w:t>
            </w:r>
            <w:r>
              <w:t xml:space="preserve"> </w:t>
            </w:r>
            <w:r>
              <w:rPr>
                <w:spacing w:val="10"/>
              </w:rPr>
              <w:t>危险化学品重大产品质量安全事故发生。</w:t>
            </w:r>
          </w:p>
        </w:tc>
      </w:tr>
      <w:tr w14:paraId="3EEA6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2" w:hRule="atLeast"/>
        </w:trPr>
        <w:tc>
          <w:tcPr>
            <w:tcW w:w="852" w:type="dxa"/>
            <w:vAlign w:val="top"/>
          </w:tcPr>
          <w:p w14:paraId="631D980C">
            <w:pPr>
              <w:spacing w:line="415" w:lineRule="auto"/>
              <w:rPr>
                <w:rFonts w:ascii="Arial"/>
                <w:sz w:val="21"/>
              </w:rPr>
            </w:pPr>
          </w:p>
          <w:p w14:paraId="1CB233D1">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98</w:t>
            </w:r>
          </w:p>
        </w:tc>
        <w:tc>
          <w:tcPr>
            <w:tcW w:w="4616" w:type="dxa"/>
            <w:vAlign w:val="top"/>
          </w:tcPr>
          <w:p w14:paraId="698E654C">
            <w:pPr>
              <w:spacing w:line="405" w:lineRule="auto"/>
              <w:rPr>
                <w:rFonts w:ascii="Arial"/>
                <w:sz w:val="21"/>
              </w:rPr>
            </w:pPr>
          </w:p>
          <w:p w14:paraId="59E7964D">
            <w:pPr>
              <w:pStyle w:val="6"/>
              <w:spacing w:before="62" w:line="224" w:lineRule="auto"/>
              <w:ind w:left="33"/>
            </w:pPr>
            <w:r>
              <w:rPr>
                <w:spacing w:val="10"/>
              </w:rPr>
              <w:t>特种设备专项整治</w:t>
            </w:r>
          </w:p>
        </w:tc>
        <w:tc>
          <w:tcPr>
            <w:tcW w:w="9065" w:type="dxa"/>
            <w:vAlign w:val="top"/>
          </w:tcPr>
          <w:p w14:paraId="0F3E8B41">
            <w:pPr>
              <w:pStyle w:val="6"/>
              <w:spacing w:before="222" w:line="222" w:lineRule="auto"/>
              <w:ind w:left="36"/>
            </w:pPr>
            <w:r>
              <w:rPr>
                <w:spacing w:val="11"/>
              </w:rPr>
              <w:t>承接部门：宝山市场监管分局</w:t>
            </w:r>
          </w:p>
          <w:p w14:paraId="563B00CF">
            <w:pPr>
              <w:pStyle w:val="6"/>
              <w:spacing w:before="18"/>
              <w:ind w:left="45" w:right="334" w:hanging="11"/>
            </w:pPr>
            <w:r>
              <w:rPr>
                <w:spacing w:val="12"/>
              </w:rPr>
              <w:t>履职方式及工作措施：针对重点行业领域特种设备使用隐蔽性问题，开展</w:t>
            </w:r>
            <w:r>
              <w:rPr>
                <w:spacing w:val="11"/>
              </w:rPr>
              <w:t>特种设备使用登记排查整</w:t>
            </w:r>
            <w:r>
              <w:t xml:space="preserve"> </w:t>
            </w:r>
            <w:r>
              <w:rPr>
                <w:spacing w:val="9"/>
              </w:rPr>
              <w:t>治，保障特种设备安全运行。</w:t>
            </w:r>
          </w:p>
        </w:tc>
      </w:tr>
      <w:tr w14:paraId="72824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14:paraId="291C82DA">
            <w:pPr>
              <w:spacing w:before="194" w:line="221" w:lineRule="auto"/>
              <w:ind w:left="42"/>
              <w:rPr>
                <w:rFonts w:ascii="黑体" w:hAnsi="黑体" w:eastAsia="黑体" w:cs="黑体"/>
                <w:sz w:val="24"/>
                <w:szCs w:val="24"/>
              </w:rPr>
            </w:pPr>
            <w:r>
              <w:rPr>
                <w:rFonts w:ascii="黑体" w:hAnsi="黑体" w:eastAsia="黑体" w:cs="黑体"/>
                <w:spacing w:val="-2"/>
                <w:sz w:val="24"/>
                <w:szCs w:val="24"/>
              </w:rPr>
              <w:t>十一、综合政务（1项）</w:t>
            </w:r>
          </w:p>
        </w:tc>
      </w:tr>
      <w:tr w14:paraId="1903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852" w:type="dxa"/>
            <w:vAlign w:val="top"/>
          </w:tcPr>
          <w:p w14:paraId="0F469D97">
            <w:pPr>
              <w:spacing w:before="29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99</w:t>
            </w:r>
          </w:p>
        </w:tc>
        <w:tc>
          <w:tcPr>
            <w:tcW w:w="4616" w:type="dxa"/>
            <w:vAlign w:val="top"/>
          </w:tcPr>
          <w:p w14:paraId="6EE5A440">
            <w:pPr>
              <w:pStyle w:val="6"/>
              <w:spacing w:before="282" w:line="223" w:lineRule="auto"/>
              <w:ind w:left="41"/>
            </w:pPr>
            <w:r>
              <w:rPr>
                <w:spacing w:val="9"/>
              </w:rPr>
              <w:t>非党报党刊的征订工作</w:t>
            </w:r>
          </w:p>
        </w:tc>
        <w:tc>
          <w:tcPr>
            <w:tcW w:w="9065" w:type="dxa"/>
            <w:vAlign w:val="top"/>
          </w:tcPr>
          <w:p w14:paraId="639A7832">
            <w:pPr>
              <w:pStyle w:val="6"/>
              <w:spacing w:before="159" w:line="224" w:lineRule="auto"/>
              <w:ind w:left="36"/>
            </w:pPr>
            <w:r>
              <w:rPr>
                <w:spacing w:val="10"/>
              </w:rPr>
              <w:t>承接部门：各有关部门</w:t>
            </w:r>
          </w:p>
          <w:p w14:paraId="6CA77FB7">
            <w:pPr>
              <w:pStyle w:val="6"/>
              <w:spacing w:before="16" w:line="222" w:lineRule="auto"/>
              <w:ind w:left="34"/>
            </w:pPr>
            <w:r>
              <w:rPr>
                <w:spacing w:val="11"/>
              </w:rPr>
              <w:t>履职方式及工作措施：鼓励引导各机关企事业单位、个人订阅各类非党报党刊。</w:t>
            </w:r>
          </w:p>
        </w:tc>
      </w:tr>
    </w:tbl>
    <w:p w14:paraId="59B4579E">
      <w:pPr>
        <w:rPr>
          <w:rFonts w:ascii="Arial"/>
          <w:sz w:val="21"/>
        </w:rPr>
      </w:pPr>
    </w:p>
    <w:sectPr>
      <w:footerReference r:id="rId54" w:type="default"/>
      <w:pgSz w:w="16838" w:h="11906"/>
      <w:pgMar w:top="667" w:right="1163" w:bottom="423" w:left="1120" w:header="0" w:footer="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645C">
    <w:pPr>
      <w:spacing w:before="1" w:line="210" w:lineRule="auto"/>
      <w:ind w:left="7038"/>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5"/>
        <w:sz w:val="22"/>
        <w:szCs w:val="22"/>
      </w:rPr>
      <w:t xml:space="preserve"> </w:t>
    </w:r>
    <w:r>
      <w:rPr>
        <w:rFonts w:ascii="宋体" w:hAnsi="宋体" w:eastAsia="宋体" w:cs="宋体"/>
        <w:spacing w:val="-12"/>
        <w:sz w:val="22"/>
        <w:szCs w:val="22"/>
      </w:rPr>
      <w:t>1</w:t>
    </w:r>
    <w:r>
      <w:rPr>
        <w:rFonts w:ascii="宋体" w:hAnsi="宋体" w:eastAsia="宋体" w:cs="宋体"/>
        <w:spacing w:val="19"/>
        <w:sz w:val="22"/>
        <w:szCs w:val="22"/>
      </w:rPr>
      <w:t xml:space="preserve"> </w:t>
    </w:r>
    <w:r>
      <w:rPr>
        <w:rFonts w:ascii="宋体" w:hAnsi="宋体" w:eastAsia="宋体" w:cs="宋体"/>
        <w:spacing w:val="-12"/>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7A60">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10</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4B43">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11</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54B1">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12</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3BE0">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13</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9DCC">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14</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4465">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15</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C2EF">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16</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8DD4">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17</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A615">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18</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6338">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19</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9B10">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2</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EF1C">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20</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A819">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21</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575D">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22</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1E3B">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23</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490F">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24</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A1A4">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25</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1C8E">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26</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312C">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27</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4ABC">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28</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6784">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29</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BA46">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3</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1BEC">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B6FF">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31</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E745">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32</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599C">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33</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80AB">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34</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645F">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35</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7500">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36</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67D8">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37</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1AFC0">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38</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147">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39</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7E15">
    <w:pPr>
      <w:spacing w:before="1" w:line="210" w:lineRule="auto"/>
      <w:ind w:left="703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7"/>
        <w:sz w:val="22"/>
        <w:szCs w:val="22"/>
      </w:rPr>
      <w:t xml:space="preserve"> </w:t>
    </w:r>
    <w:r>
      <w:rPr>
        <w:rFonts w:ascii="宋体" w:hAnsi="宋体" w:eastAsia="宋体" w:cs="宋体"/>
        <w:spacing w:val="-6"/>
        <w:sz w:val="22"/>
        <w:szCs w:val="22"/>
      </w:rPr>
      <w:t>4</w:t>
    </w:r>
    <w:r>
      <w:rPr>
        <w:rFonts w:ascii="宋体" w:hAnsi="宋体" w:eastAsia="宋体" w:cs="宋体"/>
        <w:spacing w:val="19"/>
        <w:sz w:val="22"/>
        <w:szCs w:val="22"/>
      </w:rPr>
      <w:t xml:space="preserve"> </w:t>
    </w:r>
    <w:r>
      <w:rPr>
        <w:rFonts w:ascii="宋体" w:hAnsi="宋体" w:eastAsia="宋体" w:cs="宋体"/>
        <w:spacing w:val="-6"/>
        <w:sz w:val="22"/>
        <w:szCs w:val="22"/>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4544">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40</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D9C8">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41</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D7F6">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42</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4F77">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43</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CA85">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44</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D240">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45</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843B">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46</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C34E">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47</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4D16">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48</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0BB1">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49</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DFEE">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5</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AD9F">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50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BFAB">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6</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93C8A">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7</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A7F7">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8</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25ED">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9</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0B26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小标宋简体" w:hAnsi="方正小标宋简体" w:eastAsia="方正小标宋简体" w:cs="方正小标宋简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8469</Words>
  <Characters>8666</Characters>
  <TotalTime>8</TotalTime>
  <ScaleCrop>false</ScaleCrop>
  <LinksUpToDate>false</LinksUpToDate>
  <CharactersWithSpaces>8862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2025-06-23T09:08:00Z</dcterms:created>
  <dc:creator>Administrator</dc:creator>
  <cp:lastModifiedBy>Administrator</cp:lastModifiedBy>
  <dcterms:modified xsi:type="dcterms:W3CDTF">2025-07-01T00:45:55Z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2025-06-23T09:09:31Z</vt:filetime>
  </property>
  <property fmtid="{D5CDD505-2E9C-101B-9397-08002B2CF9AE}" pid="4" name="KSOTemplateDocerSaveRecord">
    <vt:lpwstr>eyJoZGlkIjoiYzBhYTJkMDE5YmIyYmEyNDE5MGUxMGY0OGIwZDZmODkifQ==</vt:lpwstr>
  </property>
  <property fmtid="{D5CDD505-2E9C-101B-9397-08002B2CF9AE}" pid="5" name="KSOProductBuildVer">
    <vt:lpwstr>2052-12.1.0.21541</vt:lpwstr>
  </property>
  <property fmtid="{D5CDD505-2E9C-101B-9397-08002B2CF9AE}" pid="6" name="ICV">
    <vt:lpwstr>919B551D05214898A8F583A42940025E_12</vt:lpwstr>
  </property>
</Properties>
</file>